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（二十三）救灾生产领域基层政务公开标准目录</w:t>
      </w:r>
      <w:bookmarkEnd w:id="0"/>
    </w:p>
    <w:tbl>
      <w:tblPr>
        <w:tblStyle w:val="1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Layout w:type="fixed"/>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县、镇两级灾害信息员工作职责：灾害预警发布、灾情报送、灾害评估、灾害救助、防灾减灾知识宣传。</w:t>
            </w:r>
          </w:p>
          <w:p>
            <w:pPr>
              <w:rPr>
                <w:rFonts w:ascii="仿宋_GB2312" w:hAnsi="宋体" w:eastAsia="仿宋_GB2312" w:cs="宋体"/>
                <w:sz w:val="18"/>
                <w:szCs w:val="18"/>
              </w:rPr>
            </w:pPr>
            <w:r>
              <w:rPr>
                <w:rFonts w:hint="eastAsia" w:ascii="仿宋_GB2312" w:eastAsia="仿宋_GB2312"/>
                <w:sz w:val="18"/>
                <w:szCs w:val="18"/>
              </w:rPr>
              <w:t>县级办公电话：8899802。</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 xml:space="preserve">■广播电视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■广播电视</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应急管理</w:t>
            </w:r>
            <w:bookmarkStart w:id="1" w:name="_GoBack"/>
            <w:bookmarkEnd w:id="1"/>
            <w:r>
              <w:rPr>
                <w:rFonts w:hint="eastAsia" w:ascii="仿宋_GB2312" w:eastAsia="仿宋_GB2312"/>
                <w:sz w:val="18"/>
                <w:szCs w:val="18"/>
              </w:rPr>
              <w:t>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w:t>
            </w:r>
            <w:r>
              <w:rPr>
                <w:rFonts w:hint="eastAsia" w:ascii="仿宋_GB2312" w:eastAsia="仿宋_GB2312"/>
                <w:sz w:val="18"/>
                <w:szCs w:val="18"/>
                <w:lang w:eastAsia="zh-CN"/>
              </w:rPr>
              <w:t>受灾群众</w:t>
            </w:r>
            <w:r>
              <w:rPr>
                <w:rFonts w:hint="eastAsia" w:ascii="仿宋_GB2312" w:eastAsia="仿宋_GB2312"/>
                <w:sz w:val="18"/>
                <w:szCs w:val="18"/>
              </w:rPr>
              <w:t>姓名、受灾情况、拟救助金额、监督举报电话）                                         过渡期生活救助对象确定（</w:t>
            </w:r>
            <w:r>
              <w:rPr>
                <w:rFonts w:hint="eastAsia" w:ascii="仿宋_GB2312" w:eastAsia="仿宋_GB2312"/>
                <w:sz w:val="18"/>
                <w:szCs w:val="18"/>
                <w:lang w:eastAsia="zh-CN"/>
              </w:rPr>
              <w:t>受灾群众</w:t>
            </w:r>
            <w:r>
              <w:rPr>
                <w:rFonts w:hint="eastAsia" w:ascii="仿宋_GB2312" w:eastAsia="仿宋_GB2312"/>
                <w:sz w:val="18"/>
                <w:szCs w:val="18"/>
              </w:rPr>
              <w:t>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18"/>
                <w:szCs w:val="18"/>
              </w:rPr>
            </w:pPr>
            <w:r>
              <w:rPr>
                <w:rFonts w:hint="eastAsia" w:ascii="仿宋_GB2312" w:eastAsia="仿宋_GB2312"/>
                <w:bCs/>
                <w:sz w:val="18"/>
                <w:szCs w:val="18"/>
              </w:rPr>
              <w:t>平远县应急管理局</w:t>
            </w:r>
          </w:p>
          <w:p>
            <w:pPr>
              <w:rPr>
                <w:rFonts w:ascii="仿宋_GB2312" w:hAnsi="宋体" w:eastAsia="仿宋_GB2312" w:cs="宋体"/>
                <w:sz w:val="18"/>
                <w:szCs w:val="18"/>
              </w:rPr>
            </w:pPr>
            <w:r>
              <w:rPr>
                <w:rFonts w:hint="eastAsia" w:ascii="仿宋_GB2312" w:eastAsia="仿宋_GB2312"/>
                <w:bCs/>
                <w:sz w:val="18"/>
                <w:szCs w:val="18"/>
              </w:rPr>
              <w:t>乡镇、村委</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   ■社区/企事业单位、村公示栏（电子屏）</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w:t>
            </w:r>
            <w:r>
              <w:rPr>
                <w:rFonts w:hint="eastAsia" w:ascii="仿宋_GB2312" w:eastAsia="仿宋_GB2312"/>
                <w:sz w:val="18"/>
                <w:szCs w:val="18"/>
                <w:lang w:eastAsia="zh-CN"/>
              </w:rPr>
              <w:t>受灾群众</w:t>
            </w:r>
            <w:r>
              <w:rPr>
                <w:rFonts w:hint="eastAsia" w:ascii="仿宋_GB2312" w:eastAsia="仿宋_GB2312"/>
                <w:sz w:val="18"/>
                <w:szCs w:val="18"/>
              </w:rPr>
              <w:t>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18"/>
                <w:szCs w:val="18"/>
              </w:rPr>
            </w:pPr>
            <w:r>
              <w:rPr>
                <w:rFonts w:hint="eastAsia" w:ascii="仿宋_GB2312" w:eastAsia="仿宋_GB2312"/>
                <w:bCs/>
                <w:sz w:val="18"/>
                <w:szCs w:val="18"/>
              </w:rPr>
              <w:t>平远县应急管理局</w:t>
            </w:r>
          </w:p>
          <w:p>
            <w:pPr>
              <w:rPr>
                <w:rFonts w:ascii="仿宋_GB2312" w:hAnsi="宋体" w:eastAsia="仿宋_GB2312" w:cs="宋体"/>
                <w:sz w:val="18"/>
                <w:szCs w:val="18"/>
              </w:rPr>
            </w:pPr>
            <w:r>
              <w:rPr>
                <w:rFonts w:hint="eastAsia" w:ascii="仿宋_GB2312" w:eastAsia="仿宋_GB2312"/>
                <w:bCs/>
                <w:sz w:val="18"/>
                <w:szCs w:val="18"/>
              </w:rPr>
              <w:t>乡镇、村委</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p>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3925"/>
    <w:rsid w:val="003750D1"/>
    <w:rsid w:val="00403428"/>
    <w:rsid w:val="00535F8C"/>
    <w:rsid w:val="00725AA2"/>
    <w:rsid w:val="00870F58"/>
    <w:rsid w:val="008B16A6"/>
    <w:rsid w:val="0094645E"/>
    <w:rsid w:val="009A3925"/>
    <w:rsid w:val="00A84D83"/>
    <w:rsid w:val="00BB63F7"/>
    <w:rsid w:val="00FC3796"/>
    <w:rsid w:val="4228314A"/>
    <w:rsid w:val="71C871B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semiHidden/>
    <w:qFormat/>
    <w:uiPriority w:val="0"/>
    <w:rPr>
      <w:b/>
      <w:bCs/>
    </w:rPr>
  </w:style>
  <w:style w:type="paragraph" w:styleId="4">
    <w:name w:val="annotation text"/>
    <w:basedOn w:val="1"/>
    <w:link w:val="17"/>
    <w:semiHidden/>
    <w:qFormat/>
    <w:uiPriority w:val="0"/>
    <w:pPr>
      <w:jc w:val="left"/>
    </w:pPr>
  </w:style>
  <w:style w:type="paragraph" w:styleId="5">
    <w:name w:val="Balloon Text"/>
    <w:basedOn w:val="1"/>
    <w:link w:val="19"/>
    <w:semiHidden/>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14760"/>
      </w:tabs>
      <w:spacing w:line="700" w:lineRule="exact"/>
      <w:ind w:left="359" w:leftChars="171" w:right="332" w:rightChars="158"/>
    </w:p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semiHidden/>
    <w:qFormat/>
    <w:uiPriority w:val="0"/>
    <w:rPr>
      <w:sz w:val="21"/>
      <w:szCs w:val="21"/>
    </w:rPr>
  </w:style>
  <w:style w:type="table" w:styleId="14">
    <w:name w:val="Table Grid"/>
    <w:basedOn w:val="13"/>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标题 1 Char"/>
    <w:basedOn w:val="9"/>
    <w:link w:val="2"/>
    <w:qFormat/>
    <w:uiPriority w:val="0"/>
    <w:rPr>
      <w:rFonts w:ascii="Calibri" w:hAnsi="Calibri" w:eastAsia="宋体" w:cs="Times New Roman"/>
      <w:b/>
      <w:bCs/>
      <w:kern w:val="44"/>
      <w:sz w:val="44"/>
      <w:szCs w:val="44"/>
    </w:rPr>
  </w:style>
  <w:style w:type="paragraph" w:customStyle="1" w:styleId="16">
    <w:name w:val="List Paragraph"/>
    <w:basedOn w:val="1"/>
    <w:qFormat/>
    <w:uiPriority w:val="0"/>
    <w:pPr>
      <w:ind w:firstLine="420" w:firstLineChars="200"/>
    </w:pPr>
    <w:rPr>
      <w:rFonts w:ascii="等线" w:hAnsi="等线" w:eastAsia="等线"/>
    </w:rPr>
  </w:style>
  <w:style w:type="character" w:customStyle="1" w:styleId="17">
    <w:name w:val="批注文字 Char"/>
    <w:basedOn w:val="9"/>
    <w:link w:val="4"/>
    <w:semiHidden/>
    <w:qFormat/>
    <w:uiPriority w:val="0"/>
    <w:rPr>
      <w:rFonts w:ascii="Calibri" w:hAnsi="Calibri" w:eastAsia="宋体" w:cs="Times New Roman"/>
    </w:rPr>
  </w:style>
  <w:style w:type="character" w:customStyle="1" w:styleId="18">
    <w:name w:val="批注主题 Char"/>
    <w:basedOn w:val="17"/>
    <w:link w:val="3"/>
    <w:semiHidden/>
    <w:qFormat/>
    <w:uiPriority w:val="0"/>
    <w:rPr>
      <w:b/>
      <w:bCs/>
    </w:rPr>
  </w:style>
  <w:style w:type="character" w:customStyle="1" w:styleId="19">
    <w:name w:val="批注框文本 Char"/>
    <w:basedOn w:val="9"/>
    <w:link w:val="5"/>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Char"/>
    <w:basedOn w:val="9"/>
    <w:link w:val="7"/>
    <w:qFormat/>
    <w:uiPriority w:val="0"/>
    <w:rPr>
      <w:rFonts w:ascii="Calibri" w:hAnsi="Calibri" w:eastAsia="宋体" w:cs="Times New Roman"/>
      <w:sz w:val="18"/>
      <w:szCs w:val="18"/>
    </w:rPr>
  </w:style>
  <w:style w:type="character" w:customStyle="1" w:styleId="22">
    <w:name w:val="页脚 Char"/>
    <w:basedOn w:val="9"/>
    <w:link w:val="6"/>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369</Words>
  <Characters>2104</Characters>
  <Lines>17</Lines>
  <Paragraphs>4</Paragraphs>
  <ScaleCrop>false</ScaleCrop>
  <LinksUpToDate>false</LinksUpToDate>
  <CharactersWithSpaces>2469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2020-08-31T07:17:00Z</dcterms:created>
  <dc:creator>王绮璇</dc:creator>
  <cp:lastModifiedBy>Administrator</cp:lastModifiedBy>
  <dcterms:modified xsi:type="dcterms:W3CDTF">2025-12-11T05:30:10Z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