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cs="Times New Roman"/>
          <w:sz w:val="48"/>
          <w:szCs w:val="48"/>
        </w:rPr>
      </w:pPr>
    </w:p>
    <w:p>
      <w:pPr>
        <w:jc w:val="center"/>
        <w:rPr>
          <w:rFonts w:eastAsia="黑体" w:cs="Times New Roman"/>
          <w:b/>
          <w:sz w:val="52"/>
          <w:szCs w:val="52"/>
        </w:rPr>
      </w:pPr>
      <w:r>
        <w:rPr>
          <w:rFonts w:hint="eastAsia" w:eastAsia="黑体" w:cs="Times New Roman"/>
          <w:b/>
          <w:sz w:val="52"/>
          <w:szCs w:val="52"/>
        </w:rPr>
        <w:t>平远县</w:t>
      </w:r>
      <w:r>
        <w:rPr>
          <w:rFonts w:eastAsia="黑体" w:cs="Times New Roman"/>
          <w:b/>
          <w:sz w:val="52"/>
          <w:szCs w:val="52"/>
        </w:rPr>
        <w:t>畜禽养殖禁养区</w:t>
      </w:r>
      <w:r>
        <w:rPr>
          <w:rFonts w:hint="eastAsia" w:eastAsia="黑体" w:cs="Times New Roman"/>
          <w:b/>
          <w:sz w:val="52"/>
          <w:szCs w:val="52"/>
        </w:rPr>
        <w:t>和限养区</w:t>
      </w:r>
    </w:p>
    <w:p>
      <w:pPr>
        <w:jc w:val="center"/>
        <w:rPr>
          <w:rFonts w:eastAsia="黑体" w:cs="Times New Roman"/>
          <w:b/>
          <w:sz w:val="52"/>
          <w:szCs w:val="52"/>
        </w:rPr>
      </w:pPr>
      <w:r>
        <w:rPr>
          <w:rFonts w:eastAsia="黑体" w:cs="Times New Roman"/>
          <w:b/>
          <w:sz w:val="52"/>
          <w:szCs w:val="52"/>
        </w:rPr>
        <w:t>划分修订方案</w:t>
      </w:r>
    </w:p>
    <w:p>
      <w:pPr>
        <w:rPr>
          <w:rFonts w:cs="Times New Roman"/>
          <w:szCs w:val="24"/>
        </w:rPr>
      </w:pP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(征求意见稿）</w:t>
      </w:r>
    </w:p>
    <w:p>
      <w:pPr>
        <w:rPr>
          <w:rFonts w:cs="Times New Roman"/>
          <w:szCs w:val="24"/>
        </w:rPr>
      </w:pPr>
    </w:p>
    <w:p>
      <w:pPr>
        <w:rPr>
          <w:rFonts w:cs="Times New Roman"/>
          <w:szCs w:val="24"/>
        </w:rPr>
      </w:pPr>
    </w:p>
    <w:p>
      <w:pPr>
        <w:rPr>
          <w:rFonts w:cs="Times New Roman"/>
          <w:szCs w:val="24"/>
        </w:rPr>
      </w:pPr>
    </w:p>
    <w:p>
      <w:pPr>
        <w:rPr>
          <w:rFonts w:cs="Times New Roman"/>
          <w:szCs w:val="24"/>
        </w:rPr>
      </w:pPr>
    </w:p>
    <w:p>
      <w:pPr>
        <w:rPr>
          <w:rFonts w:cs="Times New Roman"/>
          <w:szCs w:val="24"/>
        </w:rPr>
      </w:pPr>
    </w:p>
    <w:p>
      <w:pPr>
        <w:rPr>
          <w:rFonts w:cs="Times New Roman"/>
          <w:szCs w:val="24"/>
        </w:rPr>
      </w:pPr>
    </w:p>
    <w:p>
      <w:pPr>
        <w:rPr>
          <w:rFonts w:cs="Times New Roman"/>
          <w:szCs w:val="24"/>
        </w:rPr>
      </w:pPr>
    </w:p>
    <w:p>
      <w:pPr>
        <w:rPr>
          <w:rFonts w:cs="Times New Roman"/>
          <w:szCs w:val="24"/>
        </w:rPr>
      </w:pPr>
    </w:p>
    <w:p>
      <w:pPr>
        <w:rPr>
          <w:rFonts w:cs="Times New Roman"/>
          <w:szCs w:val="24"/>
        </w:rPr>
      </w:pPr>
    </w:p>
    <w:p>
      <w:pPr>
        <w:rPr>
          <w:rFonts w:cs="Times New Roman"/>
          <w:szCs w:val="24"/>
        </w:rPr>
      </w:pPr>
    </w:p>
    <w:p>
      <w:pPr>
        <w:rPr>
          <w:rFonts w:cs="Times New Roman"/>
          <w:szCs w:val="24"/>
        </w:rPr>
      </w:pPr>
    </w:p>
    <w:p>
      <w:pPr>
        <w:rPr>
          <w:rFonts w:cs="Times New Roman"/>
          <w:szCs w:val="24"/>
        </w:rPr>
      </w:pPr>
    </w:p>
    <w:p>
      <w:pPr>
        <w:rPr>
          <w:rFonts w:cs="Times New Roman"/>
          <w:szCs w:val="24"/>
        </w:rPr>
      </w:pPr>
    </w:p>
    <w:p>
      <w:pPr>
        <w:rPr>
          <w:rFonts w:cs="Times New Roman"/>
          <w:szCs w:val="24"/>
        </w:rPr>
      </w:pPr>
    </w:p>
    <w:p>
      <w:pPr>
        <w:rPr>
          <w:rFonts w:cs="Times New Roman"/>
          <w:szCs w:val="24"/>
        </w:rPr>
      </w:pPr>
    </w:p>
    <w:p>
      <w:pPr>
        <w:rPr>
          <w:rFonts w:cs="Times New Roman"/>
          <w:szCs w:val="24"/>
        </w:rPr>
      </w:pPr>
    </w:p>
    <w:p>
      <w:pPr>
        <w:jc w:val="center"/>
        <w:rPr>
          <w:rFonts w:hint="eastAsia" w:eastAsia="黑体" w:cs="Times New Roman"/>
          <w:b/>
          <w:sz w:val="36"/>
          <w:szCs w:val="36"/>
          <w:lang w:eastAsia="zh-CN"/>
        </w:rPr>
      </w:pPr>
      <w:r>
        <w:rPr>
          <w:rFonts w:hint="eastAsia" w:eastAsia="黑体" w:cs="Times New Roman"/>
          <w:b/>
          <w:sz w:val="36"/>
          <w:szCs w:val="36"/>
        </w:rPr>
        <w:t>平远</w:t>
      </w:r>
      <w:r>
        <w:rPr>
          <w:rFonts w:eastAsia="黑体" w:cs="Times New Roman"/>
          <w:b/>
          <w:sz w:val="36"/>
          <w:szCs w:val="36"/>
        </w:rPr>
        <w:t>县人民政府</w:t>
      </w:r>
      <w:r>
        <w:rPr>
          <w:rFonts w:hint="eastAsia" w:eastAsia="黑体" w:cs="Times New Roman"/>
          <w:b/>
          <w:sz w:val="36"/>
          <w:szCs w:val="36"/>
          <w:lang w:eastAsia="zh-CN"/>
        </w:rPr>
        <w:t>办公室</w:t>
      </w:r>
    </w:p>
    <w:p>
      <w:pPr>
        <w:jc w:val="center"/>
        <w:rPr>
          <w:rFonts w:eastAsia="黑体" w:cs="Times New Roman"/>
          <w:b/>
          <w:sz w:val="36"/>
          <w:szCs w:val="36"/>
        </w:rPr>
      </w:pPr>
      <w:bookmarkStart w:id="79" w:name="_GoBack"/>
      <w:r>
        <w:rPr>
          <w:rFonts w:eastAsia="黑体" w:cs="Times New Roman"/>
          <w:b/>
          <w:sz w:val="36"/>
          <w:szCs w:val="36"/>
        </w:rPr>
        <w:t>二〇一九年</w:t>
      </w:r>
      <w:r>
        <w:rPr>
          <w:rFonts w:hint="eastAsia" w:eastAsia="黑体" w:cs="Times New Roman"/>
          <w:b/>
          <w:sz w:val="36"/>
          <w:szCs w:val="36"/>
        </w:rPr>
        <w:t>十二</w:t>
      </w:r>
      <w:r>
        <w:rPr>
          <w:rFonts w:eastAsia="黑体" w:cs="Times New Roman"/>
          <w:b/>
          <w:sz w:val="36"/>
          <w:szCs w:val="36"/>
        </w:rPr>
        <w:t>月</w:t>
      </w:r>
    </w:p>
    <w:p>
      <w:pPr>
        <w:jc w:val="center"/>
        <w:rPr>
          <w:rFonts w:eastAsia="黑体" w:cs="Times New Roman"/>
          <w:b/>
          <w:sz w:val="44"/>
          <w:szCs w:val="44"/>
        </w:rPr>
        <w:sectPr>
          <w:type w:val="continuous"/>
          <w:pgSz w:w="11906" w:h="16838"/>
          <w:pgMar w:top="1440" w:right="1800" w:bottom="1440" w:left="1800" w:header="851" w:footer="992" w:gutter="0"/>
          <w:cols w:space="425" w:num="1"/>
          <w:docGrid w:type="lines" w:linePitch="312" w:charSpace="0"/>
        </w:sectPr>
      </w:pPr>
    </w:p>
    <w:bookmarkEnd w:id="79"/>
    <w:p>
      <w:pPr>
        <w:jc w:val="center"/>
        <w:outlineLvl w:val="0"/>
        <w:rPr>
          <w:rFonts w:cs="Times New Roman"/>
        </w:rPr>
      </w:pPr>
      <w:bookmarkStart w:id="0" w:name="_Toc17605"/>
      <w:bookmarkStart w:id="1" w:name="_Toc20672"/>
      <w:bookmarkStart w:id="2" w:name="_Toc28806692"/>
      <w:r>
        <w:rPr>
          <w:rFonts w:eastAsia="黑体" w:cs="Times New Roman"/>
          <w:b/>
          <w:sz w:val="44"/>
          <w:szCs w:val="44"/>
        </w:rPr>
        <w:t>前 言</w:t>
      </w:r>
      <w:bookmarkEnd w:id="0"/>
      <w:bookmarkEnd w:id="1"/>
      <w:bookmarkEnd w:id="2"/>
    </w:p>
    <w:p>
      <w:pPr>
        <w:ind w:firstLine="560" w:firstLineChars="200"/>
        <w:rPr>
          <w:rFonts w:cs="Times New Roman"/>
        </w:rPr>
      </w:pPr>
      <w:r>
        <w:t>平远县是广东省梅州市下辖的中央苏区县，位于广东省东北部，粤赣闽三省交界处，东边与广东蕉岭县相邻，南边与广东梅县区相邻，西北与江西寻乌县相邻，西边与广东兴宁市相邻，北边与福建武平县相邻。平远建县于公元1562年，总面积</w:t>
      </w:r>
      <w:r>
        <w:rPr>
          <w:rFonts w:hint="eastAsia"/>
        </w:rPr>
        <w:t>1374</w:t>
      </w:r>
      <w:r>
        <w:t>平方公里，辖12个镇、136个村、7个社区，人口26万。县城设在大柘镇，是广东古八贤之首客家先贤程旼的故乡，享有“世界客家文化始祖地”、“世界客都第一村”的美誉。2011年8月被确认为“原中央苏区县”，是中国最佳生态文化旅游目的地、中国最佳文化休闲旅游县、中国最美生态休闲旅游名县、中国民间文化艺术之乡、中国绿色名县、中国油茶之乡、中国仙草之乡。</w:t>
      </w:r>
    </w:p>
    <w:p>
      <w:pPr>
        <w:ind w:firstLine="560" w:firstLineChars="200"/>
        <w:rPr>
          <w:rFonts w:cs="Times New Roman"/>
        </w:rPr>
      </w:pPr>
      <w:r>
        <w:rPr>
          <w:rFonts w:hint="eastAsia" w:cs="Times New Roman"/>
        </w:rPr>
        <w:t>平远</w:t>
      </w:r>
      <w:r>
        <w:rPr>
          <w:rFonts w:cs="Times New Roman"/>
        </w:rPr>
        <w:t>县</w:t>
      </w:r>
      <w:r>
        <w:rPr>
          <w:rFonts w:hint="eastAsia" w:cs="Times New Roman"/>
        </w:rPr>
        <w:t>畜禽养殖业以生猪养殖为主，以家禽、牛、羊等养殖业为辅。近年来经过不断推广先进科学养殖技术，各大规模养殖户不断改进厂舍，完善环保设施，建设标准化养殖场，畜牧业取得长足的发展。但随着非洲猪瘟疫情的爆发，全县生猪产能下降严重，</w:t>
      </w:r>
      <w:r>
        <w:rPr>
          <w:rFonts w:hint="eastAsia"/>
        </w:rPr>
        <w:t>稳产保供形势严峻。国家和省市高度重视禁养区的规范划定问题，并要求各省（区、市）生态环境部门、农业农村部门，组织开展禁养区划定情况排查工作。</w:t>
      </w:r>
    </w:p>
    <w:p>
      <w:pPr>
        <w:ind w:firstLine="560" w:firstLineChars="200"/>
        <w:rPr>
          <w:rFonts w:cs="Times New Roman"/>
        </w:rPr>
      </w:pPr>
      <w:r>
        <w:rPr>
          <w:rFonts w:cs="Times New Roman"/>
        </w:rPr>
        <w:t>因此</w:t>
      </w:r>
      <w:r>
        <w:rPr>
          <w:rFonts w:hint="eastAsia" w:cs="Times New Roman"/>
        </w:rPr>
        <w:t>，</w:t>
      </w:r>
      <w:r>
        <w:rPr>
          <w:rFonts w:cs="Times New Roman"/>
        </w:rPr>
        <w:t>为深入贯彻落实党的十九大和第八次全国生态环境保护大会精神，</w:t>
      </w:r>
      <w:r>
        <w:rPr>
          <w:rFonts w:hint="eastAsia" w:cs="Times New Roman"/>
        </w:rPr>
        <w:t>规范畜禽养殖禁养区划定工作</w:t>
      </w:r>
      <w:r>
        <w:rPr>
          <w:rFonts w:cs="Times New Roman"/>
        </w:rPr>
        <w:t>，扎实推进</w:t>
      </w:r>
      <w:r>
        <w:rPr>
          <w:rFonts w:hint="eastAsia" w:cs="Times New Roman"/>
        </w:rPr>
        <w:t>平远</w:t>
      </w:r>
      <w:r>
        <w:rPr>
          <w:rFonts w:cs="Times New Roman"/>
        </w:rPr>
        <w:t>县畜禽养殖污染防治，促进全县</w:t>
      </w:r>
      <w:r>
        <w:rPr>
          <w:rFonts w:hint="eastAsia" w:cs="Times New Roman"/>
        </w:rPr>
        <w:t>畜禽养殖业持续健康发展</w:t>
      </w:r>
      <w:r>
        <w:rPr>
          <w:rFonts w:cs="Times New Roman"/>
        </w:rPr>
        <w:t>，特对</w:t>
      </w:r>
      <w:r>
        <w:rPr>
          <w:rFonts w:hint="eastAsia" w:cs="Times New Roman"/>
        </w:rPr>
        <w:t>《平远县人民政府关于增设畜禽养殖禁养区和限养区的通告》（平府公〔2017〕17号）</w:t>
      </w:r>
      <w:r>
        <w:rPr>
          <w:rFonts w:cs="Times New Roman"/>
        </w:rPr>
        <w:t>中划定的畜禽养殖区域进行修订。</w:t>
      </w:r>
    </w:p>
    <w:p>
      <w:pPr>
        <w:ind w:firstLine="560" w:firstLineChars="200"/>
        <w:rPr>
          <w:rFonts w:cs="Times New Roman"/>
        </w:rPr>
        <w:sectPr>
          <w:pgSz w:w="11906" w:h="16838"/>
          <w:pgMar w:top="1440" w:right="1800" w:bottom="1440" w:left="1800" w:header="851" w:footer="992" w:gutter="0"/>
          <w:cols w:space="425" w:num="1"/>
          <w:docGrid w:type="lines" w:linePitch="312" w:charSpace="0"/>
        </w:sectPr>
      </w:pPr>
      <w:r>
        <w:rPr>
          <w:rFonts w:cs="Times New Roman"/>
        </w:rPr>
        <w:t>通过收集</w:t>
      </w:r>
      <w:r>
        <w:rPr>
          <w:rFonts w:hint="eastAsia" w:cs="Times New Roman"/>
        </w:rPr>
        <w:t>平远</w:t>
      </w:r>
      <w:r>
        <w:rPr>
          <w:rFonts w:cs="Times New Roman"/>
        </w:rPr>
        <w:t>县畜禽养殖相关资料</w:t>
      </w:r>
      <w:r>
        <w:rPr>
          <w:rFonts w:hint="eastAsia" w:cs="Times New Roman"/>
        </w:rPr>
        <w:t>，并</w:t>
      </w:r>
      <w:r>
        <w:rPr>
          <w:rFonts w:cs="Times New Roman"/>
        </w:rPr>
        <w:t>组织开展现场调查的基础上</w:t>
      </w:r>
      <w:r>
        <w:rPr>
          <w:rFonts w:hint="eastAsia" w:cs="Times New Roman"/>
        </w:rPr>
        <w:t>，按照《中华人民共和国环境保护法》、</w:t>
      </w:r>
      <w:r>
        <w:rPr>
          <w:rFonts w:cs="Times New Roman"/>
        </w:rPr>
        <w:t>《中华人民共和国畜牧法》、《畜禽规模养殖污染防治条例》等法律法规要求</w:t>
      </w:r>
      <w:r>
        <w:rPr>
          <w:rFonts w:hint="eastAsia" w:cs="Times New Roman"/>
        </w:rPr>
        <w:t>，</w:t>
      </w:r>
      <w:r>
        <w:rPr>
          <w:rFonts w:cs="Times New Roman"/>
        </w:rPr>
        <w:t>编制了</w:t>
      </w:r>
      <w:r>
        <w:rPr>
          <w:rFonts w:hint="eastAsia" w:cs="Times New Roman"/>
        </w:rPr>
        <w:t>《平远县畜禽养殖禁养区和限养区划分修订方案》。</w:t>
      </w:r>
      <w:r>
        <w:rPr>
          <w:rFonts w:cs="Times New Roman"/>
        </w:rPr>
        <w:t>本修订方案</w:t>
      </w:r>
      <w:r>
        <w:rPr>
          <w:rFonts w:hint="eastAsia" w:cs="Times New Roman"/>
        </w:rPr>
        <w:t>划定</w:t>
      </w:r>
      <w:r>
        <w:rPr>
          <w:rFonts w:cs="Times New Roman"/>
        </w:rPr>
        <w:t>范围包括</w:t>
      </w:r>
      <w:r>
        <w:rPr>
          <w:rFonts w:hint="eastAsia" w:cs="Times New Roman"/>
        </w:rPr>
        <w:t>平远</w:t>
      </w:r>
      <w:r>
        <w:rPr>
          <w:rFonts w:cs="Times New Roman"/>
        </w:rPr>
        <w:t>县行政区管辖所有区域</w:t>
      </w:r>
      <w:r>
        <w:rPr>
          <w:rFonts w:hint="eastAsia" w:cs="Times New Roman"/>
        </w:rPr>
        <w:t>。</w:t>
      </w:r>
      <w:r>
        <w:rPr>
          <w:rFonts w:cs="Times New Roman"/>
        </w:rPr>
        <w:t>全县畜禽养殖区域划分为禁养区、限养区、适养区三大类。</w:t>
      </w:r>
    </w:p>
    <w:p>
      <w:pPr>
        <w:ind w:firstLine="560" w:firstLineChars="200"/>
        <w:rPr>
          <w:rFonts w:cs="Times New Roman"/>
        </w:rPr>
      </w:pPr>
    </w:p>
    <w:p>
      <w:pPr>
        <w:rPr>
          <w:rFonts w:cs="Times New Roman"/>
        </w:rPr>
        <w:sectPr>
          <w:pgSz w:w="11906" w:h="16838"/>
          <w:pgMar w:top="1440" w:right="1800" w:bottom="1440" w:left="1800" w:header="851" w:footer="992" w:gutter="0"/>
          <w:cols w:space="425" w:num="1"/>
          <w:docGrid w:type="lines" w:linePitch="312" w:charSpace="0"/>
        </w:sectPr>
      </w:pPr>
    </w:p>
    <w:p>
      <w:pPr>
        <w:jc w:val="center"/>
        <w:rPr>
          <w:rFonts w:eastAsia="黑体" w:cs="Times New Roman"/>
          <w:b/>
          <w:sz w:val="44"/>
          <w:szCs w:val="44"/>
        </w:rPr>
      </w:pPr>
      <w:r>
        <w:rPr>
          <w:rFonts w:eastAsia="黑体" w:cs="Times New Roman"/>
          <w:b/>
          <w:sz w:val="44"/>
          <w:szCs w:val="44"/>
        </w:rPr>
        <w:t>目</w:t>
      </w:r>
      <w:r>
        <w:rPr>
          <w:rFonts w:hint="eastAsia" w:eastAsia="黑体" w:cs="Times New Roman"/>
          <w:b/>
          <w:sz w:val="44"/>
          <w:szCs w:val="44"/>
        </w:rPr>
        <w:t xml:space="preserve"> </w:t>
      </w:r>
      <w:r>
        <w:rPr>
          <w:rFonts w:eastAsia="黑体" w:cs="Times New Roman"/>
          <w:b/>
          <w:sz w:val="44"/>
          <w:szCs w:val="44"/>
        </w:rPr>
        <w:t>录</w:t>
      </w:r>
    </w:p>
    <w:p>
      <w:pPr>
        <w:pStyle w:val="15"/>
        <w:tabs>
          <w:tab w:val="right" w:leader="dot" w:pos="8296"/>
        </w:tabs>
        <w:rPr>
          <w:rFonts w:asciiTheme="minorHAnsi" w:hAnsiTheme="minorHAnsi" w:eastAsiaTheme="minorEastAsia"/>
          <w:b w:val="0"/>
          <w:sz w:val="21"/>
        </w:rPr>
      </w:pPr>
      <w:r>
        <w:rPr>
          <w:rFonts w:cs="Times New Roman"/>
        </w:rPr>
        <w:fldChar w:fldCharType="begin"/>
      </w:r>
      <w:r>
        <w:rPr>
          <w:rFonts w:cs="Times New Roman"/>
        </w:rPr>
        <w:instrText xml:space="preserve"> TOC \o "1-3" \h \z \u </w:instrText>
      </w:r>
      <w:r>
        <w:rPr>
          <w:rFonts w:cs="Times New Roman"/>
        </w:rPr>
        <w:fldChar w:fldCharType="separate"/>
      </w:r>
      <w:r>
        <w:fldChar w:fldCharType="begin"/>
      </w:r>
      <w:r>
        <w:instrText xml:space="preserve"> HYPERLINK \l "_Toc28806692" </w:instrText>
      </w:r>
      <w:r>
        <w:fldChar w:fldCharType="separate"/>
      </w:r>
      <w:r>
        <w:rPr>
          <w:rStyle w:val="22"/>
          <w:b w:val="0"/>
          <w:color w:val="auto"/>
        </w:rPr>
        <w:t>_Toc28806692</w:t>
      </w:r>
      <w:r>
        <w:rPr>
          <w:rStyle w:val="22"/>
          <w:b w:val="0"/>
          <w:color w:val="auto"/>
        </w:rPr>
        <w:fldChar w:fldCharType="end"/>
      </w:r>
    </w:p>
    <w:p>
      <w:pPr>
        <w:pStyle w:val="15"/>
        <w:tabs>
          <w:tab w:val="right" w:leader="dot" w:pos="8296"/>
        </w:tabs>
        <w:rPr>
          <w:rFonts w:asciiTheme="minorHAnsi" w:hAnsiTheme="minorHAnsi" w:eastAsiaTheme="minorEastAsia"/>
          <w:b w:val="0"/>
          <w:sz w:val="21"/>
        </w:rPr>
      </w:pPr>
      <w:r>
        <w:fldChar w:fldCharType="begin"/>
      </w:r>
      <w:r>
        <w:instrText xml:space="preserve"> HYPERLINK \l "_Toc28806693" </w:instrText>
      </w:r>
      <w:r>
        <w:fldChar w:fldCharType="separate"/>
      </w:r>
      <w:r>
        <w:rPr>
          <w:rStyle w:val="22"/>
          <w:rFonts w:cs="Times New Roman"/>
          <w:color w:val="auto"/>
        </w:rPr>
        <w:t>1. 总则</w:t>
      </w:r>
      <w:r>
        <w:tab/>
      </w:r>
      <w:r>
        <w:fldChar w:fldCharType="begin"/>
      </w:r>
      <w:r>
        <w:instrText xml:space="preserve"> PAGEREF _Toc28806693 \h </w:instrText>
      </w:r>
      <w:r>
        <w:fldChar w:fldCharType="separate"/>
      </w:r>
      <w:r>
        <w:t>1</w:t>
      </w:r>
      <w:r>
        <w:fldChar w:fldCharType="end"/>
      </w:r>
      <w:r>
        <w:fldChar w:fldCharType="end"/>
      </w:r>
    </w:p>
    <w:p>
      <w:pPr>
        <w:pStyle w:val="16"/>
        <w:tabs>
          <w:tab w:val="right" w:leader="dot" w:pos="8296"/>
        </w:tabs>
        <w:ind w:left="280"/>
        <w:rPr>
          <w:rFonts w:asciiTheme="minorHAnsi" w:hAnsiTheme="minorHAnsi" w:eastAsiaTheme="minorEastAsia"/>
          <w:sz w:val="21"/>
        </w:rPr>
      </w:pPr>
      <w:r>
        <w:fldChar w:fldCharType="begin"/>
      </w:r>
      <w:r>
        <w:instrText xml:space="preserve"> HYPERLINK \l "_Toc28806694" </w:instrText>
      </w:r>
      <w:r>
        <w:fldChar w:fldCharType="separate"/>
      </w:r>
      <w:r>
        <w:rPr>
          <w:rStyle w:val="22"/>
          <w:rFonts w:cs="Times New Roman"/>
          <w:color w:val="auto"/>
        </w:rPr>
        <w:t>1.1 修订背景</w:t>
      </w:r>
      <w:r>
        <w:tab/>
      </w:r>
      <w:r>
        <w:fldChar w:fldCharType="begin"/>
      </w:r>
      <w:r>
        <w:instrText xml:space="preserve"> PAGEREF _Toc28806694 \h </w:instrText>
      </w:r>
      <w:r>
        <w:fldChar w:fldCharType="separate"/>
      </w:r>
      <w:r>
        <w:t>1</w:t>
      </w:r>
      <w:r>
        <w:fldChar w:fldCharType="end"/>
      </w:r>
      <w:r>
        <w:fldChar w:fldCharType="end"/>
      </w:r>
    </w:p>
    <w:p>
      <w:pPr>
        <w:pStyle w:val="16"/>
        <w:tabs>
          <w:tab w:val="right" w:leader="dot" w:pos="8296"/>
        </w:tabs>
        <w:ind w:left="280"/>
        <w:rPr>
          <w:rFonts w:asciiTheme="minorHAnsi" w:hAnsiTheme="minorHAnsi" w:eastAsiaTheme="minorEastAsia"/>
          <w:sz w:val="21"/>
        </w:rPr>
      </w:pPr>
      <w:r>
        <w:fldChar w:fldCharType="begin"/>
      </w:r>
      <w:r>
        <w:instrText xml:space="preserve"> HYPERLINK \l "_Toc28806695" </w:instrText>
      </w:r>
      <w:r>
        <w:fldChar w:fldCharType="separate"/>
      </w:r>
      <w:r>
        <w:rPr>
          <w:rStyle w:val="22"/>
          <w:rFonts w:cs="Times New Roman"/>
          <w:color w:val="auto"/>
        </w:rPr>
        <w:t>1.2 指导思想</w:t>
      </w:r>
      <w:r>
        <w:tab/>
      </w:r>
      <w:r>
        <w:fldChar w:fldCharType="begin"/>
      </w:r>
      <w:r>
        <w:instrText xml:space="preserve"> PAGEREF _Toc28806695 \h </w:instrText>
      </w:r>
      <w:r>
        <w:fldChar w:fldCharType="separate"/>
      </w:r>
      <w:r>
        <w:t>2</w:t>
      </w:r>
      <w:r>
        <w:fldChar w:fldCharType="end"/>
      </w:r>
      <w:r>
        <w:fldChar w:fldCharType="end"/>
      </w:r>
    </w:p>
    <w:p>
      <w:pPr>
        <w:pStyle w:val="16"/>
        <w:tabs>
          <w:tab w:val="right" w:leader="dot" w:pos="8296"/>
        </w:tabs>
        <w:ind w:left="280"/>
        <w:rPr>
          <w:rFonts w:asciiTheme="minorHAnsi" w:hAnsiTheme="minorHAnsi" w:eastAsiaTheme="minorEastAsia"/>
          <w:sz w:val="21"/>
        </w:rPr>
      </w:pPr>
      <w:r>
        <w:fldChar w:fldCharType="begin"/>
      </w:r>
      <w:r>
        <w:instrText xml:space="preserve"> HYPERLINK \l "_Toc28806696" </w:instrText>
      </w:r>
      <w:r>
        <w:fldChar w:fldCharType="separate"/>
      </w:r>
      <w:r>
        <w:rPr>
          <w:rStyle w:val="22"/>
          <w:rFonts w:cs="Times New Roman"/>
          <w:color w:val="auto"/>
        </w:rPr>
        <w:t>1.3 划分基本要求</w:t>
      </w:r>
      <w:r>
        <w:tab/>
      </w:r>
      <w:r>
        <w:fldChar w:fldCharType="begin"/>
      </w:r>
      <w:r>
        <w:instrText xml:space="preserve"> PAGEREF _Toc28806696 \h </w:instrText>
      </w:r>
      <w:r>
        <w:fldChar w:fldCharType="separate"/>
      </w:r>
      <w:r>
        <w:t>2</w:t>
      </w:r>
      <w:r>
        <w:fldChar w:fldCharType="end"/>
      </w:r>
      <w:r>
        <w:fldChar w:fldCharType="end"/>
      </w:r>
    </w:p>
    <w:p>
      <w:pPr>
        <w:pStyle w:val="16"/>
        <w:tabs>
          <w:tab w:val="right" w:leader="dot" w:pos="8296"/>
        </w:tabs>
        <w:ind w:left="280"/>
        <w:rPr>
          <w:rFonts w:asciiTheme="minorHAnsi" w:hAnsiTheme="minorHAnsi" w:eastAsiaTheme="minorEastAsia"/>
          <w:sz w:val="21"/>
        </w:rPr>
      </w:pPr>
      <w:r>
        <w:fldChar w:fldCharType="begin"/>
      </w:r>
      <w:r>
        <w:instrText xml:space="preserve"> HYPERLINK \l "_Toc28806697" </w:instrText>
      </w:r>
      <w:r>
        <w:fldChar w:fldCharType="separate"/>
      </w:r>
      <w:r>
        <w:rPr>
          <w:rStyle w:val="22"/>
          <w:rFonts w:cs="Times New Roman"/>
          <w:color w:val="auto"/>
        </w:rPr>
        <w:t>1.4 目的及意义</w:t>
      </w:r>
      <w:r>
        <w:tab/>
      </w:r>
      <w:r>
        <w:fldChar w:fldCharType="begin"/>
      </w:r>
      <w:r>
        <w:instrText xml:space="preserve"> PAGEREF _Toc28806697 \h </w:instrText>
      </w:r>
      <w:r>
        <w:fldChar w:fldCharType="separate"/>
      </w:r>
      <w:r>
        <w:t>3</w:t>
      </w:r>
      <w:r>
        <w:fldChar w:fldCharType="end"/>
      </w:r>
      <w:r>
        <w:fldChar w:fldCharType="end"/>
      </w:r>
    </w:p>
    <w:p>
      <w:pPr>
        <w:pStyle w:val="16"/>
        <w:tabs>
          <w:tab w:val="right" w:leader="dot" w:pos="8296"/>
        </w:tabs>
        <w:ind w:left="280"/>
        <w:rPr>
          <w:rFonts w:asciiTheme="minorHAnsi" w:hAnsiTheme="minorHAnsi" w:eastAsiaTheme="minorEastAsia"/>
          <w:sz w:val="21"/>
        </w:rPr>
      </w:pPr>
      <w:r>
        <w:fldChar w:fldCharType="begin"/>
      </w:r>
      <w:r>
        <w:instrText xml:space="preserve"> HYPERLINK \l "_Toc28806698" </w:instrText>
      </w:r>
      <w:r>
        <w:fldChar w:fldCharType="separate"/>
      </w:r>
      <w:r>
        <w:rPr>
          <w:rStyle w:val="22"/>
          <w:rFonts w:cs="Times New Roman"/>
          <w:color w:val="auto"/>
        </w:rPr>
        <w:t>1.5 划分范围及时效</w:t>
      </w:r>
      <w:r>
        <w:tab/>
      </w:r>
      <w:r>
        <w:fldChar w:fldCharType="begin"/>
      </w:r>
      <w:r>
        <w:instrText xml:space="preserve"> PAGEREF _Toc28806698 \h </w:instrText>
      </w:r>
      <w:r>
        <w:fldChar w:fldCharType="separate"/>
      </w:r>
      <w:r>
        <w:t>3</w:t>
      </w:r>
      <w:r>
        <w:fldChar w:fldCharType="end"/>
      </w:r>
      <w:r>
        <w:fldChar w:fldCharType="end"/>
      </w:r>
    </w:p>
    <w:p>
      <w:pPr>
        <w:pStyle w:val="10"/>
        <w:tabs>
          <w:tab w:val="right" w:leader="dot" w:pos="8296"/>
        </w:tabs>
        <w:ind w:left="560"/>
        <w:rPr>
          <w:rFonts w:asciiTheme="minorHAnsi" w:hAnsiTheme="minorHAnsi" w:eastAsiaTheme="minorEastAsia"/>
          <w:sz w:val="21"/>
        </w:rPr>
      </w:pPr>
      <w:r>
        <w:fldChar w:fldCharType="begin"/>
      </w:r>
      <w:r>
        <w:instrText xml:space="preserve"> HYPERLINK \l "_Toc28806699" </w:instrText>
      </w:r>
      <w:r>
        <w:fldChar w:fldCharType="separate"/>
      </w:r>
      <w:r>
        <w:rPr>
          <w:rStyle w:val="22"/>
          <w:rFonts w:cs="Times New Roman"/>
          <w:color w:val="auto"/>
        </w:rPr>
        <w:t>1.5.1 划分范围</w:t>
      </w:r>
      <w:r>
        <w:tab/>
      </w:r>
      <w:r>
        <w:fldChar w:fldCharType="begin"/>
      </w:r>
      <w:r>
        <w:instrText xml:space="preserve"> PAGEREF _Toc28806699 \h </w:instrText>
      </w:r>
      <w:r>
        <w:fldChar w:fldCharType="separate"/>
      </w:r>
      <w:r>
        <w:t>3</w:t>
      </w:r>
      <w:r>
        <w:fldChar w:fldCharType="end"/>
      </w:r>
      <w:r>
        <w:fldChar w:fldCharType="end"/>
      </w:r>
    </w:p>
    <w:p>
      <w:pPr>
        <w:pStyle w:val="10"/>
        <w:tabs>
          <w:tab w:val="right" w:leader="dot" w:pos="8296"/>
        </w:tabs>
        <w:ind w:left="560"/>
        <w:rPr>
          <w:rFonts w:asciiTheme="minorHAnsi" w:hAnsiTheme="minorHAnsi" w:eastAsiaTheme="minorEastAsia"/>
          <w:sz w:val="21"/>
        </w:rPr>
      </w:pPr>
      <w:r>
        <w:fldChar w:fldCharType="begin"/>
      </w:r>
      <w:r>
        <w:instrText xml:space="preserve"> HYPERLINK \l "_Toc28806700" </w:instrText>
      </w:r>
      <w:r>
        <w:fldChar w:fldCharType="separate"/>
      </w:r>
      <w:r>
        <w:rPr>
          <w:rStyle w:val="22"/>
          <w:rFonts w:cs="Times New Roman"/>
          <w:color w:val="auto"/>
        </w:rPr>
        <w:t>1.5.2 划分时效</w:t>
      </w:r>
      <w:r>
        <w:tab/>
      </w:r>
      <w:r>
        <w:fldChar w:fldCharType="begin"/>
      </w:r>
      <w:r>
        <w:instrText xml:space="preserve"> PAGEREF _Toc28806700 \h </w:instrText>
      </w:r>
      <w:r>
        <w:fldChar w:fldCharType="separate"/>
      </w:r>
      <w:r>
        <w:t>3</w:t>
      </w:r>
      <w:r>
        <w:fldChar w:fldCharType="end"/>
      </w:r>
      <w:r>
        <w:fldChar w:fldCharType="end"/>
      </w:r>
    </w:p>
    <w:p>
      <w:pPr>
        <w:pStyle w:val="16"/>
        <w:tabs>
          <w:tab w:val="right" w:leader="dot" w:pos="8296"/>
        </w:tabs>
        <w:ind w:left="280"/>
        <w:rPr>
          <w:rFonts w:asciiTheme="minorHAnsi" w:hAnsiTheme="minorHAnsi" w:eastAsiaTheme="minorEastAsia"/>
          <w:sz w:val="21"/>
        </w:rPr>
      </w:pPr>
      <w:r>
        <w:fldChar w:fldCharType="begin"/>
      </w:r>
      <w:r>
        <w:instrText xml:space="preserve"> HYPERLINK \l "_Toc28806701" </w:instrText>
      </w:r>
      <w:r>
        <w:fldChar w:fldCharType="separate"/>
      </w:r>
      <w:r>
        <w:rPr>
          <w:rStyle w:val="22"/>
          <w:rFonts w:cs="Times New Roman"/>
          <w:color w:val="auto"/>
        </w:rPr>
        <w:t>1.6 划分依据</w:t>
      </w:r>
      <w:r>
        <w:tab/>
      </w:r>
      <w:r>
        <w:fldChar w:fldCharType="begin"/>
      </w:r>
      <w:r>
        <w:instrText xml:space="preserve"> PAGEREF _Toc28806701 \h </w:instrText>
      </w:r>
      <w:r>
        <w:fldChar w:fldCharType="separate"/>
      </w:r>
      <w:r>
        <w:t>3</w:t>
      </w:r>
      <w:r>
        <w:fldChar w:fldCharType="end"/>
      </w:r>
      <w:r>
        <w:fldChar w:fldCharType="end"/>
      </w:r>
    </w:p>
    <w:p>
      <w:pPr>
        <w:pStyle w:val="10"/>
        <w:tabs>
          <w:tab w:val="right" w:leader="dot" w:pos="8296"/>
        </w:tabs>
        <w:ind w:left="560"/>
        <w:rPr>
          <w:rFonts w:asciiTheme="minorHAnsi" w:hAnsiTheme="minorHAnsi" w:eastAsiaTheme="minorEastAsia"/>
          <w:sz w:val="21"/>
        </w:rPr>
      </w:pPr>
      <w:r>
        <w:fldChar w:fldCharType="begin"/>
      </w:r>
      <w:r>
        <w:instrText xml:space="preserve"> HYPERLINK \l "_Toc28806702" </w:instrText>
      </w:r>
      <w:r>
        <w:fldChar w:fldCharType="separate"/>
      </w:r>
      <w:r>
        <w:rPr>
          <w:rStyle w:val="22"/>
          <w:rFonts w:cs="Times New Roman"/>
          <w:color w:val="auto"/>
        </w:rPr>
        <w:t>1.6.1 国家相关法律法规及政策文件</w:t>
      </w:r>
      <w:r>
        <w:tab/>
      </w:r>
      <w:r>
        <w:fldChar w:fldCharType="begin"/>
      </w:r>
      <w:r>
        <w:instrText xml:space="preserve"> PAGEREF _Toc28806702 \h </w:instrText>
      </w:r>
      <w:r>
        <w:fldChar w:fldCharType="separate"/>
      </w:r>
      <w:r>
        <w:t>3</w:t>
      </w:r>
      <w:r>
        <w:fldChar w:fldCharType="end"/>
      </w:r>
      <w:r>
        <w:fldChar w:fldCharType="end"/>
      </w:r>
    </w:p>
    <w:p>
      <w:pPr>
        <w:pStyle w:val="10"/>
        <w:tabs>
          <w:tab w:val="right" w:leader="dot" w:pos="8296"/>
        </w:tabs>
        <w:ind w:left="560"/>
        <w:rPr>
          <w:rFonts w:asciiTheme="minorHAnsi" w:hAnsiTheme="minorHAnsi" w:eastAsiaTheme="minorEastAsia"/>
          <w:sz w:val="21"/>
        </w:rPr>
      </w:pPr>
      <w:r>
        <w:fldChar w:fldCharType="begin"/>
      </w:r>
      <w:r>
        <w:instrText xml:space="preserve"> HYPERLINK \l "_Toc28806703" </w:instrText>
      </w:r>
      <w:r>
        <w:fldChar w:fldCharType="separate"/>
      </w:r>
      <w:r>
        <w:rPr>
          <w:rStyle w:val="22"/>
          <w:rFonts w:cs="Times New Roman"/>
          <w:color w:val="auto"/>
        </w:rPr>
        <w:t>1.6.2 广东省相关法律法规及政策文件</w:t>
      </w:r>
      <w:r>
        <w:tab/>
      </w:r>
      <w:r>
        <w:fldChar w:fldCharType="begin"/>
      </w:r>
      <w:r>
        <w:instrText xml:space="preserve"> PAGEREF _Toc28806703 \h </w:instrText>
      </w:r>
      <w:r>
        <w:fldChar w:fldCharType="separate"/>
      </w:r>
      <w:r>
        <w:t>4</w:t>
      </w:r>
      <w:r>
        <w:fldChar w:fldCharType="end"/>
      </w:r>
      <w:r>
        <w:fldChar w:fldCharType="end"/>
      </w:r>
    </w:p>
    <w:p>
      <w:pPr>
        <w:pStyle w:val="10"/>
        <w:tabs>
          <w:tab w:val="right" w:leader="dot" w:pos="8296"/>
        </w:tabs>
        <w:ind w:left="560"/>
        <w:rPr>
          <w:rFonts w:asciiTheme="minorHAnsi" w:hAnsiTheme="minorHAnsi" w:eastAsiaTheme="minorEastAsia"/>
          <w:sz w:val="21"/>
        </w:rPr>
      </w:pPr>
      <w:r>
        <w:fldChar w:fldCharType="begin"/>
      </w:r>
      <w:r>
        <w:instrText xml:space="preserve"> HYPERLINK \l "_Toc28806704" </w:instrText>
      </w:r>
      <w:r>
        <w:fldChar w:fldCharType="separate"/>
      </w:r>
      <w:r>
        <w:rPr>
          <w:rStyle w:val="22"/>
          <w:rFonts w:cs="Times New Roman"/>
          <w:color w:val="auto"/>
        </w:rPr>
        <w:t>1.6.3 梅州市相关法律法规及政策文件</w:t>
      </w:r>
      <w:r>
        <w:tab/>
      </w:r>
      <w:r>
        <w:fldChar w:fldCharType="begin"/>
      </w:r>
      <w:r>
        <w:instrText xml:space="preserve"> PAGEREF _Toc28806704 \h </w:instrText>
      </w:r>
      <w:r>
        <w:fldChar w:fldCharType="separate"/>
      </w:r>
      <w:r>
        <w:t>5</w:t>
      </w:r>
      <w:r>
        <w:fldChar w:fldCharType="end"/>
      </w:r>
      <w:r>
        <w:fldChar w:fldCharType="end"/>
      </w:r>
    </w:p>
    <w:p>
      <w:pPr>
        <w:pStyle w:val="10"/>
        <w:tabs>
          <w:tab w:val="right" w:leader="dot" w:pos="8296"/>
        </w:tabs>
        <w:ind w:left="560"/>
        <w:rPr>
          <w:rFonts w:asciiTheme="minorHAnsi" w:hAnsiTheme="minorHAnsi" w:eastAsiaTheme="minorEastAsia"/>
          <w:sz w:val="21"/>
        </w:rPr>
      </w:pPr>
      <w:r>
        <w:fldChar w:fldCharType="begin"/>
      </w:r>
      <w:r>
        <w:instrText xml:space="preserve"> HYPERLINK \l "_Toc28806705" </w:instrText>
      </w:r>
      <w:r>
        <w:fldChar w:fldCharType="separate"/>
      </w:r>
      <w:r>
        <w:rPr>
          <w:rStyle w:val="22"/>
          <w:rFonts w:cs="Times New Roman"/>
          <w:color w:val="auto"/>
        </w:rPr>
        <w:t>1.6.4 平远县相关规划及政策文件</w:t>
      </w:r>
      <w:r>
        <w:tab/>
      </w:r>
      <w:r>
        <w:fldChar w:fldCharType="begin"/>
      </w:r>
      <w:r>
        <w:instrText xml:space="preserve"> PAGEREF _Toc28806705 \h </w:instrText>
      </w:r>
      <w:r>
        <w:fldChar w:fldCharType="separate"/>
      </w:r>
      <w:r>
        <w:t>6</w:t>
      </w:r>
      <w:r>
        <w:fldChar w:fldCharType="end"/>
      </w:r>
      <w:r>
        <w:fldChar w:fldCharType="end"/>
      </w:r>
    </w:p>
    <w:p>
      <w:pPr>
        <w:pStyle w:val="16"/>
        <w:tabs>
          <w:tab w:val="right" w:leader="dot" w:pos="8296"/>
        </w:tabs>
        <w:ind w:left="280"/>
        <w:rPr>
          <w:rFonts w:asciiTheme="minorHAnsi" w:hAnsiTheme="minorHAnsi" w:eastAsiaTheme="minorEastAsia"/>
          <w:sz w:val="21"/>
        </w:rPr>
      </w:pPr>
      <w:r>
        <w:fldChar w:fldCharType="begin"/>
      </w:r>
      <w:r>
        <w:instrText xml:space="preserve"> HYPERLINK \l "_Toc28806706" </w:instrText>
      </w:r>
      <w:r>
        <w:fldChar w:fldCharType="separate"/>
      </w:r>
      <w:r>
        <w:rPr>
          <w:rStyle w:val="22"/>
          <w:rFonts w:cs="Times New Roman"/>
          <w:color w:val="auto"/>
        </w:rPr>
        <w:t>1.7 工作流程</w:t>
      </w:r>
      <w:r>
        <w:tab/>
      </w:r>
      <w:r>
        <w:fldChar w:fldCharType="begin"/>
      </w:r>
      <w:r>
        <w:instrText xml:space="preserve"> PAGEREF _Toc28806706 \h </w:instrText>
      </w:r>
      <w:r>
        <w:fldChar w:fldCharType="separate"/>
      </w:r>
      <w:r>
        <w:t>6</w:t>
      </w:r>
      <w:r>
        <w:fldChar w:fldCharType="end"/>
      </w:r>
      <w:r>
        <w:fldChar w:fldCharType="end"/>
      </w:r>
    </w:p>
    <w:p>
      <w:pPr>
        <w:pStyle w:val="10"/>
        <w:tabs>
          <w:tab w:val="right" w:leader="dot" w:pos="8296"/>
        </w:tabs>
        <w:ind w:left="560"/>
        <w:rPr>
          <w:rFonts w:asciiTheme="minorHAnsi" w:hAnsiTheme="minorHAnsi" w:eastAsiaTheme="minorEastAsia"/>
          <w:sz w:val="21"/>
        </w:rPr>
      </w:pPr>
      <w:r>
        <w:fldChar w:fldCharType="begin"/>
      </w:r>
      <w:r>
        <w:instrText xml:space="preserve"> HYPERLINK \l "_Toc28806707" </w:instrText>
      </w:r>
      <w:r>
        <w:fldChar w:fldCharType="separate"/>
      </w:r>
      <w:r>
        <w:rPr>
          <w:rStyle w:val="22"/>
          <w:rFonts w:cs="Times New Roman"/>
          <w:color w:val="auto"/>
        </w:rPr>
        <w:t>1.7.1 摸清底数</w:t>
      </w:r>
      <w:r>
        <w:tab/>
      </w:r>
      <w:r>
        <w:fldChar w:fldCharType="begin"/>
      </w:r>
      <w:r>
        <w:instrText xml:space="preserve"> PAGEREF _Toc28806707 \h </w:instrText>
      </w:r>
      <w:r>
        <w:fldChar w:fldCharType="separate"/>
      </w:r>
      <w:r>
        <w:t>6</w:t>
      </w:r>
      <w:r>
        <w:fldChar w:fldCharType="end"/>
      </w:r>
      <w:r>
        <w:fldChar w:fldCharType="end"/>
      </w:r>
    </w:p>
    <w:p>
      <w:pPr>
        <w:pStyle w:val="10"/>
        <w:tabs>
          <w:tab w:val="right" w:leader="dot" w:pos="8296"/>
        </w:tabs>
        <w:ind w:left="560"/>
        <w:rPr>
          <w:rFonts w:asciiTheme="minorHAnsi" w:hAnsiTheme="minorHAnsi" w:eastAsiaTheme="minorEastAsia"/>
          <w:sz w:val="21"/>
        </w:rPr>
      </w:pPr>
      <w:r>
        <w:fldChar w:fldCharType="begin"/>
      </w:r>
      <w:r>
        <w:instrText xml:space="preserve"> HYPERLINK \l "_Toc28806708" </w:instrText>
      </w:r>
      <w:r>
        <w:fldChar w:fldCharType="separate"/>
      </w:r>
      <w:r>
        <w:rPr>
          <w:rStyle w:val="22"/>
          <w:rFonts w:cs="Times New Roman"/>
          <w:color w:val="auto"/>
        </w:rPr>
        <w:t>1.7.2 核定边界</w:t>
      </w:r>
      <w:r>
        <w:tab/>
      </w:r>
      <w:r>
        <w:fldChar w:fldCharType="begin"/>
      </w:r>
      <w:r>
        <w:instrText xml:space="preserve"> PAGEREF _Toc28806708 \h </w:instrText>
      </w:r>
      <w:r>
        <w:fldChar w:fldCharType="separate"/>
      </w:r>
      <w:r>
        <w:t>7</w:t>
      </w:r>
      <w:r>
        <w:fldChar w:fldCharType="end"/>
      </w:r>
      <w:r>
        <w:fldChar w:fldCharType="end"/>
      </w:r>
    </w:p>
    <w:p>
      <w:pPr>
        <w:pStyle w:val="10"/>
        <w:tabs>
          <w:tab w:val="right" w:leader="dot" w:pos="8296"/>
        </w:tabs>
        <w:ind w:left="560"/>
        <w:rPr>
          <w:rFonts w:asciiTheme="minorHAnsi" w:hAnsiTheme="minorHAnsi" w:eastAsiaTheme="minorEastAsia"/>
          <w:sz w:val="21"/>
        </w:rPr>
      </w:pPr>
      <w:r>
        <w:fldChar w:fldCharType="begin"/>
      </w:r>
      <w:r>
        <w:instrText xml:space="preserve"> HYPERLINK \l "_Toc28806709" </w:instrText>
      </w:r>
      <w:r>
        <w:fldChar w:fldCharType="separate"/>
      </w:r>
      <w:r>
        <w:rPr>
          <w:rStyle w:val="22"/>
          <w:rFonts w:cs="Times New Roman"/>
          <w:color w:val="auto"/>
        </w:rPr>
        <w:t>1.7.3 征求意见</w:t>
      </w:r>
      <w:r>
        <w:tab/>
      </w:r>
      <w:r>
        <w:fldChar w:fldCharType="begin"/>
      </w:r>
      <w:r>
        <w:instrText xml:space="preserve"> PAGEREF _Toc28806709 \h </w:instrText>
      </w:r>
      <w:r>
        <w:fldChar w:fldCharType="separate"/>
      </w:r>
      <w:r>
        <w:t>7</w:t>
      </w:r>
      <w:r>
        <w:fldChar w:fldCharType="end"/>
      </w:r>
      <w:r>
        <w:fldChar w:fldCharType="end"/>
      </w:r>
    </w:p>
    <w:p>
      <w:pPr>
        <w:pStyle w:val="10"/>
        <w:tabs>
          <w:tab w:val="right" w:leader="dot" w:pos="8296"/>
        </w:tabs>
        <w:ind w:left="560"/>
        <w:rPr>
          <w:rFonts w:asciiTheme="minorHAnsi" w:hAnsiTheme="minorHAnsi" w:eastAsiaTheme="minorEastAsia"/>
          <w:sz w:val="21"/>
        </w:rPr>
      </w:pPr>
      <w:r>
        <w:fldChar w:fldCharType="begin"/>
      </w:r>
      <w:r>
        <w:instrText xml:space="preserve"> HYPERLINK \l "_Toc28806710" </w:instrText>
      </w:r>
      <w:r>
        <w:fldChar w:fldCharType="separate"/>
      </w:r>
      <w:r>
        <w:rPr>
          <w:rStyle w:val="22"/>
          <w:rFonts w:cs="Times New Roman"/>
          <w:color w:val="auto"/>
        </w:rPr>
        <w:t>1.7.4 报批公布</w:t>
      </w:r>
      <w:r>
        <w:tab/>
      </w:r>
      <w:r>
        <w:fldChar w:fldCharType="begin"/>
      </w:r>
      <w:r>
        <w:instrText xml:space="preserve"> PAGEREF _Toc28806710 \h </w:instrText>
      </w:r>
      <w:r>
        <w:fldChar w:fldCharType="separate"/>
      </w:r>
      <w:r>
        <w:t>7</w:t>
      </w:r>
      <w:r>
        <w:fldChar w:fldCharType="end"/>
      </w:r>
      <w:r>
        <w:fldChar w:fldCharType="end"/>
      </w:r>
    </w:p>
    <w:p>
      <w:pPr>
        <w:pStyle w:val="10"/>
        <w:tabs>
          <w:tab w:val="right" w:leader="dot" w:pos="8296"/>
        </w:tabs>
        <w:ind w:left="560"/>
        <w:rPr>
          <w:rFonts w:asciiTheme="minorHAnsi" w:hAnsiTheme="minorHAnsi" w:eastAsiaTheme="minorEastAsia"/>
          <w:sz w:val="21"/>
        </w:rPr>
      </w:pPr>
      <w:r>
        <w:fldChar w:fldCharType="begin"/>
      </w:r>
      <w:r>
        <w:instrText xml:space="preserve"> HYPERLINK \l "_Toc28806711" </w:instrText>
      </w:r>
      <w:r>
        <w:fldChar w:fldCharType="separate"/>
      </w:r>
      <w:r>
        <w:rPr>
          <w:rStyle w:val="22"/>
          <w:rFonts w:cs="Times New Roman"/>
          <w:color w:val="auto"/>
        </w:rPr>
        <w:t>1.7.5 其他</w:t>
      </w:r>
      <w:r>
        <w:tab/>
      </w:r>
      <w:r>
        <w:fldChar w:fldCharType="begin"/>
      </w:r>
      <w:r>
        <w:instrText xml:space="preserve"> PAGEREF _Toc28806711 \h </w:instrText>
      </w:r>
      <w:r>
        <w:fldChar w:fldCharType="separate"/>
      </w:r>
      <w:r>
        <w:t>7</w:t>
      </w:r>
      <w:r>
        <w:fldChar w:fldCharType="end"/>
      </w:r>
      <w:r>
        <w:fldChar w:fldCharType="end"/>
      </w:r>
    </w:p>
    <w:p>
      <w:pPr>
        <w:pStyle w:val="16"/>
        <w:tabs>
          <w:tab w:val="right" w:leader="dot" w:pos="8296"/>
        </w:tabs>
        <w:ind w:left="280"/>
        <w:rPr>
          <w:rFonts w:asciiTheme="minorHAnsi" w:hAnsiTheme="minorHAnsi" w:eastAsiaTheme="minorEastAsia"/>
          <w:sz w:val="21"/>
        </w:rPr>
      </w:pPr>
      <w:r>
        <w:fldChar w:fldCharType="begin"/>
      </w:r>
      <w:r>
        <w:instrText xml:space="preserve"> HYPERLINK \l "_Toc28806712" </w:instrText>
      </w:r>
      <w:r>
        <w:fldChar w:fldCharType="separate"/>
      </w:r>
      <w:r>
        <w:rPr>
          <w:rStyle w:val="22"/>
          <w:rFonts w:cs="Times New Roman"/>
          <w:color w:val="auto"/>
        </w:rPr>
        <w:t>1.8 相关术语与定义</w:t>
      </w:r>
      <w:r>
        <w:tab/>
      </w:r>
      <w:r>
        <w:fldChar w:fldCharType="begin"/>
      </w:r>
      <w:r>
        <w:instrText xml:space="preserve"> PAGEREF _Toc28806712 \h </w:instrText>
      </w:r>
      <w:r>
        <w:fldChar w:fldCharType="separate"/>
      </w:r>
      <w:r>
        <w:t>8</w:t>
      </w:r>
      <w:r>
        <w:fldChar w:fldCharType="end"/>
      </w:r>
      <w:r>
        <w:fldChar w:fldCharType="end"/>
      </w:r>
    </w:p>
    <w:p>
      <w:pPr>
        <w:pStyle w:val="10"/>
        <w:tabs>
          <w:tab w:val="right" w:leader="dot" w:pos="8296"/>
        </w:tabs>
        <w:ind w:left="560"/>
        <w:rPr>
          <w:rFonts w:asciiTheme="minorHAnsi" w:hAnsiTheme="minorHAnsi" w:eastAsiaTheme="minorEastAsia"/>
          <w:sz w:val="21"/>
        </w:rPr>
      </w:pPr>
      <w:r>
        <w:fldChar w:fldCharType="begin"/>
      </w:r>
      <w:r>
        <w:instrText xml:space="preserve"> HYPERLINK \l "_Toc28806713" </w:instrText>
      </w:r>
      <w:r>
        <w:fldChar w:fldCharType="separate"/>
      </w:r>
      <w:r>
        <w:rPr>
          <w:rStyle w:val="22"/>
          <w:rFonts w:cs="Times New Roman"/>
          <w:color w:val="auto"/>
        </w:rPr>
        <w:t>1.8.1 畜禽</w:t>
      </w:r>
      <w:r>
        <w:tab/>
      </w:r>
      <w:r>
        <w:fldChar w:fldCharType="begin"/>
      </w:r>
      <w:r>
        <w:instrText xml:space="preserve"> PAGEREF _Toc28806713 \h </w:instrText>
      </w:r>
      <w:r>
        <w:fldChar w:fldCharType="separate"/>
      </w:r>
      <w:r>
        <w:t>8</w:t>
      </w:r>
      <w:r>
        <w:fldChar w:fldCharType="end"/>
      </w:r>
      <w:r>
        <w:fldChar w:fldCharType="end"/>
      </w:r>
    </w:p>
    <w:p>
      <w:pPr>
        <w:pStyle w:val="10"/>
        <w:tabs>
          <w:tab w:val="right" w:leader="dot" w:pos="8296"/>
        </w:tabs>
        <w:ind w:left="560"/>
        <w:rPr>
          <w:rFonts w:asciiTheme="minorHAnsi" w:hAnsiTheme="minorHAnsi" w:eastAsiaTheme="minorEastAsia"/>
          <w:sz w:val="21"/>
        </w:rPr>
      </w:pPr>
      <w:r>
        <w:fldChar w:fldCharType="begin"/>
      </w:r>
      <w:r>
        <w:instrText xml:space="preserve"> HYPERLINK \l "_Toc28806714" </w:instrText>
      </w:r>
      <w:r>
        <w:fldChar w:fldCharType="separate"/>
      </w:r>
      <w:r>
        <w:rPr>
          <w:rStyle w:val="22"/>
          <w:rFonts w:cs="Times New Roman"/>
          <w:color w:val="auto"/>
        </w:rPr>
        <w:t>1.8.2 畜禽规模养殖场、养殖小区</w:t>
      </w:r>
      <w:r>
        <w:tab/>
      </w:r>
      <w:r>
        <w:fldChar w:fldCharType="begin"/>
      </w:r>
      <w:r>
        <w:instrText xml:space="preserve"> PAGEREF _Toc28806714 \h </w:instrText>
      </w:r>
      <w:r>
        <w:fldChar w:fldCharType="separate"/>
      </w:r>
      <w:r>
        <w:t>8</w:t>
      </w:r>
      <w:r>
        <w:fldChar w:fldCharType="end"/>
      </w:r>
      <w:r>
        <w:fldChar w:fldCharType="end"/>
      </w:r>
    </w:p>
    <w:p>
      <w:pPr>
        <w:pStyle w:val="10"/>
        <w:tabs>
          <w:tab w:val="right" w:leader="dot" w:pos="8296"/>
        </w:tabs>
        <w:ind w:left="560"/>
        <w:rPr>
          <w:rFonts w:asciiTheme="minorHAnsi" w:hAnsiTheme="minorHAnsi" w:eastAsiaTheme="minorEastAsia"/>
          <w:sz w:val="21"/>
        </w:rPr>
      </w:pPr>
      <w:r>
        <w:fldChar w:fldCharType="begin"/>
      </w:r>
      <w:r>
        <w:instrText xml:space="preserve"> HYPERLINK \l "_Toc28806715" </w:instrText>
      </w:r>
      <w:r>
        <w:fldChar w:fldCharType="separate"/>
      </w:r>
      <w:r>
        <w:rPr>
          <w:rStyle w:val="22"/>
          <w:rFonts w:cs="Times New Roman"/>
          <w:color w:val="auto"/>
        </w:rPr>
        <w:t>1.8.3 畜禽养殖专业户</w:t>
      </w:r>
      <w:r>
        <w:tab/>
      </w:r>
      <w:r>
        <w:fldChar w:fldCharType="begin"/>
      </w:r>
      <w:r>
        <w:instrText xml:space="preserve"> PAGEREF _Toc28806715 \h </w:instrText>
      </w:r>
      <w:r>
        <w:fldChar w:fldCharType="separate"/>
      </w:r>
      <w:r>
        <w:t>9</w:t>
      </w:r>
      <w:r>
        <w:fldChar w:fldCharType="end"/>
      </w:r>
      <w:r>
        <w:fldChar w:fldCharType="end"/>
      </w:r>
    </w:p>
    <w:p>
      <w:pPr>
        <w:pStyle w:val="10"/>
        <w:tabs>
          <w:tab w:val="right" w:leader="dot" w:pos="8296"/>
        </w:tabs>
        <w:ind w:left="560"/>
        <w:rPr>
          <w:rFonts w:asciiTheme="minorHAnsi" w:hAnsiTheme="minorHAnsi" w:eastAsiaTheme="minorEastAsia"/>
          <w:sz w:val="21"/>
        </w:rPr>
      </w:pPr>
      <w:r>
        <w:fldChar w:fldCharType="begin"/>
      </w:r>
      <w:r>
        <w:instrText xml:space="preserve"> HYPERLINK \l "_Toc28806716" </w:instrText>
      </w:r>
      <w:r>
        <w:fldChar w:fldCharType="separate"/>
      </w:r>
      <w:r>
        <w:rPr>
          <w:rStyle w:val="22"/>
          <w:rFonts w:cs="Times New Roman"/>
          <w:color w:val="auto"/>
        </w:rPr>
        <w:t>1.8.4 畜禽养殖散养户</w:t>
      </w:r>
      <w:r>
        <w:tab/>
      </w:r>
      <w:r>
        <w:fldChar w:fldCharType="begin"/>
      </w:r>
      <w:r>
        <w:instrText xml:space="preserve"> PAGEREF _Toc28806716 \h </w:instrText>
      </w:r>
      <w:r>
        <w:fldChar w:fldCharType="separate"/>
      </w:r>
      <w:r>
        <w:t>9</w:t>
      </w:r>
      <w:r>
        <w:fldChar w:fldCharType="end"/>
      </w:r>
      <w:r>
        <w:fldChar w:fldCharType="end"/>
      </w:r>
    </w:p>
    <w:p>
      <w:pPr>
        <w:pStyle w:val="10"/>
        <w:tabs>
          <w:tab w:val="right" w:leader="dot" w:pos="8296"/>
        </w:tabs>
        <w:ind w:left="560"/>
        <w:rPr>
          <w:rFonts w:asciiTheme="minorHAnsi" w:hAnsiTheme="minorHAnsi" w:eastAsiaTheme="minorEastAsia"/>
          <w:sz w:val="21"/>
        </w:rPr>
      </w:pPr>
      <w:r>
        <w:fldChar w:fldCharType="begin"/>
      </w:r>
      <w:r>
        <w:instrText xml:space="preserve"> HYPERLINK \l "_Toc28806717" </w:instrText>
      </w:r>
      <w:r>
        <w:fldChar w:fldCharType="separate"/>
      </w:r>
      <w:r>
        <w:rPr>
          <w:rStyle w:val="22"/>
          <w:rFonts w:cs="Times New Roman"/>
          <w:color w:val="auto"/>
        </w:rPr>
        <w:t>1.8.5 畜禽养殖禁养区</w:t>
      </w:r>
      <w:r>
        <w:tab/>
      </w:r>
      <w:r>
        <w:fldChar w:fldCharType="begin"/>
      </w:r>
      <w:r>
        <w:instrText xml:space="preserve"> PAGEREF _Toc28806717 \h </w:instrText>
      </w:r>
      <w:r>
        <w:fldChar w:fldCharType="separate"/>
      </w:r>
      <w:r>
        <w:t>9</w:t>
      </w:r>
      <w:r>
        <w:fldChar w:fldCharType="end"/>
      </w:r>
      <w:r>
        <w:fldChar w:fldCharType="end"/>
      </w:r>
    </w:p>
    <w:p>
      <w:pPr>
        <w:pStyle w:val="10"/>
        <w:tabs>
          <w:tab w:val="right" w:leader="dot" w:pos="8296"/>
        </w:tabs>
        <w:ind w:left="560"/>
        <w:rPr>
          <w:rFonts w:asciiTheme="minorHAnsi" w:hAnsiTheme="minorHAnsi" w:eastAsiaTheme="minorEastAsia"/>
          <w:sz w:val="21"/>
        </w:rPr>
      </w:pPr>
      <w:r>
        <w:fldChar w:fldCharType="begin"/>
      </w:r>
      <w:r>
        <w:instrText xml:space="preserve"> HYPERLINK \l "_Toc28806718" </w:instrText>
      </w:r>
      <w:r>
        <w:fldChar w:fldCharType="separate"/>
      </w:r>
      <w:r>
        <w:rPr>
          <w:rStyle w:val="22"/>
          <w:rFonts w:cs="Times New Roman"/>
          <w:color w:val="auto"/>
        </w:rPr>
        <w:t>1.8.6 畜禽养殖限养区</w:t>
      </w:r>
      <w:r>
        <w:tab/>
      </w:r>
      <w:r>
        <w:fldChar w:fldCharType="begin"/>
      </w:r>
      <w:r>
        <w:instrText xml:space="preserve"> PAGEREF _Toc28806718 \h </w:instrText>
      </w:r>
      <w:r>
        <w:fldChar w:fldCharType="separate"/>
      </w:r>
      <w:r>
        <w:t>9</w:t>
      </w:r>
      <w:r>
        <w:fldChar w:fldCharType="end"/>
      </w:r>
      <w:r>
        <w:fldChar w:fldCharType="end"/>
      </w:r>
    </w:p>
    <w:p>
      <w:pPr>
        <w:pStyle w:val="10"/>
        <w:tabs>
          <w:tab w:val="right" w:leader="dot" w:pos="8296"/>
        </w:tabs>
        <w:ind w:left="560"/>
        <w:rPr>
          <w:rFonts w:asciiTheme="minorHAnsi" w:hAnsiTheme="minorHAnsi" w:eastAsiaTheme="minorEastAsia"/>
          <w:sz w:val="21"/>
        </w:rPr>
      </w:pPr>
      <w:r>
        <w:fldChar w:fldCharType="begin"/>
      </w:r>
      <w:r>
        <w:instrText xml:space="preserve"> HYPERLINK \l "_Toc28806719" </w:instrText>
      </w:r>
      <w:r>
        <w:fldChar w:fldCharType="separate"/>
      </w:r>
      <w:r>
        <w:rPr>
          <w:rStyle w:val="22"/>
          <w:rFonts w:cs="Times New Roman"/>
          <w:color w:val="auto"/>
        </w:rPr>
        <w:t>1.8.7 畜禽养殖适养区</w:t>
      </w:r>
      <w:r>
        <w:tab/>
      </w:r>
      <w:r>
        <w:fldChar w:fldCharType="begin"/>
      </w:r>
      <w:r>
        <w:instrText xml:space="preserve"> PAGEREF _Toc28806719 \h </w:instrText>
      </w:r>
      <w:r>
        <w:fldChar w:fldCharType="separate"/>
      </w:r>
      <w:r>
        <w:t>10</w:t>
      </w:r>
      <w:r>
        <w:fldChar w:fldCharType="end"/>
      </w:r>
      <w:r>
        <w:fldChar w:fldCharType="end"/>
      </w:r>
    </w:p>
    <w:p>
      <w:pPr>
        <w:pStyle w:val="15"/>
        <w:tabs>
          <w:tab w:val="right" w:leader="dot" w:pos="8296"/>
        </w:tabs>
        <w:rPr>
          <w:rFonts w:asciiTheme="minorHAnsi" w:hAnsiTheme="minorHAnsi" w:eastAsiaTheme="minorEastAsia"/>
          <w:b w:val="0"/>
          <w:sz w:val="21"/>
        </w:rPr>
      </w:pPr>
      <w:r>
        <w:fldChar w:fldCharType="begin"/>
      </w:r>
      <w:r>
        <w:instrText xml:space="preserve"> HYPERLINK \l "_Toc28806720" </w:instrText>
      </w:r>
      <w:r>
        <w:fldChar w:fldCharType="separate"/>
      </w:r>
      <w:r>
        <w:rPr>
          <w:rStyle w:val="22"/>
          <w:rFonts w:cs="Times New Roman"/>
          <w:color w:val="auto"/>
        </w:rPr>
        <w:t>2. 区域概况</w:t>
      </w:r>
      <w:r>
        <w:tab/>
      </w:r>
      <w:r>
        <w:fldChar w:fldCharType="begin"/>
      </w:r>
      <w:r>
        <w:instrText xml:space="preserve"> PAGEREF _Toc28806720 \h </w:instrText>
      </w:r>
      <w:r>
        <w:fldChar w:fldCharType="separate"/>
      </w:r>
      <w:r>
        <w:t>11</w:t>
      </w:r>
      <w:r>
        <w:fldChar w:fldCharType="end"/>
      </w:r>
      <w:r>
        <w:fldChar w:fldCharType="end"/>
      </w:r>
    </w:p>
    <w:p>
      <w:pPr>
        <w:pStyle w:val="16"/>
        <w:tabs>
          <w:tab w:val="right" w:leader="dot" w:pos="8296"/>
        </w:tabs>
        <w:ind w:left="280"/>
        <w:rPr>
          <w:rFonts w:asciiTheme="minorHAnsi" w:hAnsiTheme="minorHAnsi" w:eastAsiaTheme="minorEastAsia"/>
          <w:sz w:val="21"/>
        </w:rPr>
      </w:pPr>
      <w:r>
        <w:fldChar w:fldCharType="begin"/>
      </w:r>
      <w:r>
        <w:instrText xml:space="preserve"> HYPERLINK \l "_Toc28806721" </w:instrText>
      </w:r>
      <w:r>
        <w:fldChar w:fldCharType="separate"/>
      </w:r>
      <w:r>
        <w:rPr>
          <w:rStyle w:val="22"/>
          <w:rFonts w:cs="Times New Roman"/>
          <w:color w:val="auto"/>
        </w:rPr>
        <w:t>2.1 自然环境概况</w:t>
      </w:r>
      <w:r>
        <w:tab/>
      </w:r>
      <w:r>
        <w:fldChar w:fldCharType="begin"/>
      </w:r>
      <w:r>
        <w:instrText xml:space="preserve"> PAGEREF _Toc28806721 \h </w:instrText>
      </w:r>
      <w:r>
        <w:fldChar w:fldCharType="separate"/>
      </w:r>
      <w:r>
        <w:t>11</w:t>
      </w:r>
      <w:r>
        <w:fldChar w:fldCharType="end"/>
      </w:r>
      <w:r>
        <w:fldChar w:fldCharType="end"/>
      </w:r>
    </w:p>
    <w:p>
      <w:pPr>
        <w:pStyle w:val="10"/>
        <w:tabs>
          <w:tab w:val="right" w:leader="dot" w:pos="8296"/>
        </w:tabs>
        <w:ind w:left="560"/>
        <w:rPr>
          <w:rFonts w:asciiTheme="minorHAnsi" w:hAnsiTheme="minorHAnsi" w:eastAsiaTheme="minorEastAsia"/>
          <w:sz w:val="21"/>
        </w:rPr>
      </w:pPr>
      <w:r>
        <w:fldChar w:fldCharType="begin"/>
      </w:r>
      <w:r>
        <w:instrText xml:space="preserve"> HYPERLINK \l "_Toc28806722" </w:instrText>
      </w:r>
      <w:r>
        <w:fldChar w:fldCharType="separate"/>
      </w:r>
      <w:r>
        <w:rPr>
          <w:rStyle w:val="22"/>
          <w:rFonts w:cs="Times New Roman"/>
          <w:color w:val="auto"/>
        </w:rPr>
        <w:t>2.1.1 地理区位</w:t>
      </w:r>
      <w:r>
        <w:tab/>
      </w:r>
      <w:r>
        <w:fldChar w:fldCharType="begin"/>
      </w:r>
      <w:r>
        <w:instrText xml:space="preserve"> PAGEREF _Toc28806722 \h </w:instrText>
      </w:r>
      <w:r>
        <w:fldChar w:fldCharType="separate"/>
      </w:r>
      <w:r>
        <w:t>11</w:t>
      </w:r>
      <w:r>
        <w:fldChar w:fldCharType="end"/>
      </w:r>
      <w:r>
        <w:fldChar w:fldCharType="end"/>
      </w:r>
    </w:p>
    <w:p>
      <w:pPr>
        <w:pStyle w:val="10"/>
        <w:tabs>
          <w:tab w:val="right" w:leader="dot" w:pos="8296"/>
        </w:tabs>
        <w:ind w:left="560"/>
        <w:rPr>
          <w:rFonts w:asciiTheme="minorHAnsi" w:hAnsiTheme="minorHAnsi" w:eastAsiaTheme="minorEastAsia"/>
          <w:sz w:val="21"/>
        </w:rPr>
      </w:pPr>
      <w:r>
        <w:fldChar w:fldCharType="begin"/>
      </w:r>
      <w:r>
        <w:instrText xml:space="preserve"> HYPERLINK \l "_Toc28806723" </w:instrText>
      </w:r>
      <w:r>
        <w:fldChar w:fldCharType="separate"/>
      </w:r>
      <w:r>
        <w:rPr>
          <w:rStyle w:val="22"/>
          <w:rFonts w:cs="Times New Roman"/>
          <w:color w:val="auto"/>
        </w:rPr>
        <w:t>2.1.2 地形地貌</w:t>
      </w:r>
      <w:r>
        <w:tab/>
      </w:r>
      <w:r>
        <w:fldChar w:fldCharType="begin"/>
      </w:r>
      <w:r>
        <w:instrText xml:space="preserve"> PAGEREF _Toc28806723 \h </w:instrText>
      </w:r>
      <w:r>
        <w:fldChar w:fldCharType="separate"/>
      </w:r>
      <w:r>
        <w:t>11</w:t>
      </w:r>
      <w:r>
        <w:fldChar w:fldCharType="end"/>
      </w:r>
      <w:r>
        <w:fldChar w:fldCharType="end"/>
      </w:r>
    </w:p>
    <w:p>
      <w:pPr>
        <w:pStyle w:val="10"/>
        <w:tabs>
          <w:tab w:val="right" w:leader="dot" w:pos="8296"/>
        </w:tabs>
        <w:ind w:left="560"/>
        <w:rPr>
          <w:rFonts w:asciiTheme="minorHAnsi" w:hAnsiTheme="minorHAnsi" w:eastAsiaTheme="minorEastAsia"/>
          <w:sz w:val="21"/>
        </w:rPr>
      </w:pPr>
      <w:r>
        <w:fldChar w:fldCharType="begin"/>
      </w:r>
      <w:r>
        <w:instrText xml:space="preserve"> HYPERLINK \l "_Toc28806724" </w:instrText>
      </w:r>
      <w:r>
        <w:fldChar w:fldCharType="separate"/>
      </w:r>
      <w:r>
        <w:rPr>
          <w:rStyle w:val="22"/>
          <w:rFonts w:cs="Times New Roman"/>
          <w:color w:val="auto"/>
        </w:rPr>
        <w:t>2.1.3 气象特征</w:t>
      </w:r>
      <w:r>
        <w:tab/>
      </w:r>
      <w:r>
        <w:fldChar w:fldCharType="begin"/>
      </w:r>
      <w:r>
        <w:instrText xml:space="preserve"> PAGEREF _Toc28806724 \h </w:instrText>
      </w:r>
      <w:r>
        <w:fldChar w:fldCharType="separate"/>
      </w:r>
      <w:r>
        <w:t>12</w:t>
      </w:r>
      <w:r>
        <w:fldChar w:fldCharType="end"/>
      </w:r>
      <w:r>
        <w:fldChar w:fldCharType="end"/>
      </w:r>
    </w:p>
    <w:p>
      <w:pPr>
        <w:pStyle w:val="10"/>
        <w:tabs>
          <w:tab w:val="right" w:leader="dot" w:pos="8296"/>
        </w:tabs>
        <w:ind w:left="560"/>
        <w:rPr>
          <w:rFonts w:asciiTheme="minorHAnsi" w:hAnsiTheme="minorHAnsi" w:eastAsiaTheme="minorEastAsia"/>
          <w:sz w:val="21"/>
        </w:rPr>
      </w:pPr>
      <w:r>
        <w:fldChar w:fldCharType="begin"/>
      </w:r>
      <w:r>
        <w:instrText xml:space="preserve"> HYPERLINK \l "_Toc28806725" </w:instrText>
      </w:r>
      <w:r>
        <w:fldChar w:fldCharType="separate"/>
      </w:r>
      <w:r>
        <w:rPr>
          <w:rStyle w:val="22"/>
          <w:rFonts w:cs="Times New Roman"/>
          <w:color w:val="auto"/>
        </w:rPr>
        <w:t>2.1.4 水文特征</w:t>
      </w:r>
      <w:r>
        <w:tab/>
      </w:r>
      <w:r>
        <w:fldChar w:fldCharType="begin"/>
      </w:r>
      <w:r>
        <w:instrText xml:space="preserve"> PAGEREF _Toc28806725 \h </w:instrText>
      </w:r>
      <w:r>
        <w:fldChar w:fldCharType="separate"/>
      </w:r>
      <w:r>
        <w:t>12</w:t>
      </w:r>
      <w:r>
        <w:fldChar w:fldCharType="end"/>
      </w:r>
      <w:r>
        <w:fldChar w:fldCharType="end"/>
      </w:r>
    </w:p>
    <w:p>
      <w:pPr>
        <w:pStyle w:val="10"/>
        <w:tabs>
          <w:tab w:val="right" w:leader="dot" w:pos="8296"/>
        </w:tabs>
        <w:ind w:left="560"/>
        <w:rPr>
          <w:rFonts w:asciiTheme="minorHAnsi" w:hAnsiTheme="minorHAnsi" w:eastAsiaTheme="minorEastAsia"/>
          <w:sz w:val="21"/>
        </w:rPr>
      </w:pPr>
      <w:r>
        <w:fldChar w:fldCharType="begin"/>
      </w:r>
      <w:r>
        <w:instrText xml:space="preserve"> HYPERLINK \l "_Toc28806726" </w:instrText>
      </w:r>
      <w:r>
        <w:fldChar w:fldCharType="separate"/>
      </w:r>
      <w:r>
        <w:rPr>
          <w:rStyle w:val="22"/>
          <w:rFonts w:cs="Times New Roman"/>
          <w:color w:val="auto"/>
        </w:rPr>
        <w:t>2.1.5 土壤类型</w:t>
      </w:r>
      <w:r>
        <w:tab/>
      </w:r>
      <w:r>
        <w:fldChar w:fldCharType="begin"/>
      </w:r>
      <w:r>
        <w:instrText xml:space="preserve"> PAGEREF _Toc28806726 \h </w:instrText>
      </w:r>
      <w:r>
        <w:fldChar w:fldCharType="separate"/>
      </w:r>
      <w:r>
        <w:t>13</w:t>
      </w:r>
      <w:r>
        <w:fldChar w:fldCharType="end"/>
      </w:r>
      <w:r>
        <w:fldChar w:fldCharType="end"/>
      </w:r>
    </w:p>
    <w:p>
      <w:pPr>
        <w:pStyle w:val="10"/>
        <w:tabs>
          <w:tab w:val="right" w:leader="dot" w:pos="8296"/>
        </w:tabs>
        <w:ind w:left="560"/>
        <w:rPr>
          <w:rFonts w:asciiTheme="minorHAnsi" w:hAnsiTheme="minorHAnsi" w:eastAsiaTheme="minorEastAsia"/>
          <w:sz w:val="21"/>
        </w:rPr>
      </w:pPr>
      <w:r>
        <w:fldChar w:fldCharType="begin"/>
      </w:r>
      <w:r>
        <w:instrText xml:space="preserve"> HYPERLINK \l "_Toc28806727" </w:instrText>
      </w:r>
      <w:r>
        <w:fldChar w:fldCharType="separate"/>
      </w:r>
      <w:r>
        <w:rPr>
          <w:rStyle w:val="22"/>
          <w:rFonts w:cs="Times New Roman"/>
          <w:color w:val="auto"/>
        </w:rPr>
        <w:t>2.1.6 河流水系</w:t>
      </w:r>
      <w:r>
        <w:tab/>
      </w:r>
      <w:r>
        <w:fldChar w:fldCharType="begin"/>
      </w:r>
      <w:r>
        <w:instrText xml:space="preserve"> PAGEREF _Toc28806727 \h </w:instrText>
      </w:r>
      <w:r>
        <w:fldChar w:fldCharType="separate"/>
      </w:r>
      <w:r>
        <w:t>13</w:t>
      </w:r>
      <w:r>
        <w:fldChar w:fldCharType="end"/>
      </w:r>
      <w:r>
        <w:fldChar w:fldCharType="end"/>
      </w:r>
    </w:p>
    <w:p>
      <w:pPr>
        <w:pStyle w:val="10"/>
        <w:tabs>
          <w:tab w:val="right" w:leader="dot" w:pos="8296"/>
        </w:tabs>
        <w:ind w:left="560"/>
        <w:rPr>
          <w:rFonts w:asciiTheme="minorHAnsi" w:hAnsiTheme="minorHAnsi" w:eastAsiaTheme="minorEastAsia"/>
          <w:sz w:val="21"/>
        </w:rPr>
      </w:pPr>
      <w:r>
        <w:fldChar w:fldCharType="begin"/>
      </w:r>
      <w:r>
        <w:instrText xml:space="preserve"> HYPERLINK \l "_Toc28806728" </w:instrText>
      </w:r>
      <w:r>
        <w:fldChar w:fldCharType="separate"/>
      </w:r>
      <w:r>
        <w:rPr>
          <w:rStyle w:val="22"/>
          <w:rFonts w:cs="Times New Roman"/>
          <w:color w:val="auto"/>
        </w:rPr>
        <w:t>2.1.7 山塘水库</w:t>
      </w:r>
      <w:r>
        <w:tab/>
      </w:r>
      <w:r>
        <w:fldChar w:fldCharType="begin"/>
      </w:r>
      <w:r>
        <w:instrText xml:space="preserve"> PAGEREF _Toc28806728 \h </w:instrText>
      </w:r>
      <w:r>
        <w:fldChar w:fldCharType="separate"/>
      </w:r>
      <w:r>
        <w:t>14</w:t>
      </w:r>
      <w:r>
        <w:fldChar w:fldCharType="end"/>
      </w:r>
      <w:r>
        <w:fldChar w:fldCharType="end"/>
      </w:r>
    </w:p>
    <w:p>
      <w:pPr>
        <w:pStyle w:val="10"/>
        <w:tabs>
          <w:tab w:val="right" w:leader="dot" w:pos="8296"/>
        </w:tabs>
        <w:ind w:left="560"/>
        <w:rPr>
          <w:rFonts w:asciiTheme="minorHAnsi" w:hAnsiTheme="minorHAnsi" w:eastAsiaTheme="minorEastAsia"/>
          <w:sz w:val="21"/>
        </w:rPr>
      </w:pPr>
      <w:r>
        <w:fldChar w:fldCharType="begin"/>
      </w:r>
      <w:r>
        <w:instrText xml:space="preserve"> HYPERLINK \l "_Toc28806729" </w:instrText>
      </w:r>
      <w:r>
        <w:fldChar w:fldCharType="separate"/>
      </w:r>
      <w:r>
        <w:rPr>
          <w:rStyle w:val="22"/>
          <w:rFonts w:cs="Times New Roman"/>
          <w:color w:val="auto"/>
        </w:rPr>
        <w:t>2.1.8 自然资源禀赋</w:t>
      </w:r>
      <w:r>
        <w:tab/>
      </w:r>
      <w:r>
        <w:fldChar w:fldCharType="begin"/>
      </w:r>
      <w:r>
        <w:instrText xml:space="preserve"> PAGEREF _Toc28806729 \h </w:instrText>
      </w:r>
      <w:r>
        <w:fldChar w:fldCharType="separate"/>
      </w:r>
      <w:r>
        <w:t>14</w:t>
      </w:r>
      <w:r>
        <w:fldChar w:fldCharType="end"/>
      </w:r>
      <w:r>
        <w:fldChar w:fldCharType="end"/>
      </w:r>
    </w:p>
    <w:p>
      <w:pPr>
        <w:pStyle w:val="16"/>
        <w:tabs>
          <w:tab w:val="right" w:leader="dot" w:pos="8296"/>
        </w:tabs>
        <w:ind w:left="280"/>
        <w:rPr>
          <w:rFonts w:asciiTheme="minorHAnsi" w:hAnsiTheme="minorHAnsi" w:eastAsiaTheme="minorEastAsia"/>
          <w:sz w:val="21"/>
        </w:rPr>
      </w:pPr>
      <w:r>
        <w:fldChar w:fldCharType="begin"/>
      </w:r>
      <w:r>
        <w:instrText xml:space="preserve"> HYPERLINK \l "_Toc28806730" </w:instrText>
      </w:r>
      <w:r>
        <w:fldChar w:fldCharType="separate"/>
      </w:r>
      <w:r>
        <w:rPr>
          <w:rStyle w:val="22"/>
          <w:rFonts w:cs="Times New Roman"/>
          <w:color w:val="auto"/>
        </w:rPr>
        <w:t>2.2 经济社会概况</w:t>
      </w:r>
      <w:r>
        <w:tab/>
      </w:r>
      <w:r>
        <w:fldChar w:fldCharType="begin"/>
      </w:r>
      <w:r>
        <w:instrText xml:space="preserve"> PAGEREF _Toc28806730 \h </w:instrText>
      </w:r>
      <w:r>
        <w:fldChar w:fldCharType="separate"/>
      </w:r>
      <w:r>
        <w:t>16</w:t>
      </w:r>
      <w:r>
        <w:fldChar w:fldCharType="end"/>
      </w:r>
      <w:r>
        <w:fldChar w:fldCharType="end"/>
      </w:r>
    </w:p>
    <w:p>
      <w:pPr>
        <w:pStyle w:val="10"/>
        <w:tabs>
          <w:tab w:val="right" w:leader="dot" w:pos="8296"/>
        </w:tabs>
        <w:ind w:left="560"/>
        <w:rPr>
          <w:rFonts w:asciiTheme="minorHAnsi" w:hAnsiTheme="minorHAnsi" w:eastAsiaTheme="minorEastAsia"/>
          <w:sz w:val="21"/>
        </w:rPr>
      </w:pPr>
      <w:r>
        <w:fldChar w:fldCharType="begin"/>
      </w:r>
      <w:r>
        <w:instrText xml:space="preserve"> HYPERLINK \l "_Toc28806731" </w:instrText>
      </w:r>
      <w:r>
        <w:fldChar w:fldCharType="separate"/>
      </w:r>
      <w:r>
        <w:rPr>
          <w:rStyle w:val="22"/>
          <w:rFonts w:cs="Times New Roman"/>
          <w:color w:val="auto"/>
        </w:rPr>
        <w:t>2.2.1 行政区划</w:t>
      </w:r>
      <w:r>
        <w:tab/>
      </w:r>
      <w:r>
        <w:fldChar w:fldCharType="begin"/>
      </w:r>
      <w:r>
        <w:instrText xml:space="preserve"> PAGEREF _Toc28806731 \h </w:instrText>
      </w:r>
      <w:r>
        <w:fldChar w:fldCharType="separate"/>
      </w:r>
      <w:r>
        <w:t>16</w:t>
      </w:r>
      <w:r>
        <w:fldChar w:fldCharType="end"/>
      </w:r>
      <w:r>
        <w:fldChar w:fldCharType="end"/>
      </w:r>
    </w:p>
    <w:p>
      <w:pPr>
        <w:pStyle w:val="10"/>
        <w:tabs>
          <w:tab w:val="right" w:leader="dot" w:pos="8296"/>
        </w:tabs>
        <w:ind w:left="560"/>
        <w:rPr>
          <w:rFonts w:asciiTheme="minorHAnsi" w:hAnsiTheme="minorHAnsi" w:eastAsiaTheme="minorEastAsia"/>
          <w:sz w:val="21"/>
        </w:rPr>
      </w:pPr>
      <w:r>
        <w:fldChar w:fldCharType="begin"/>
      </w:r>
      <w:r>
        <w:instrText xml:space="preserve"> HYPERLINK \l "_Toc28806732" </w:instrText>
      </w:r>
      <w:r>
        <w:fldChar w:fldCharType="separate"/>
      </w:r>
      <w:r>
        <w:rPr>
          <w:rStyle w:val="22"/>
          <w:rFonts w:cs="Times New Roman"/>
          <w:color w:val="auto"/>
        </w:rPr>
        <w:t>2.2.2 人口及分布</w:t>
      </w:r>
      <w:r>
        <w:tab/>
      </w:r>
      <w:r>
        <w:fldChar w:fldCharType="begin"/>
      </w:r>
      <w:r>
        <w:instrText xml:space="preserve"> PAGEREF _Toc28806732 \h </w:instrText>
      </w:r>
      <w:r>
        <w:fldChar w:fldCharType="separate"/>
      </w:r>
      <w:r>
        <w:t>17</w:t>
      </w:r>
      <w:r>
        <w:fldChar w:fldCharType="end"/>
      </w:r>
      <w:r>
        <w:fldChar w:fldCharType="end"/>
      </w:r>
    </w:p>
    <w:p>
      <w:pPr>
        <w:pStyle w:val="10"/>
        <w:tabs>
          <w:tab w:val="right" w:leader="dot" w:pos="8296"/>
        </w:tabs>
        <w:ind w:left="560"/>
        <w:rPr>
          <w:rFonts w:asciiTheme="minorHAnsi" w:hAnsiTheme="minorHAnsi" w:eastAsiaTheme="minorEastAsia"/>
          <w:sz w:val="21"/>
        </w:rPr>
      </w:pPr>
      <w:r>
        <w:fldChar w:fldCharType="begin"/>
      </w:r>
      <w:r>
        <w:instrText xml:space="preserve"> HYPERLINK \l "_Toc28806733" </w:instrText>
      </w:r>
      <w:r>
        <w:fldChar w:fldCharType="separate"/>
      </w:r>
      <w:r>
        <w:rPr>
          <w:rStyle w:val="22"/>
          <w:rFonts w:cs="Times New Roman"/>
          <w:color w:val="auto"/>
        </w:rPr>
        <w:t>2.2.3 经济发展概况</w:t>
      </w:r>
      <w:r>
        <w:tab/>
      </w:r>
      <w:r>
        <w:fldChar w:fldCharType="begin"/>
      </w:r>
      <w:r>
        <w:instrText xml:space="preserve"> PAGEREF _Toc28806733 \h </w:instrText>
      </w:r>
      <w:r>
        <w:fldChar w:fldCharType="separate"/>
      </w:r>
      <w:r>
        <w:t>17</w:t>
      </w:r>
      <w:r>
        <w:fldChar w:fldCharType="end"/>
      </w:r>
      <w:r>
        <w:fldChar w:fldCharType="end"/>
      </w:r>
    </w:p>
    <w:p>
      <w:pPr>
        <w:pStyle w:val="16"/>
        <w:tabs>
          <w:tab w:val="right" w:leader="dot" w:pos="8296"/>
        </w:tabs>
        <w:ind w:left="280"/>
        <w:rPr>
          <w:rFonts w:asciiTheme="minorHAnsi" w:hAnsiTheme="minorHAnsi" w:eastAsiaTheme="minorEastAsia"/>
          <w:sz w:val="21"/>
        </w:rPr>
      </w:pPr>
      <w:r>
        <w:fldChar w:fldCharType="begin"/>
      </w:r>
      <w:r>
        <w:instrText xml:space="preserve"> HYPERLINK \l "_Toc28806734" </w:instrText>
      </w:r>
      <w:r>
        <w:fldChar w:fldCharType="separate"/>
      </w:r>
      <w:r>
        <w:rPr>
          <w:rStyle w:val="22"/>
          <w:rFonts w:cs="Times New Roman"/>
          <w:color w:val="auto"/>
        </w:rPr>
        <w:t>2.3 平远县区域环境质量概况</w:t>
      </w:r>
      <w:r>
        <w:tab/>
      </w:r>
      <w:r>
        <w:fldChar w:fldCharType="begin"/>
      </w:r>
      <w:r>
        <w:instrText xml:space="preserve"> PAGEREF _Toc28806734 \h </w:instrText>
      </w:r>
      <w:r>
        <w:fldChar w:fldCharType="separate"/>
      </w:r>
      <w:r>
        <w:t>17</w:t>
      </w:r>
      <w:r>
        <w:fldChar w:fldCharType="end"/>
      </w:r>
      <w:r>
        <w:fldChar w:fldCharType="end"/>
      </w:r>
    </w:p>
    <w:p>
      <w:pPr>
        <w:pStyle w:val="10"/>
        <w:tabs>
          <w:tab w:val="right" w:leader="dot" w:pos="8296"/>
        </w:tabs>
        <w:ind w:left="560"/>
        <w:rPr>
          <w:rFonts w:asciiTheme="minorHAnsi" w:hAnsiTheme="minorHAnsi" w:eastAsiaTheme="minorEastAsia"/>
          <w:sz w:val="21"/>
        </w:rPr>
      </w:pPr>
      <w:r>
        <w:fldChar w:fldCharType="begin"/>
      </w:r>
      <w:r>
        <w:instrText xml:space="preserve"> HYPERLINK \l "_Toc28806735" </w:instrText>
      </w:r>
      <w:r>
        <w:fldChar w:fldCharType="separate"/>
      </w:r>
      <w:r>
        <w:rPr>
          <w:rStyle w:val="22"/>
          <w:rFonts w:cs="Times New Roman"/>
          <w:color w:val="auto"/>
        </w:rPr>
        <w:t>2.3.1 大气环境质量概况</w:t>
      </w:r>
      <w:r>
        <w:tab/>
      </w:r>
      <w:r>
        <w:fldChar w:fldCharType="begin"/>
      </w:r>
      <w:r>
        <w:instrText xml:space="preserve"> PAGEREF _Toc28806735 \h </w:instrText>
      </w:r>
      <w:r>
        <w:fldChar w:fldCharType="separate"/>
      </w:r>
      <w:r>
        <w:t>17</w:t>
      </w:r>
      <w:r>
        <w:fldChar w:fldCharType="end"/>
      </w:r>
      <w:r>
        <w:fldChar w:fldCharType="end"/>
      </w:r>
    </w:p>
    <w:p>
      <w:pPr>
        <w:pStyle w:val="10"/>
        <w:tabs>
          <w:tab w:val="right" w:leader="dot" w:pos="8296"/>
        </w:tabs>
        <w:ind w:left="560"/>
        <w:rPr>
          <w:rFonts w:asciiTheme="minorHAnsi" w:hAnsiTheme="minorHAnsi" w:eastAsiaTheme="minorEastAsia"/>
          <w:sz w:val="21"/>
        </w:rPr>
      </w:pPr>
      <w:r>
        <w:fldChar w:fldCharType="begin"/>
      </w:r>
      <w:r>
        <w:instrText xml:space="preserve"> HYPERLINK \l "_Toc28806736" </w:instrText>
      </w:r>
      <w:r>
        <w:fldChar w:fldCharType="separate"/>
      </w:r>
      <w:r>
        <w:rPr>
          <w:rStyle w:val="22"/>
          <w:color w:val="auto"/>
        </w:rPr>
        <w:t>2.3.2</w:t>
      </w:r>
      <w:r>
        <w:rPr>
          <w:rStyle w:val="22"/>
          <w:rFonts w:cs="Times New Roman"/>
          <w:color w:val="auto"/>
        </w:rPr>
        <w:t xml:space="preserve"> 水环境质量概况</w:t>
      </w:r>
      <w:r>
        <w:tab/>
      </w:r>
      <w:r>
        <w:fldChar w:fldCharType="begin"/>
      </w:r>
      <w:r>
        <w:instrText xml:space="preserve"> PAGEREF _Toc28806736 \h </w:instrText>
      </w:r>
      <w:r>
        <w:fldChar w:fldCharType="separate"/>
      </w:r>
      <w:r>
        <w:t>18</w:t>
      </w:r>
      <w:r>
        <w:fldChar w:fldCharType="end"/>
      </w:r>
      <w:r>
        <w:fldChar w:fldCharType="end"/>
      </w:r>
    </w:p>
    <w:p>
      <w:pPr>
        <w:pStyle w:val="15"/>
        <w:tabs>
          <w:tab w:val="right" w:leader="dot" w:pos="8296"/>
        </w:tabs>
        <w:rPr>
          <w:rFonts w:asciiTheme="minorHAnsi" w:hAnsiTheme="minorHAnsi" w:eastAsiaTheme="minorEastAsia"/>
          <w:b w:val="0"/>
          <w:sz w:val="21"/>
        </w:rPr>
      </w:pPr>
      <w:r>
        <w:fldChar w:fldCharType="begin"/>
      </w:r>
      <w:r>
        <w:instrText xml:space="preserve"> HYPERLINK \l "_Toc28806737" </w:instrText>
      </w:r>
      <w:r>
        <w:fldChar w:fldCharType="separate"/>
      </w:r>
      <w:r>
        <w:rPr>
          <w:rStyle w:val="22"/>
          <w:rFonts w:cs="Times New Roman"/>
          <w:color w:val="auto"/>
        </w:rPr>
        <w:t>3. 平远县畜禽养殖现状</w:t>
      </w:r>
      <w:r>
        <w:tab/>
      </w:r>
      <w:r>
        <w:fldChar w:fldCharType="begin"/>
      </w:r>
      <w:r>
        <w:instrText xml:space="preserve"> PAGEREF _Toc28806737 \h </w:instrText>
      </w:r>
      <w:r>
        <w:fldChar w:fldCharType="separate"/>
      </w:r>
      <w:r>
        <w:t>19</w:t>
      </w:r>
      <w:r>
        <w:fldChar w:fldCharType="end"/>
      </w:r>
      <w:r>
        <w:fldChar w:fldCharType="end"/>
      </w:r>
    </w:p>
    <w:p>
      <w:pPr>
        <w:pStyle w:val="16"/>
        <w:tabs>
          <w:tab w:val="right" w:leader="dot" w:pos="8296"/>
        </w:tabs>
        <w:ind w:left="280"/>
        <w:rPr>
          <w:rFonts w:asciiTheme="minorHAnsi" w:hAnsiTheme="minorHAnsi" w:eastAsiaTheme="minorEastAsia"/>
          <w:sz w:val="21"/>
        </w:rPr>
      </w:pPr>
      <w:r>
        <w:fldChar w:fldCharType="begin"/>
      </w:r>
      <w:r>
        <w:instrText xml:space="preserve"> HYPERLINK \l "_Toc28806738" </w:instrText>
      </w:r>
      <w:r>
        <w:fldChar w:fldCharType="separate"/>
      </w:r>
      <w:r>
        <w:rPr>
          <w:rStyle w:val="22"/>
          <w:rFonts w:cs="Times New Roman"/>
          <w:color w:val="auto"/>
        </w:rPr>
        <w:t>3.1 畜禽养殖基本情况</w:t>
      </w:r>
      <w:r>
        <w:tab/>
      </w:r>
      <w:r>
        <w:fldChar w:fldCharType="begin"/>
      </w:r>
      <w:r>
        <w:instrText xml:space="preserve"> PAGEREF _Toc28806738 \h </w:instrText>
      </w:r>
      <w:r>
        <w:fldChar w:fldCharType="separate"/>
      </w:r>
      <w:r>
        <w:t>19</w:t>
      </w:r>
      <w:r>
        <w:fldChar w:fldCharType="end"/>
      </w:r>
      <w:r>
        <w:fldChar w:fldCharType="end"/>
      </w:r>
    </w:p>
    <w:p>
      <w:pPr>
        <w:pStyle w:val="10"/>
        <w:tabs>
          <w:tab w:val="right" w:leader="dot" w:pos="8296"/>
        </w:tabs>
        <w:ind w:left="560"/>
        <w:rPr>
          <w:rFonts w:asciiTheme="minorHAnsi" w:hAnsiTheme="minorHAnsi" w:eastAsiaTheme="minorEastAsia"/>
          <w:sz w:val="21"/>
        </w:rPr>
      </w:pPr>
      <w:r>
        <w:fldChar w:fldCharType="begin"/>
      </w:r>
      <w:r>
        <w:instrText xml:space="preserve"> HYPERLINK \l "_Toc28806739" </w:instrText>
      </w:r>
      <w:r>
        <w:fldChar w:fldCharType="separate"/>
      </w:r>
      <w:r>
        <w:rPr>
          <w:rStyle w:val="22"/>
          <w:color w:val="auto"/>
        </w:rPr>
        <w:t>3.1.1 畜禽规模化养殖场基本情况</w:t>
      </w:r>
      <w:r>
        <w:tab/>
      </w:r>
      <w:r>
        <w:fldChar w:fldCharType="begin"/>
      </w:r>
      <w:r>
        <w:instrText xml:space="preserve"> PAGEREF _Toc28806739 \h </w:instrText>
      </w:r>
      <w:r>
        <w:fldChar w:fldCharType="separate"/>
      </w:r>
      <w:r>
        <w:t>19</w:t>
      </w:r>
      <w:r>
        <w:fldChar w:fldCharType="end"/>
      </w:r>
      <w:r>
        <w:fldChar w:fldCharType="end"/>
      </w:r>
    </w:p>
    <w:p>
      <w:pPr>
        <w:pStyle w:val="10"/>
        <w:tabs>
          <w:tab w:val="right" w:leader="dot" w:pos="8296"/>
        </w:tabs>
        <w:ind w:left="560"/>
        <w:rPr>
          <w:rFonts w:asciiTheme="minorHAnsi" w:hAnsiTheme="minorHAnsi" w:eastAsiaTheme="minorEastAsia"/>
          <w:sz w:val="21"/>
        </w:rPr>
      </w:pPr>
      <w:r>
        <w:fldChar w:fldCharType="begin"/>
      </w:r>
      <w:r>
        <w:instrText xml:space="preserve"> HYPERLINK \l "_Toc28806740" </w:instrText>
      </w:r>
      <w:r>
        <w:fldChar w:fldCharType="separate"/>
      </w:r>
      <w:r>
        <w:rPr>
          <w:rStyle w:val="22"/>
          <w:color w:val="auto"/>
        </w:rPr>
        <w:t>3.1.2 畜禽养殖专业户基本情况</w:t>
      </w:r>
      <w:r>
        <w:tab/>
      </w:r>
      <w:r>
        <w:fldChar w:fldCharType="begin"/>
      </w:r>
      <w:r>
        <w:instrText xml:space="preserve"> PAGEREF _Toc28806740 \h </w:instrText>
      </w:r>
      <w:r>
        <w:fldChar w:fldCharType="separate"/>
      </w:r>
      <w:r>
        <w:t>20</w:t>
      </w:r>
      <w:r>
        <w:fldChar w:fldCharType="end"/>
      </w:r>
      <w:r>
        <w:fldChar w:fldCharType="end"/>
      </w:r>
    </w:p>
    <w:p>
      <w:pPr>
        <w:pStyle w:val="10"/>
        <w:tabs>
          <w:tab w:val="right" w:leader="dot" w:pos="8296"/>
        </w:tabs>
        <w:ind w:left="560"/>
        <w:rPr>
          <w:rFonts w:asciiTheme="minorHAnsi" w:hAnsiTheme="minorHAnsi" w:eastAsiaTheme="minorEastAsia"/>
          <w:sz w:val="21"/>
        </w:rPr>
      </w:pPr>
      <w:r>
        <w:fldChar w:fldCharType="begin"/>
      </w:r>
      <w:r>
        <w:instrText xml:space="preserve"> HYPERLINK \l "_Toc28806741" </w:instrText>
      </w:r>
      <w:r>
        <w:fldChar w:fldCharType="separate"/>
      </w:r>
      <w:r>
        <w:rPr>
          <w:rStyle w:val="22"/>
          <w:color w:val="auto"/>
        </w:rPr>
        <w:t>3.1.3 小结</w:t>
      </w:r>
      <w:r>
        <w:tab/>
      </w:r>
      <w:r>
        <w:fldChar w:fldCharType="begin"/>
      </w:r>
      <w:r>
        <w:instrText xml:space="preserve"> PAGEREF _Toc28806741 \h </w:instrText>
      </w:r>
      <w:r>
        <w:fldChar w:fldCharType="separate"/>
      </w:r>
      <w:r>
        <w:t>20</w:t>
      </w:r>
      <w:r>
        <w:fldChar w:fldCharType="end"/>
      </w:r>
      <w:r>
        <w:fldChar w:fldCharType="end"/>
      </w:r>
    </w:p>
    <w:p>
      <w:pPr>
        <w:pStyle w:val="16"/>
        <w:tabs>
          <w:tab w:val="right" w:leader="dot" w:pos="8296"/>
        </w:tabs>
        <w:ind w:left="280"/>
        <w:rPr>
          <w:rFonts w:asciiTheme="minorHAnsi" w:hAnsiTheme="minorHAnsi" w:eastAsiaTheme="minorEastAsia"/>
          <w:sz w:val="21"/>
        </w:rPr>
      </w:pPr>
      <w:r>
        <w:fldChar w:fldCharType="begin"/>
      </w:r>
      <w:r>
        <w:instrText xml:space="preserve"> HYPERLINK \l "_Toc28806742" </w:instrText>
      </w:r>
      <w:r>
        <w:fldChar w:fldCharType="separate"/>
      </w:r>
      <w:r>
        <w:rPr>
          <w:rStyle w:val="22"/>
          <w:rFonts w:cs="Times New Roman"/>
          <w:color w:val="auto"/>
        </w:rPr>
        <w:t>3.2 畜禽养殖存在的主要问题</w:t>
      </w:r>
      <w:r>
        <w:tab/>
      </w:r>
      <w:r>
        <w:fldChar w:fldCharType="begin"/>
      </w:r>
      <w:r>
        <w:instrText xml:space="preserve"> PAGEREF _Toc28806742 \h </w:instrText>
      </w:r>
      <w:r>
        <w:fldChar w:fldCharType="separate"/>
      </w:r>
      <w:r>
        <w:t>21</w:t>
      </w:r>
      <w:r>
        <w:fldChar w:fldCharType="end"/>
      </w:r>
      <w:r>
        <w:fldChar w:fldCharType="end"/>
      </w:r>
    </w:p>
    <w:p>
      <w:pPr>
        <w:pStyle w:val="15"/>
        <w:tabs>
          <w:tab w:val="right" w:leader="dot" w:pos="8296"/>
        </w:tabs>
        <w:rPr>
          <w:rFonts w:asciiTheme="minorHAnsi" w:hAnsiTheme="minorHAnsi" w:eastAsiaTheme="minorEastAsia"/>
          <w:b w:val="0"/>
          <w:sz w:val="21"/>
        </w:rPr>
      </w:pPr>
      <w:r>
        <w:fldChar w:fldCharType="begin"/>
      </w:r>
      <w:r>
        <w:instrText xml:space="preserve"> HYPERLINK \l "_Toc28806743" </w:instrText>
      </w:r>
      <w:r>
        <w:fldChar w:fldCharType="separate"/>
      </w:r>
      <w:r>
        <w:rPr>
          <w:rStyle w:val="22"/>
          <w:rFonts w:cs="Times New Roman"/>
          <w:color w:val="auto"/>
        </w:rPr>
        <w:t>4. 平远县畜禽养殖区域划分</w:t>
      </w:r>
      <w:r>
        <w:tab/>
      </w:r>
      <w:r>
        <w:fldChar w:fldCharType="begin"/>
      </w:r>
      <w:r>
        <w:instrText xml:space="preserve"> PAGEREF _Toc28806743 \h </w:instrText>
      </w:r>
      <w:r>
        <w:fldChar w:fldCharType="separate"/>
      </w:r>
      <w:r>
        <w:t>23</w:t>
      </w:r>
      <w:r>
        <w:fldChar w:fldCharType="end"/>
      </w:r>
      <w:r>
        <w:fldChar w:fldCharType="end"/>
      </w:r>
    </w:p>
    <w:p>
      <w:pPr>
        <w:pStyle w:val="16"/>
        <w:tabs>
          <w:tab w:val="right" w:leader="dot" w:pos="8296"/>
        </w:tabs>
        <w:ind w:left="280"/>
        <w:rPr>
          <w:rFonts w:asciiTheme="minorHAnsi" w:hAnsiTheme="minorHAnsi" w:eastAsiaTheme="minorEastAsia"/>
          <w:sz w:val="21"/>
        </w:rPr>
      </w:pPr>
      <w:r>
        <w:fldChar w:fldCharType="begin"/>
      </w:r>
      <w:r>
        <w:instrText xml:space="preserve"> HYPERLINK \l "_Toc28806744" </w:instrText>
      </w:r>
      <w:r>
        <w:fldChar w:fldCharType="separate"/>
      </w:r>
      <w:r>
        <w:rPr>
          <w:rStyle w:val="22"/>
          <w:rFonts w:cs="Times New Roman"/>
          <w:color w:val="auto"/>
        </w:rPr>
        <w:t>4.1 划分原则</w:t>
      </w:r>
      <w:r>
        <w:tab/>
      </w:r>
      <w:r>
        <w:fldChar w:fldCharType="begin"/>
      </w:r>
      <w:r>
        <w:instrText xml:space="preserve"> PAGEREF _Toc28806744 \h </w:instrText>
      </w:r>
      <w:r>
        <w:fldChar w:fldCharType="separate"/>
      </w:r>
      <w:r>
        <w:t>23</w:t>
      </w:r>
      <w:r>
        <w:fldChar w:fldCharType="end"/>
      </w:r>
      <w:r>
        <w:fldChar w:fldCharType="end"/>
      </w:r>
    </w:p>
    <w:p>
      <w:pPr>
        <w:pStyle w:val="16"/>
        <w:tabs>
          <w:tab w:val="right" w:leader="dot" w:pos="8296"/>
        </w:tabs>
        <w:ind w:left="280"/>
        <w:rPr>
          <w:rFonts w:asciiTheme="minorHAnsi" w:hAnsiTheme="minorHAnsi" w:eastAsiaTheme="minorEastAsia"/>
          <w:sz w:val="21"/>
        </w:rPr>
      </w:pPr>
      <w:r>
        <w:fldChar w:fldCharType="begin"/>
      </w:r>
      <w:r>
        <w:instrText xml:space="preserve"> HYPERLINK \l "_Toc28806745" </w:instrText>
      </w:r>
      <w:r>
        <w:fldChar w:fldCharType="separate"/>
      </w:r>
      <w:r>
        <w:rPr>
          <w:rStyle w:val="22"/>
          <w:rFonts w:cs="Times New Roman"/>
          <w:color w:val="auto"/>
        </w:rPr>
        <w:t>4.2 划分方案</w:t>
      </w:r>
      <w:r>
        <w:tab/>
      </w:r>
      <w:r>
        <w:fldChar w:fldCharType="begin"/>
      </w:r>
      <w:r>
        <w:instrText xml:space="preserve"> PAGEREF _Toc28806745 \h </w:instrText>
      </w:r>
      <w:r>
        <w:fldChar w:fldCharType="separate"/>
      </w:r>
      <w:r>
        <w:t>30</w:t>
      </w:r>
      <w:r>
        <w:fldChar w:fldCharType="end"/>
      </w:r>
      <w:r>
        <w:fldChar w:fldCharType="end"/>
      </w:r>
    </w:p>
    <w:p>
      <w:pPr>
        <w:pStyle w:val="16"/>
        <w:tabs>
          <w:tab w:val="right" w:leader="dot" w:pos="8296"/>
        </w:tabs>
        <w:ind w:left="280"/>
        <w:rPr>
          <w:rFonts w:asciiTheme="minorHAnsi" w:hAnsiTheme="minorHAnsi" w:eastAsiaTheme="minorEastAsia"/>
          <w:sz w:val="21"/>
        </w:rPr>
      </w:pPr>
      <w:r>
        <w:fldChar w:fldCharType="begin"/>
      </w:r>
      <w:r>
        <w:instrText xml:space="preserve"> HYPERLINK \l "_Toc28806746" </w:instrText>
      </w:r>
      <w:r>
        <w:fldChar w:fldCharType="separate"/>
      </w:r>
      <w:r>
        <w:rPr>
          <w:rStyle w:val="22"/>
          <w:rFonts w:cs="Times New Roman"/>
          <w:color w:val="auto"/>
        </w:rPr>
        <w:t>4.3 划分范围</w:t>
      </w:r>
      <w:r>
        <w:tab/>
      </w:r>
      <w:r>
        <w:fldChar w:fldCharType="begin"/>
      </w:r>
      <w:r>
        <w:instrText xml:space="preserve"> PAGEREF _Toc28806746 \h </w:instrText>
      </w:r>
      <w:r>
        <w:fldChar w:fldCharType="separate"/>
      </w:r>
      <w:r>
        <w:t>30</w:t>
      </w:r>
      <w:r>
        <w:fldChar w:fldCharType="end"/>
      </w:r>
      <w:r>
        <w:fldChar w:fldCharType="end"/>
      </w:r>
    </w:p>
    <w:p>
      <w:pPr>
        <w:pStyle w:val="10"/>
        <w:tabs>
          <w:tab w:val="right" w:leader="dot" w:pos="8296"/>
        </w:tabs>
        <w:ind w:left="560"/>
        <w:rPr>
          <w:rFonts w:asciiTheme="minorHAnsi" w:hAnsiTheme="minorHAnsi" w:eastAsiaTheme="minorEastAsia"/>
          <w:sz w:val="21"/>
        </w:rPr>
      </w:pPr>
      <w:r>
        <w:fldChar w:fldCharType="begin"/>
      </w:r>
      <w:r>
        <w:instrText xml:space="preserve"> HYPERLINK \l "_Toc28806747" </w:instrText>
      </w:r>
      <w:r>
        <w:fldChar w:fldCharType="separate"/>
      </w:r>
      <w:r>
        <w:rPr>
          <w:rStyle w:val="22"/>
          <w:rFonts w:cs="Times New Roman"/>
          <w:color w:val="auto"/>
        </w:rPr>
        <w:t>4.3.1 禁养区范围</w:t>
      </w:r>
      <w:r>
        <w:tab/>
      </w:r>
      <w:r>
        <w:fldChar w:fldCharType="begin"/>
      </w:r>
      <w:r>
        <w:instrText xml:space="preserve"> PAGEREF _Toc28806747 \h </w:instrText>
      </w:r>
      <w:r>
        <w:fldChar w:fldCharType="separate"/>
      </w:r>
      <w:r>
        <w:t>30</w:t>
      </w:r>
      <w:r>
        <w:fldChar w:fldCharType="end"/>
      </w:r>
      <w:r>
        <w:fldChar w:fldCharType="end"/>
      </w:r>
    </w:p>
    <w:p>
      <w:pPr>
        <w:pStyle w:val="10"/>
        <w:tabs>
          <w:tab w:val="right" w:leader="dot" w:pos="8296"/>
        </w:tabs>
        <w:ind w:left="560"/>
        <w:rPr>
          <w:rFonts w:asciiTheme="minorHAnsi" w:hAnsiTheme="minorHAnsi" w:eastAsiaTheme="minorEastAsia"/>
          <w:sz w:val="21"/>
        </w:rPr>
      </w:pPr>
      <w:r>
        <w:fldChar w:fldCharType="begin"/>
      </w:r>
      <w:r>
        <w:instrText xml:space="preserve"> HYPERLINK \l "_Toc28806748" </w:instrText>
      </w:r>
      <w:r>
        <w:fldChar w:fldCharType="separate"/>
      </w:r>
      <w:r>
        <w:rPr>
          <w:rStyle w:val="22"/>
          <w:rFonts w:cs="Times New Roman"/>
          <w:color w:val="auto"/>
        </w:rPr>
        <w:t>4.3.2 限养区范围</w:t>
      </w:r>
      <w:r>
        <w:tab/>
      </w:r>
      <w:r>
        <w:fldChar w:fldCharType="begin"/>
      </w:r>
      <w:r>
        <w:instrText xml:space="preserve"> PAGEREF _Toc28806748 \h </w:instrText>
      </w:r>
      <w:r>
        <w:fldChar w:fldCharType="separate"/>
      </w:r>
      <w:r>
        <w:t>35</w:t>
      </w:r>
      <w:r>
        <w:fldChar w:fldCharType="end"/>
      </w:r>
      <w:r>
        <w:fldChar w:fldCharType="end"/>
      </w:r>
    </w:p>
    <w:p>
      <w:pPr>
        <w:pStyle w:val="10"/>
        <w:tabs>
          <w:tab w:val="right" w:leader="dot" w:pos="8296"/>
        </w:tabs>
        <w:ind w:left="560"/>
        <w:rPr>
          <w:rFonts w:asciiTheme="minorHAnsi" w:hAnsiTheme="minorHAnsi" w:eastAsiaTheme="minorEastAsia"/>
          <w:sz w:val="21"/>
        </w:rPr>
      </w:pPr>
      <w:r>
        <w:fldChar w:fldCharType="begin"/>
      </w:r>
      <w:r>
        <w:instrText xml:space="preserve"> HYPERLINK \l "_Toc28806749" </w:instrText>
      </w:r>
      <w:r>
        <w:fldChar w:fldCharType="separate"/>
      </w:r>
      <w:r>
        <w:rPr>
          <w:rStyle w:val="22"/>
          <w:rFonts w:cs="Times New Roman"/>
          <w:color w:val="auto"/>
        </w:rPr>
        <w:t>4.3.3 适养区范围</w:t>
      </w:r>
      <w:r>
        <w:tab/>
      </w:r>
      <w:r>
        <w:fldChar w:fldCharType="begin"/>
      </w:r>
      <w:r>
        <w:instrText xml:space="preserve"> PAGEREF _Toc28806749 \h </w:instrText>
      </w:r>
      <w:r>
        <w:fldChar w:fldCharType="separate"/>
      </w:r>
      <w:r>
        <w:t>36</w:t>
      </w:r>
      <w:r>
        <w:fldChar w:fldCharType="end"/>
      </w:r>
      <w:r>
        <w:fldChar w:fldCharType="end"/>
      </w:r>
    </w:p>
    <w:p>
      <w:pPr>
        <w:pStyle w:val="15"/>
        <w:tabs>
          <w:tab w:val="right" w:leader="dot" w:pos="8296"/>
        </w:tabs>
        <w:rPr>
          <w:rFonts w:asciiTheme="minorHAnsi" w:hAnsiTheme="minorHAnsi" w:eastAsiaTheme="minorEastAsia"/>
          <w:b w:val="0"/>
          <w:sz w:val="21"/>
        </w:rPr>
      </w:pPr>
      <w:r>
        <w:fldChar w:fldCharType="begin"/>
      </w:r>
      <w:r>
        <w:instrText xml:space="preserve"> HYPERLINK \l "_Toc28806750" </w:instrText>
      </w:r>
      <w:r>
        <w:fldChar w:fldCharType="separate"/>
      </w:r>
      <w:r>
        <w:rPr>
          <w:rStyle w:val="22"/>
          <w:rFonts w:cs="Times New Roman"/>
          <w:color w:val="auto"/>
        </w:rPr>
        <w:t>5. 畜禽养殖管理要求</w:t>
      </w:r>
      <w:r>
        <w:tab/>
      </w:r>
      <w:r>
        <w:fldChar w:fldCharType="begin"/>
      </w:r>
      <w:r>
        <w:instrText xml:space="preserve"> PAGEREF _Toc28806750 \h </w:instrText>
      </w:r>
      <w:r>
        <w:fldChar w:fldCharType="separate"/>
      </w:r>
      <w:r>
        <w:t>37</w:t>
      </w:r>
      <w:r>
        <w:fldChar w:fldCharType="end"/>
      </w:r>
      <w:r>
        <w:fldChar w:fldCharType="end"/>
      </w:r>
    </w:p>
    <w:p>
      <w:pPr>
        <w:pStyle w:val="16"/>
        <w:tabs>
          <w:tab w:val="right" w:leader="dot" w:pos="8296"/>
        </w:tabs>
        <w:ind w:left="280"/>
        <w:rPr>
          <w:rFonts w:asciiTheme="minorHAnsi" w:hAnsiTheme="minorHAnsi" w:eastAsiaTheme="minorEastAsia"/>
          <w:sz w:val="21"/>
        </w:rPr>
      </w:pPr>
      <w:r>
        <w:fldChar w:fldCharType="begin"/>
      </w:r>
      <w:r>
        <w:instrText xml:space="preserve"> HYPERLINK \l "_Toc28806751" </w:instrText>
      </w:r>
      <w:r>
        <w:fldChar w:fldCharType="separate"/>
      </w:r>
      <w:r>
        <w:rPr>
          <w:rStyle w:val="22"/>
          <w:color w:val="auto"/>
        </w:rPr>
        <w:t>5.1 严格管理“三区”范围内的畜禽养殖活动</w:t>
      </w:r>
      <w:r>
        <w:tab/>
      </w:r>
      <w:r>
        <w:fldChar w:fldCharType="begin"/>
      </w:r>
      <w:r>
        <w:instrText xml:space="preserve"> PAGEREF _Toc28806751 \h </w:instrText>
      </w:r>
      <w:r>
        <w:fldChar w:fldCharType="separate"/>
      </w:r>
      <w:r>
        <w:t>37</w:t>
      </w:r>
      <w:r>
        <w:fldChar w:fldCharType="end"/>
      </w:r>
      <w:r>
        <w:fldChar w:fldCharType="end"/>
      </w:r>
    </w:p>
    <w:p>
      <w:pPr>
        <w:pStyle w:val="16"/>
        <w:tabs>
          <w:tab w:val="right" w:leader="dot" w:pos="8296"/>
        </w:tabs>
        <w:ind w:left="280"/>
        <w:rPr>
          <w:rFonts w:asciiTheme="minorHAnsi" w:hAnsiTheme="minorHAnsi" w:eastAsiaTheme="minorEastAsia"/>
          <w:sz w:val="21"/>
        </w:rPr>
      </w:pPr>
      <w:r>
        <w:fldChar w:fldCharType="begin"/>
      </w:r>
      <w:r>
        <w:instrText xml:space="preserve"> HYPERLINK \l "_Toc28806752" </w:instrText>
      </w:r>
      <w:r>
        <w:fldChar w:fldCharType="separate"/>
      </w:r>
      <w:r>
        <w:rPr>
          <w:rStyle w:val="22"/>
          <w:rFonts w:cs="Times New Roman"/>
          <w:color w:val="auto"/>
        </w:rPr>
        <w:t>5.2</w:t>
      </w:r>
      <w:r>
        <w:rPr>
          <w:rStyle w:val="22"/>
          <w:color w:val="auto"/>
        </w:rPr>
        <w:t xml:space="preserve"> 严格履行环境影响评价和“三同时”制度</w:t>
      </w:r>
      <w:r>
        <w:tab/>
      </w:r>
      <w:r>
        <w:fldChar w:fldCharType="begin"/>
      </w:r>
      <w:r>
        <w:instrText xml:space="preserve"> PAGEREF _Toc28806752 \h </w:instrText>
      </w:r>
      <w:r>
        <w:fldChar w:fldCharType="separate"/>
      </w:r>
      <w:r>
        <w:t>37</w:t>
      </w:r>
      <w:r>
        <w:fldChar w:fldCharType="end"/>
      </w:r>
      <w:r>
        <w:fldChar w:fldCharType="end"/>
      </w:r>
    </w:p>
    <w:p>
      <w:pPr>
        <w:pStyle w:val="16"/>
        <w:tabs>
          <w:tab w:val="right" w:leader="dot" w:pos="8296"/>
        </w:tabs>
        <w:ind w:left="280"/>
        <w:rPr>
          <w:rFonts w:asciiTheme="minorHAnsi" w:hAnsiTheme="minorHAnsi" w:eastAsiaTheme="minorEastAsia"/>
          <w:sz w:val="21"/>
        </w:rPr>
      </w:pPr>
      <w:r>
        <w:fldChar w:fldCharType="begin"/>
      </w:r>
      <w:r>
        <w:instrText xml:space="preserve"> HYPERLINK \l "_Toc28806753" </w:instrText>
      </w:r>
      <w:r>
        <w:fldChar w:fldCharType="separate"/>
      </w:r>
      <w:r>
        <w:rPr>
          <w:rStyle w:val="22"/>
          <w:rFonts w:cs="Times New Roman"/>
          <w:color w:val="auto"/>
        </w:rPr>
        <w:t>5.3</w:t>
      </w:r>
      <w:r>
        <w:rPr>
          <w:rStyle w:val="22"/>
          <w:color w:val="auto"/>
        </w:rPr>
        <w:t xml:space="preserve"> 加强畜禽养殖活动的日常监管</w:t>
      </w:r>
      <w:r>
        <w:tab/>
      </w:r>
      <w:r>
        <w:fldChar w:fldCharType="begin"/>
      </w:r>
      <w:r>
        <w:instrText xml:space="preserve"> PAGEREF _Toc28806753 \h </w:instrText>
      </w:r>
      <w:r>
        <w:fldChar w:fldCharType="separate"/>
      </w:r>
      <w:r>
        <w:t>38</w:t>
      </w:r>
      <w:r>
        <w:fldChar w:fldCharType="end"/>
      </w:r>
      <w:r>
        <w:fldChar w:fldCharType="end"/>
      </w:r>
    </w:p>
    <w:p>
      <w:pPr>
        <w:pStyle w:val="15"/>
        <w:tabs>
          <w:tab w:val="right" w:leader="dot" w:pos="8296"/>
        </w:tabs>
        <w:rPr>
          <w:rFonts w:asciiTheme="minorHAnsi" w:hAnsiTheme="minorHAnsi" w:eastAsiaTheme="minorEastAsia"/>
          <w:b w:val="0"/>
          <w:sz w:val="21"/>
        </w:rPr>
      </w:pPr>
      <w:r>
        <w:fldChar w:fldCharType="begin"/>
      </w:r>
      <w:r>
        <w:instrText xml:space="preserve"> HYPERLINK \l "_Toc28806754" </w:instrText>
      </w:r>
      <w:r>
        <w:fldChar w:fldCharType="separate"/>
      </w:r>
      <w:r>
        <w:rPr>
          <w:rStyle w:val="22"/>
          <w:rFonts w:cs="Times New Roman"/>
          <w:color w:val="auto"/>
        </w:rPr>
        <w:t>6. 保障措施</w:t>
      </w:r>
      <w:r>
        <w:tab/>
      </w:r>
      <w:r>
        <w:fldChar w:fldCharType="begin"/>
      </w:r>
      <w:r>
        <w:instrText xml:space="preserve"> PAGEREF _Toc28806754 \h </w:instrText>
      </w:r>
      <w:r>
        <w:fldChar w:fldCharType="separate"/>
      </w:r>
      <w:r>
        <w:t>39</w:t>
      </w:r>
      <w:r>
        <w:fldChar w:fldCharType="end"/>
      </w:r>
      <w:r>
        <w:fldChar w:fldCharType="end"/>
      </w:r>
    </w:p>
    <w:p>
      <w:pPr>
        <w:pStyle w:val="16"/>
        <w:tabs>
          <w:tab w:val="right" w:leader="dot" w:pos="8296"/>
        </w:tabs>
        <w:ind w:left="280"/>
        <w:rPr>
          <w:rFonts w:asciiTheme="minorHAnsi" w:hAnsiTheme="minorHAnsi" w:eastAsiaTheme="minorEastAsia"/>
          <w:sz w:val="21"/>
        </w:rPr>
      </w:pPr>
      <w:r>
        <w:fldChar w:fldCharType="begin"/>
      </w:r>
      <w:r>
        <w:instrText xml:space="preserve"> HYPERLINK \l "_Toc28806755" </w:instrText>
      </w:r>
      <w:r>
        <w:fldChar w:fldCharType="separate"/>
      </w:r>
      <w:r>
        <w:rPr>
          <w:rStyle w:val="22"/>
          <w:rFonts w:cs="Times New Roman"/>
          <w:color w:val="auto"/>
        </w:rPr>
        <w:t>6.1 政策制度保障措施</w:t>
      </w:r>
      <w:r>
        <w:tab/>
      </w:r>
      <w:r>
        <w:fldChar w:fldCharType="begin"/>
      </w:r>
      <w:r>
        <w:instrText xml:space="preserve"> PAGEREF _Toc28806755 \h </w:instrText>
      </w:r>
      <w:r>
        <w:fldChar w:fldCharType="separate"/>
      </w:r>
      <w:r>
        <w:t>39</w:t>
      </w:r>
      <w:r>
        <w:fldChar w:fldCharType="end"/>
      </w:r>
      <w:r>
        <w:fldChar w:fldCharType="end"/>
      </w:r>
    </w:p>
    <w:p>
      <w:pPr>
        <w:pStyle w:val="16"/>
        <w:tabs>
          <w:tab w:val="right" w:leader="dot" w:pos="8296"/>
        </w:tabs>
        <w:ind w:left="280"/>
        <w:rPr>
          <w:rFonts w:asciiTheme="minorHAnsi" w:hAnsiTheme="minorHAnsi" w:eastAsiaTheme="minorEastAsia"/>
          <w:sz w:val="21"/>
        </w:rPr>
      </w:pPr>
      <w:r>
        <w:fldChar w:fldCharType="begin"/>
      </w:r>
      <w:r>
        <w:instrText xml:space="preserve"> HYPERLINK \l "_Toc28806756" </w:instrText>
      </w:r>
      <w:r>
        <w:fldChar w:fldCharType="separate"/>
      </w:r>
      <w:r>
        <w:rPr>
          <w:rStyle w:val="22"/>
          <w:rFonts w:cs="Times New Roman"/>
          <w:color w:val="auto"/>
        </w:rPr>
        <w:t>6.2 组织管理保障措施</w:t>
      </w:r>
      <w:r>
        <w:tab/>
      </w:r>
      <w:r>
        <w:fldChar w:fldCharType="begin"/>
      </w:r>
      <w:r>
        <w:instrText xml:space="preserve"> PAGEREF _Toc28806756 \h </w:instrText>
      </w:r>
      <w:r>
        <w:fldChar w:fldCharType="separate"/>
      </w:r>
      <w:r>
        <w:t>39</w:t>
      </w:r>
      <w:r>
        <w:fldChar w:fldCharType="end"/>
      </w:r>
      <w:r>
        <w:fldChar w:fldCharType="end"/>
      </w:r>
    </w:p>
    <w:p>
      <w:pPr>
        <w:pStyle w:val="16"/>
        <w:tabs>
          <w:tab w:val="right" w:leader="dot" w:pos="8296"/>
        </w:tabs>
        <w:ind w:left="280"/>
        <w:rPr>
          <w:rFonts w:asciiTheme="minorHAnsi" w:hAnsiTheme="minorHAnsi" w:eastAsiaTheme="minorEastAsia"/>
          <w:sz w:val="21"/>
        </w:rPr>
      </w:pPr>
      <w:r>
        <w:fldChar w:fldCharType="begin"/>
      </w:r>
      <w:r>
        <w:instrText xml:space="preserve"> HYPERLINK \l "_Toc28806757" </w:instrText>
      </w:r>
      <w:r>
        <w:fldChar w:fldCharType="separate"/>
      </w:r>
      <w:r>
        <w:rPr>
          <w:rStyle w:val="22"/>
          <w:rFonts w:cs="Times New Roman"/>
          <w:color w:val="auto"/>
        </w:rPr>
        <w:t>6.3 技术保障措施</w:t>
      </w:r>
      <w:r>
        <w:tab/>
      </w:r>
      <w:r>
        <w:fldChar w:fldCharType="begin"/>
      </w:r>
      <w:r>
        <w:instrText xml:space="preserve"> PAGEREF _Toc28806757 \h </w:instrText>
      </w:r>
      <w:r>
        <w:fldChar w:fldCharType="separate"/>
      </w:r>
      <w:r>
        <w:t>40</w:t>
      </w:r>
      <w:r>
        <w:fldChar w:fldCharType="end"/>
      </w:r>
      <w:r>
        <w:fldChar w:fldCharType="end"/>
      </w:r>
    </w:p>
    <w:p>
      <w:pPr>
        <w:pStyle w:val="16"/>
        <w:tabs>
          <w:tab w:val="right" w:leader="dot" w:pos="8296"/>
        </w:tabs>
        <w:ind w:left="280"/>
        <w:rPr>
          <w:rFonts w:asciiTheme="minorHAnsi" w:hAnsiTheme="minorHAnsi" w:eastAsiaTheme="minorEastAsia"/>
          <w:sz w:val="21"/>
        </w:rPr>
      </w:pPr>
      <w:r>
        <w:fldChar w:fldCharType="begin"/>
      </w:r>
      <w:r>
        <w:instrText xml:space="preserve"> HYPERLINK \l "_Toc28806758" </w:instrText>
      </w:r>
      <w:r>
        <w:fldChar w:fldCharType="separate"/>
      </w:r>
      <w:r>
        <w:rPr>
          <w:rStyle w:val="22"/>
          <w:rFonts w:cs="Times New Roman"/>
          <w:color w:val="auto"/>
        </w:rPr>
        <w:t>6.4 资金保障措施</w:t>
      </w:r>
      <w:r>
        <w:tab/>
      </w:r>
      <w:r>
        <w:fldChar w:fldCharType="begin"/>
      </w:r>
      <w:r>
        <w:instrText xml:space="preserve"> PAGEREF _Toc28806758 \h </w:instrText>
      </w:r>
      <w:r>
        <w:fldChar w:fldCharType="separate"/>
      </w:r>
      <w:r>
        <w:t>40</w:t>
      </w:r>
      <w:r>
        <w:fldChar w:fldCharType="end"/>
      </w:r>
      <w:r>
        <w:fldChar w:fldCharType="end"/>
      </w:r>
    </w:p>
    <w:p>
      <w:pPr>
        <w:pStyle w:val="15"/>
        <w:tabs>
          <w:tab w:val="right" w:leader="dot" w:pos="8296"/>
        </w:tabs>
        <w:rPr>
          <w:rFonts w:asciiTheme="minorHAnsi" w:hAnsiTheme="minorHAnsi" w:eastAsiaTheme="minorEastAsia"/>
          <w:b w:val="0"/>
          <w:sz w:val="21"/>
        </w:rPr>
      </w:pPr>
      <w:r>
        <w:fldChar w:fldCharType="begin"/>
      </w:r>
      <w:r>
        <w:instrText xml:space="preserve"> HYPERLINK \l "_Toc28806759" </w:instrText>
      </w:r>
      <w:r>
        <w:fldChar w:fldCharType="separate"/>
      </w:r>
      <w:r>
        <w:rPr>
          <w:rStyle w:val="22"/>
          <w:rFonts w:eastAsia="黑体" w:cs="Times New Roman"/>
          <w:color w:val="auto"/>
        </w:rPr>
        <w:t>附表：</w:t>
      </w:r>
      <w:r>
        <w:tab/>
      </w:r>
      <w:r>
        <w:fldChar w:fldCharType="begin"/>
      </w:r>
      <w:r>
        <w:instrText xml:space="preserve"> PAGEREF _Toc28806759 \h </w:instrText>
      </w:r>
      <w:r>
        <w:fldChar w:fldCharType="separate"/>
      </w:r>
      <w:r>
        <w:t>41</w:t>
      </w:r>
      <w:r>
        <w:fldChar w:fldCharType="end"/>
      </w:r>
      <w:r>
        <w:fldChar w:fldCharType="end"/>
      </w:r>
    </w:p>
    <w:p>
      <w:pPr>
        <w:pStyle w:val="16"/>
        <w:tabs>
          <w:tab w:val="right" w:leader="dot" w:pos="8296"/>
        </w:tabs>
        <w:ind w:left="280"/>
        <w:rPr>
          <w:rFonts w:asciiTheme="minorHAnsi" w:hAnsiTheme="minorHAnsi" w:eastAsiaTheme="minorEastAsia"/>
          <w:sz w:val="21"/>
        </w:rPr>
      </w:pPr>
      <w:r>
        <w:fldChar w:fldCharType="begin"/>
      </w:r>
      <w:r>
        <w:instrText xml:space="preserve"> HYPERLINK \l "_Toc28806760" </w:instrText>
      </w:r>
      <w:r>
        <w:fldChar w:fldCharType="separate"/>
      </w:r>
      <w:r>
        <w:rPr>
          <w:rStyle w:val="22"/>
          <w:b/>
          <w:color w:val="auto"/>
        </w:rPr>
        <w:t>表1平远县规模化畜禽养殖场基本情况</w:t>
      </w:r>
      <w:r>
        <w:tab/>
      </w:r>
      <w:r>
        <w:fldChar w:fldCharType="begin"/>
      </w:r>
      <w:r>
        <w:instrText xml:space="preserve"> PAGEREF _Toc28806760 \h </w:instrText>
      </w:r>
      <w:r>
        <w:fldChar w:fldCharType="separate"/>
      </w:r>
      <w:r>
        <w:t>41</w:t>
      </w:r>
      <w:r>
        <w:fldChar w:fldCharType="end"/>
      </w:r>
      <w:r>
        <w:fldChar w:fldCharType="end"/>
      </w:r>
    </w:p>
    <w:p>
      <w:pPr>
        <w:pStyle w:val="16"/>
        <w:tabs>
          <w:tab w:val="right" w:leader="dot" w:pos="8296"/>
        </w:tabs>
        <w:ind w:left="280"/>
        <w:rPr>
          <w:rFonts w:asciiTheme="minorHAnsi" w:hAnsiTheme="minorHAnsi" w:eastAsiaTheme="minorEastAsia"/>
          <w:sz w:val="21"/>
        </w:rPr>
      </w:pPr>
      <w:r>
        <w:fldChar w:fldCharType="begin"/>
      </w:r>
      <w:r>
        <w:instrText xml:space="preserve"> HYPERLINK \l "_Toc28806761" </w:instrText>
      </w:r>
      <w:r>
        <w:fldChar w:fldCharType="separate"/>
      </w:r>
      <w:r>
        <w:rPr>
          <w:rStyle w:val="22"/>
          <w:b/>
          <w:color w:val="auto"/>
        </w:rPr>
        <w:t>表2 平远县畜禽养殖专业户基本情况统计表</w:t>
      </w:r>
      <w:r>
        <w:tab/>
      </w:r>
      <w:r>
        <w:fldChar w:fldCharType="begin"/>
      </w:r>
      <w:r>
        <w:instrText xml:space="preserve"> PAGEREF _Toc28806761 \h </w:instrText>
      </w:r>
      <w:r>
        <w:fldChar w:fldCharType="separate"/>
      </w:r>
      <w:r>
        <w:t>45</w:t>
      </w:r>
      <w:r>
        <w:fldChar w:fldCharType="end"/>
      </w:r>
      <w:r>
        <w:fldChar w:fldCharType="end"/>
      </w:r>
    </w:p>
    <w:p>
      <w:pPr>
        <w:rPr>
          <w:rFonts w:cs="Times New Roman"/>
        </w:rPr>
      </w:pPr>
      <w:r>
        <w:rPr>
          <w:rFonts w:cs="Times New Roman"/>
        </w:rPr>
        <w:fldChar w:fldCharType="end"/>
      </w:r>
    </w:p>
    <w:p>
      <w:pPr>
        <w:rPr>
          <w:rFonts w:cs="Times New Roman"/>
        </w:rPr>
        <w:sectPr>
          <w:pgSz w:w="11906" w:h="16838"/>
          <w:pgMar w:top="1440" w:right="1800" w:bottom="1440" w:left="1800" w:header="851" w:footer="992" w:gutter="0"/>
          <w:cols w:space="425" w:num="1"/>
          <w:docGrid w:type="lines" w:linePitch="312" w:charSpace="0"/>
        </w:sectPr>
      </w:pPr>
    </w:p>
    <w:p>
      <w:pPr>
        <w:pStyle w:val="2"/>
        <w:spacing w:before="156" w:after="156"/>
        <w:rPr>
          <w:rFonts w:cs="Times New Roman"/>
        </w:rPr>
      </w:pPr>
      <w:bookmarkStart w:id="3" w:name="_Toc28806693"/>
      <w:r>
        <w:rPr>
          <w:rFonts w:cs="Times New Roman"/>
        </w:rPr>
        <w:t>总则</w:t>
      </w:r>
      <w:bookmarkEnd w:id="3"/>
    </w:p>
    <w:p>
      <w:pPr>
        <w:pStyle w:val="3"/>
        <w:rPr>
          <w:rFonts w:cs="Times New Roman"/>
        </w:rPr>
      </w:pPr>
      <w:bookmarkStart w:id="4" w:name="_Toc28806694"/>
      <w:r>
        <w:rPr>
          <w:rFonts w:cs="Times New Roman"/>
        </w:rPr>
        <w:t>修订背景</w:t>
      </w:r>
      <w:bookmarkEnd w:id="4"/>
    </w:p>
    <w:p>
      <w:pPr>
        <w:ind w:firstLine="560" w:firstLineChars="200"/>
        <w:rPr>
          <w:rFonts w:cs="Times New Roman"/>
        </w:rPr>
      </w:pPr>
      <w:r>
        <w:rPr>
          <w:rFonts w:cs="Times New Roman"/>
        </w:rPr>
        <w:t>为进一步促进畜禽养殖污染防治工作，改善农村生态环境，</w:t>
      </w:r>
      <w:r>
        <w:rPr>
          <w:rFonts w:hint="eastAsia" w:cs="Times New Roman"/>
        </w:rPr>
        <w:t>平远</w:t>
      </w:r>
      <w:r>
        <w:rPr>
          <w:rFonts w:cs="Times New Roman"/>
        </w:rPr>
        <w:t>县人民政府于2013年9月4号发布实施了</w:t>
      </w:r>
      <w:r>
        <w:rPr>
          <w:rFonts w:hint="eastAsia" w:cs="Times New Roman"/>
        </w:rPr>
        <w:t>《平远县人民政府关于划定县城饮用水源地畜禽养殖禁养区和限养区的通告》（平府公〔2013〕9），并分别于2</w:t>
      </w:r>
      <w:r>
        <w:rPr>
          <w:rFonts w:cs="Times New Roman"/>
        </w:rPr>
        <w:t>013</w:t>
      </w:r>
      <w:r>
        <w:rPr>
          <w:rFonts w:hint="eastAsia" w:cs="Times New Roman"/>
        </w:rPr>
        <w:t>年1</w:t>
      </w:r>
      <w:r>
        <w:rPr>
          <w:rFonts w:cs="Times New Roman"/>
        </w:rPr>
        <w:t>1</w:t>
      </w:r>
      <w:r>
        <w:rPr>
          <w:rFonts w:hint="eastAsia" w:cs="Times New Roman"/>
        </w:rPr>
        <w:t>月1</w:t>
      </w:r>
      <w:r>
        <w:rPr>
          <w:rFonts w:cs="Times New Roman"/>
        </w:rPr>
        <w:t>5</w:t>
      </w:r>
      <w:r>
        <w:rPr>
          <w:rFonts w:hint="eastAsia" w:cs="Times New Roman"/>
        </w:rPr>
        <w:t>日和2</w:t>
      </w:r>
      <w:r>
        <w:rPr>
          <w:rFonts w:cs="Times New Roman"/>
        </w:rPr>
        <w:t>017</w:t>
      </w:r>
      <w:r>
        <w:rPr>
          <w:rFonts w:hint="eastAsia" w:cs="Times New Roman"/>
        </w:rPr>
        <w:t>年1</w:t>
      </w:r>
      <w:r>
        <w:rPr>
          <w:rFonts w:cs="Times New Roman"/>
        </w:rPr>
        <w:t>1</w:t>
      </w:r>
      <w:r>
        <w:rPr>
          <w:rFonts w:hint="eastAsia" w:cs="Times New Roman"/>
        </w:rPr>
        <w:t>月1</w:t>
      </w:r>
      <w:r>
        <w:rPr>
          <w:rFonts w:cs="Times New Roman"/>
        </w:rPr>
        <w:t>5</w:t>
      </w:r>
      <w:r>
        <w:rPr>
          <w:rFonts w:hint="eastAsia" w:cs="Times New Roman"/>
        </w:rPr>
        <w:t>日进行了修订，目前正在实施的划定方案为《平远县人民政府关于增设畜禽养殖禁养区和限养区的通告》（平府公〔2017〕17号）</w:t>
      </w:r>
      <w:r>
        <w:rPr>
          <w:rFonts w:cs="Times New Roman"/>
        </w:rPr>
        <w:t>（以下简称《通告》），该《通告》将辖区内的</w:t>
      </w:r>
      <w:r>
        <w:rPr>
          <w:rFonts w:hint="eastAsia" w:cs="Times New Roman"/>
        </w:rPr>
        <w:t>生活饮用水源保护区、城镇居民区、风景名胜区、自然保护区的核心区和缓冲区等</w:t>
      </w:r>
      <w:r>
        <w:rPr>
          <w:rFonts w:cs="Times New Roman"/>
        </w:rPr>
        <w:t>纳入禁养区范围。</w:t>
      </w:r>
    </w:p>
    <w:p>
      <w:pPr>
        <w:ind w:firstLine="560" w:firstLineChars="200"/>
        <w:rPr>
          <w:rFonts w:cs="Times New Roman"/>
        </w:rPr>
      </w:pPr>
      <w:r>
        <w:rPr>
          <w:rFonts w:cs="Times New Roman"/>
        </w:rPr>
        <w:t>目前，按照《关于进一步规范畜禽养殖禁养区划定和管理促进生猪生产发展的通知》（环办土壤〔2019〕55号）、《关于印发我省促进生猪生产保障市场供应十条措施的通知》（粤农农函〔2019〕1354号）等文件要求，各地要严格落实《中华人民共和国畜牧法》、《畜禽规模养殖污染防治条例》等法律法规对禁养区划定的要求，除饮用水源保护区、风景名胜区、自然保护区的核心区和缓冲区、城镇居民区、文化教育科学研究区等人口集中区域及法律法规规定的其他禁止养殖区域之外，不得划定禁养区。</w:t>
      </w:r>
    </w:p>
    <w:p>
      <w:pPr>
        <w:ind w:firstLine="560" w:firstLineChars="200"/>
        <w:rPr>
          <w:rFonts w:cs="Times New Roman"/>
        </w:rPr>
      </w:pPr>
      <w:r>
        <w:rPr>
          <w:rFonts w:cs="Times New Roman"/>
        </w:rPr>
        <w:t>因此，为贯彻落实国家及广东省的最新政策要求，进一步规范畜禽养殖禁养区的划定和管理，积极应对非洲猪瘟疫情，促进养殖业健康发展，</w:t>
      </w:r>
      <w:r>
        <w:rPr>
          <w:rFonts w:hint="eastAsia" w:cs="Times New Roman"/>
        </w:rPr>
        <w:t>平远县</w:t>
      </w:r>
      <w:r>
        <w:rPr>
          <w:rFonts w:cs="Times New Roman"/>
        </w:rPr>
        <w:t>结合当地畜禽养殖的现状，制定《</w:t>
      </w:r>
      <w:r>
        <w:rPr>
          <w:rFonts w:hint="eastAsia" w:cs="Times New Roman"/>
        </w:rPr>
        <w:t>平远</w:t>
      </w:r>
      <w:r>
        <w:rPr>
          <w:rFonts w:cs="Times New Roman"/>
        </w:rPr>
        <w:t>县畜禽养殖禁养区</w:t>
      </w:r>
      <w:r>
        <w:rPr>
          <w:rFonts w:hint="eastAsia" w:cs="Times New Roman"/>
        </w:rPr>
        <w:t>和限养区</w:t>
      </w:r>
      <w:r>
        <w:rPr>
          <w:rFonts w:cs="Times New Roman"/>
        </w:rPr>
        <w:t>划分修订方案》。</w:t>
      </w:r>
    </w:p>
    <w:p>
      <w:pPr>
        <w:pStyle w:val="3"/>
        <w:rPr>
          <w:rFonts w:cs="Times New Roman"/>
        </w:rPr>
      </w:pPr>
      <w:bookmarkStart w:id="5" w:name="_Toc28806695"/>
      <w:r>
        <w:rPr>
          <w:rFonts w:cs="Times New Roman"/>
        </w:rPr>
        <w:t>指导思想</w:t>
      </w:r>
      <w:bookmarkEnd w:id="5"/>
    </w:p>
    <w:p>
      <w:pPr>
        <w:ind w:firstLine="560" w:firstLineChars="200"/>
        <w:rPr>
          <w:rFonts w:cs="Times New Roman"/>
        </w:rPr>
      </w:pPr>
      <w:r>
        <w:rPr>
          <w:rFonts w:cs="Times New Roman"/>
        </w:rPr>
        <w:t>以习近平新时代中国特色社会主义思想为指导，践行绿水青山就是金山银山的发展理念，统筹全县土地资源、生态资源等，严格按照《中华人民共和国畜牧法》、《畜禽规模养殖污染防治条例》、《畜禽养殖禁养区划定技术指南》要求划定</w:t>
      </w:r>
      <w:r>
        <w:rPr>
          <w:rFonts w:hint="eastAsia" w:cs="Times New Roman"/>
        </w:rPr>
        <w:t>畜禽养殖</w:t>
      </w:r>
      <w:r>
        <w:rPr>
          <w:rFonts w:cs="Times New Roman"/>
        </w:rPr>
        <w:t>禁养区范围，</w:t>
      </w:r>
      <w:r>
        <w:rPr>
          <w:rFonts w:cs="Times New Roman"/>
          <w:shd w:val="clear" w:color="auto" w:fill="FFFFFF"/>
        </w:rPr>
        <w:t>进一步建立与环境相和谐的生态畜禽养殖格局，</w:t>
      </w:r>
      <w:r>
        <w:rPr>
          <w:rFonts w:cs="Times New Roman"/>
        </w:rPr>
        <w:t>保障“菜篮子”的有效供给，</w:t>
      </w:r>
      <w:r>
        <w:rPr>
          <w:rFonts w:cs="Times New Roman"/>
          <w:shd w:val="clear" w:color="auto" w:fill="FFFFFF"/>
        </w:rPr>
        <w:t>促进畜牧业生产与生态环境全面协调发展。</w:t>
      </w:r>
    </w:p>
    <w:p>
      <w:pPr>
        <w:pStyle w:val="3"/>
        <w:rPr>
          <w:rFonts w:cs="Times New Roman"/>
        </w:rPr>
      </w:pPr>
      <w:bookmarkStart w:id="6" w:name="_Toc28806696"/>
      <w:r>
        <w:rPr>
          <w:rFonts w:cs="Times New Roman"/>
        </w:rPr>
        <w:t>划分基本要求</w:t>
      </w:r>
      <w:bookmarkEnd w:id="6"/>
    </w:p>
    <w:p>
      <w:pPr>
        <w:ind w:firstLine="560" w:firstLineChars="200"/>
        <w:rPr>
          <w:rFonts w:cs="Times New Roman"/>
        </w:rPr>
      </w:pPr>
      <w:r>
        <w:rPr>
          <w:rFonts w:cs="Times New Roman"/>
        </w:rPr>
        <w:t>以优化畜禽养殖产业布局、控制农业面源污染、保障生态环境安全为目的，以统筹兼顾、科学可行、依法依规、以人为本为基本原则，根据《全国主体功能区划》</w:t>
      </w:r>
      <w:r>
        <w:rPr>
          <w:rFonts w:hint="eastAsia" w:cs="Times New Roman"/>
        </w:rPr>
        <w:t>、</w:t>
      </w:r>
      <w:r>
        <w:rPr>
          <w:rFonts w:cs="Times New Roman"/>
        </w:rPr>
        <w:t>《全国生态功能区划（修编版）》，综合考虑各区域主体功能定位及生态功能重要性，在与生态保护红线格局相协调前提下，以饮用水水源保护区、自然保护区的核心区和缓冲区、风景名胜区、城镇居民区、文化教育科学研究区等区域为重点，兼顾江河源头区、重要河流岸带、重要湖库周边等对水环境影响较大的区域，科学合理划定禁养区范围，切实加强环境监管，促进环境保护和畜牧业协调发展。</w:t>
      </w:r>
    </w:p>
    <w:p>
      <w:pPr>
        <w:pStyle w:val="3"/>
        <w:rPr>
          <w:rFonts w:cs="Times New Roman"/>
        </w:rPr>
      </w:pPr>
      <w:bookmarkStart w:id="7" w:name="_Toc28806697"/>
      <w:r>
        <w:rPr>
          <w:rFonts w:cs="Times New Roman"/>
        </w:rPr>
        <w:t>目的及意义</w:t>
      </w:r>
      <w:bookmarkEnd w:id="7"/>
    </w:p>
    <w:p>
      <w:pPr>
        <w:ind w:firstLine="560" w:firstLineChars="200"/>
        <w:rPr>
          <w:rFonts w:cs="Times New Roman"/>
        </w:rPr>
      </w:pPr>
      <w:r>
        <w:rPr>
          <w:rFonts w:cs="Times New Roman"/>
        </w:rPr>
        <w:t>在</w:t>
      </w:r>
      <w:r>
        <w:rPr>
          <w:rFonts w:hint="eastAsia" w:cs="Times New Roman"/>
        </w:rPr>
        <w:t>平远</w:t>
      </w:r>
      <w:r>
        <w:rPr>
          <w:rFonts w:cs="Times New Roman"/>
        </w:rPr>
        <w:t>县原禁养区划定范围基础上，按照国家</w:t>
      </w:r>
      <w:r>
        <w:rPr>
          <w:rFonts w:hint="eastAsia" w:cs="Times New Roman"/>
        </w:rPr>
        <w:t>及</w:t>
      </w:r>
      <w:r>
        <w:rPr>
          <w:rFonts w:cs="Times New Roman"/>
        </w:rPr>
        <w:t>广东省最新的政策要求，结合</w:t>
      </w:r>
      <w:r>
        <w:rPr>
          <w:rFonts w:hint="eastAsia" w:cs="Times New Roman"/>
        </w:rPr>
        <w:t>平远</w:t>
      </w:r>
      <w:r>
        <w:rPr>
          <w:rFonts w:cs="Times New Roman"/>
        </w:rPr>
        <w:t>县畜禽养殖实际，修订</w:t>
      </w:r>
      <w:r>
        <w:rPr>
          <w:rFonts w:hint="eastAsia" w:cs="Times New Roman"/>
        </w:rPr>
        <w:t>原</w:t>
      </w:r>
      <w:r>
        <w:rPr>
          <w:rFonts w:cs="Times New Roman"/>
        </w:rPr>
        <w:t>禁养区划分方案，不仅可以进一步规范畜禽养殖禁养区的划定和管理，也能够促进</w:t>
      </w:r>
      <w:r>
        <w:rPr>
          <w:rFonts w:hint="eastAsia" w:cs="Times New Roman"/>
        </w:rPr>
        <w:t>平远</w:t>
      </w:r>
      <w:r>
        <w:rPr>
          <w:rFonts w:cs="Times New Roman"/>
        </w:rPr>
        <w:t>县生猪养殖业的健康发展</w:t>
      </w:r>
      <w:r>
        <w:rPr>
          <w:rFonts w:cs="Times New Roman"/>
          <w:shd w:val="clear" w:color="auto" w:fill="FFFFFF"/>
        </w:rPr>
        <w:t>，</w:t>
      </w:r>
      <w:r>
        <w:rPr>
          <w:rFonts w:cs="Times New Roman"/>
        </w:rPr>
        <w:t>保障</w:t>
      </w:r>
      <w:r>
        <w:rPr>
          <w:rFonts w:hint="eastAsia" w:cs="Times New Roman"/>
        </w:rPr>
        <w:t>平远</w:t>
      </w:r>
      <w:r>
        <w:rPr>
          <w:rFonts w:cs="Times New Roman"/>
        </w:rPr>
        <w:t>县“菜篮子”的有效供给</w:t>
      </w:r>
      <w:r>
        <w:rPr>
          <w:rFonts w:cs="Times New Roman"/>
          <w:shd w:val="clear" w:color="auto" w:fill="FFFFFF"/>
        </w:rPr>
        <w:t>。</w:t>
      </w:r>
    </w:p>
    <w:p>
      <w:pPr>
        <w:pStyle w:val="3"/>
        <w:rPr>
          <w:rFonts w:cs="Times New Roman"/>
        </w:rPr>
      </w:pPr>
      <w:bookmarkStart w:id="8" w:name="_Toc28806698"/>
      <w:r>
        <w:rPr>
          <w:rFonts w:cs="Times New Roman"/>
        </w:rPr>
        <w:t>划分范围及时效</w:t>
      </w:r>
      <w:bookmarkEnd w:id="8"/>
    </w:p>
    <w:p>
      <w:pPr>
        <w:pStyle w:val="4"/>
        <w:rPr>
          <w:rFonts w:cs="Times New Roman"/>
        </w:rPr>
      </w:pPr>
      <w:bookmarkStart w:id="9" w:name="_Toc28806699"/>
      <w:r>
        <w:rPr>
          <w:rFonts w:cs="Times New Roman"/>
        </w:rPr>
        <w:t>划分范围</w:t>
      </w:r>
      <w:bookmarkEnd w:id="9"/>
    </w:p>
    <w:p>
      <w:pPr>
        <w:ind w:firstLine="560" w:firstLineChars="200"/>
        <w:rPr>
          <w:rFonts w:cs="Times New Roman"/>
        </w:rPr>
      </w:pPr>
      <w:r>
        <w:rPr>
          <w:rFonts w:cs="Times New Roman"/>
        </w:rPr>
        <w:t>本次</w:t>
      </w:r>
      <w:r>
        <w:rPr>
          <w:rFonts w:hint="eastAsia" w:cs="Times New Roman"/>
        </w:rPr>
        <w:t>平远县</w:t>
      </w:r>
      <w:r>
        <w:rPr>
          <w:rFonts w:cs="Times New Roman"/>
        </w:rPr>
        <w:t>畜禽养殖区划分修订方案范围</w:t>
      </w:r>
      <w:r>
        <w:rPr>
          <w:rFonts w:hint="eastAsia" w:cs="Times New Roman"/>
        </w:rPr>
        <w:t>为平远</w:t>
      </w:r>
      <w:r>
        <w:rPr>
          <w:rFonts w:cs="Times New Roman"/>
        </w:rPr>
        <w:t>县行政区范围，下辖</w:t>
      </w:r>
      <w:r>
        <w:rPr>
          <w:rFonts w:hint="eastAsia" w:cs="Times New Roman"/>
        </w:rPr>
        <w:t>大柘、石正、长田、热拓、中行、河头、东石、八尺、泗水、仁居、上举、差干12个镇</w:t>
      </w:r>
      <w:r>
        <w:rPr>
          <w:rFonts w:cs="Times New Roman"/>
        </w:rPr>
        <w:t>。</w:t>
      </w:r>
    </w:p>
    <w:p>
      <w:pPr>
        <w:pStyle w:val="4"/>
        <w:rPr>
          <w:rFonts w:cs="Times New Roman"/>
        </w:rPr>
      </w:pPr>
      <w:bookmarkStart w:id="10" w:name="_Toc28806700"/>
      <w:r>
        <w:rPr>
          <w:rFonts w:cs="Times New Roman"/>
        </w:rPr>
        <w:t>划分时效</w:t>
      </w:r>
      <w:bookmarkEnd w:id="10"/>
    </w:p>
    <w:p>
      <w:pPr>
        <w:ind w:firstLine="560" w:firstLineChars="200"/>
        <w:rPr>
          <w:rFonts w:cs="Times New Roman"/>
        </w:rPr>
      </w:pPr>
      <w:r>
        <w:rPr>
          <w:rFonts w:cs="Times New Roman"/>
        </w:rPr>
        <w:t>本次</w:t>
      </w:r>
      <w:r>
        <w:rPr>
          <w:rFonts w:hint="eastAsia" w:cs="Times New Roman"/>
        </w:rPr>
        <w:t>平远</w:t>
      </w:r>
      <w:r>
        <w:rPr>
          <w:rFonts w:cs="Times New Roman"/>
        </w:rPr>
        <w:t>县畜禽养殖区划分修订方案经发布实施后，原则上5年内不做调整；需要调整的，根据《畜禽养殖禁养区划定技术指南》及相关政策要求开展工作。</w:t>
      </w:r>
    </w:p>
    <w:p>
      <w:pPr>
        <w:pStyle w:val="3"/>
        <w:rPr>
          <w:rFonts w:cs="Times New Roman"/>
        </w:rPr>
      </w:pPr>
      <w:bookmarkStart w:id="11" w:name="_Toc28806701"/>
      <w:r>
        <w:rPr>
          <w:rFonts w:cs="Times New Roman"/>
        </w:rPr>
        <w:t>划分依据</w:t>
      </w:r>
      <w:bookmarkEnd w:id="11"/>
    </w:p>
    <w:p>
      <w:pPr>
        <w:pStyle w:val="4"/>
        <w:rPr>
          <w:rFonts w:cs="Times New Roman"/>
        </w:rPr>
      </w:pPr>
      <w:bookmarkStart w:id="12" w:name="_Toc28806702"/>
      <w:r>
        <w:rPr>
          <w:rFonts w:cs="Times New Roman"/>
        </w:rPr>
        <w:t>国家相关法律法规及政策文件</w:t>
      </w:r>
      <w:bookmarkEnd w:id="12"/>
    </w:p>
    <w:p>
      <w:pPr>
        <w:pStyle w:val="34"/>
        <w:numPr>
          <w:ilvl w:val="0"/>
          <w:numId w:val="2"/>
        </w:numPr>
        <w:ind w:left="140" w:leftChars="50" w:firstLine="0" w:firstLineChars="0"/>
        <w:rPr>
          <w:rFonts w:cs="Times New Roman"/>
        </w:rPr>
      </w:pPr>
      <w:r>
        <w:rPr>
          <w:rFonts w:cs="Times New Roman"/>
        </w:rPr>
        <w:t>《中华人民共和国农业法》（2012.12.28修正，2013.1.1起施行）；</w:t>
      </w:r>
    </w:p>
    <w:p>
      <w:pPr>
        <w:pStyle w:val="34"/>
        <w:numPr>
          <w:ilvl w:val="0"/>
          <w:numId w:val="2"/>
        </w:numPr>
        <w:ind w:left="140" w:leftChars="50" w:firstLine="0" w:firstLineChars="0"/>
        <w:rPr>
          <w:rFonts w:cs="Times New Roman"/>
        </w:rPr>
      </w:pPr>
      <w:r>
        <w:rPr>
          <w:rFonts w:cs="Times New Roman"/>
        </w:rPr>
        <w:t>《中华人民共和国畜牧法》（2015.4.24修正</w:t>
      </w:r>
      <w:r>
        <w:rPr>
          <w:rFonts w:hint="eastAsia" w:cs="Times New Roman"/>
        </w:rPr>
        <w:t>）</w:t>
      </w:r>
      <w:r>
        <w:rPr>
          <w:rFonts w:cs="Times New Roman"/>
        </w:rPr>
        <w:t>；</w:t>
      </w:r>
    </w:p>
    <w:p>
      <w:pPr>
        <w:pStyle w:val="34"/>
        <w:numPr>
          <w:ilvl w:val="0"/>
          <w:numId w:val="2"/>
        </w:numPr>
        <w:ind w:left="140" w:leftChars="50" w:firstLine="0" w:firstLineChars="0"/>
        <w:rPr>
          <w:rFonts w:cs="Times New Roman"/>
        </w:rPr>
      </w:pPr>
      <w:r>
        <w:rPr>
          <w:rFonts w:cs="Times New Roman"/>
        </w:rPr>
        <w:t>《中华人民共和国环境保护法》（2014.4.24修正，2015.1.1施行）；</w:t>
      </w:r>
    </w:p>
    <w:p>
      <w:pPr>
        <w:pStyle w:val="34"/>
        <w:numPr>
          <w:ilvl w:val="0"/>
          <w:numId w:val="2"/>
        </w:numPr>
        <w:ind w:left="140" w:leftChars="50" w:firstLine="0" w:firstLineChars="0"/>
        <w:rPr>
          <w:rFonts w:cs="Times New Roman"/>
        </w:rPr>
      </w:pPr>
      <w:r>
        <w:rPr>
          <w:rFonts w:cs="Times New Roman"/>
        </w:rPr>
        <w:t>《中华人民共和国水污染防治法》（2017.6.27修正，2018.1.1实施）；</w:t>
      </w:r>
    </w:p>
    <w:p>
      <w:pPr>
        <w:pStyle w:val="34"/>
        <w:numPr>
          <w:ilvl w:val="0"/>
          <w:numId w:val="2"/>
        </w:numPr>
        <w:ind w:left="140" w:leftChars="50" w:firstLine="0" w:firstLineChars="0"/>
        <w:rPr>
          <w:rFonts w:cs="Times New Roman"/>
        </w:rPr>
      </w:pPr>
      <w:r>
        <w:rPr>
          <w:rFonts w:cs="Times New Roman"/>
        </w:rPr>
        <w:t>《中华人民共和国固体废物污染防治法》（ 2016.11.7 修正实施）；</w:t>
      </w:r>
    </w:p>
    <w:p>
      <w:pPr>
        <w:pStyle w:val="34"/>
        <w:numPr>
          <w:ilvl w:val="0"/>
          <w:numId w:val="2"/>
        </w:numPr>
        <w:ind w:left="140" w:leftChars="50" w:firstLine="0" w:firstLineChars="0"/>
        <w:rPr>
          <w:rFonts w:cs="Times New Roman"/>
        </w:rPr>
      </w:pPr>
      <w:r>
        <w:rPr>
          <w:rFonts w:cs="Times New Roman"/>
        </w:rPr>
        <w:t>《国务院关于印发水污染防治行动计划的通知》（国发〔2015〕17号）；</w:t>
      </w:r>
    </w:p>
    <w:p>
      <w:pPr>
        <w:pStyle w:val="34"/>
        <w:numPr>
          <w:ilvl w:val="0"/>
          <w:numId w:val="2"/>
        </w:numPr>
        <w:ind w:left="140" w:leftChars="50" w:firstLine="0" w:firstLineChars="0"/>
        <w:rPr>
          <w:rFonts w:cs="Times New Roman"/>
        </w:rPr>
      </w:pPr>
      <w:r>
        <w:rPr>
          <w:rFonts w:cs="Times New Roman"/>
        </w:rPr>
        <w:t>《畜禽</w:t>
      </w:r>
      <w:r>
        <w:rPr>
          <w:rFonts w:hint="eastAsia" w:cs="Times New Roman"/>
        </w:rPr>
        <w:t>规模</w:t>
      </w:r>
      <w:r>
        <w:rPr>
          <w:rFonts w:cs="Times New Roman"/>
        </w:rPr>
        <w:t>养殖污染防治条例》（国务院令第643号）；</w:t>
      </w:r>
    </w:p>
    <w:p>
      <w:pPr>
        <w:pStyle w:val="34"/>
        <w:numPr>
          <w:ilvl w:val="0"/>
          <w:numId w:val="2"/>
        </w:numPr>
        <w:ind w:left="140" w:leftChars="50" w:firstLine="0" w:firstLineChars="0"/>
        <w:rPr>
          <w:rFonts w:cs="Times New Roman"/>
        </w:rPr>
      </w:pPr>
      <w:r>
        <w:rPr>
          <w:rFonts w:cs="Times New Roman"/>
        </w:rPr>
        <w:t>《畜禽养殖污染防治管理办法》（国家环境保护总局令第9号）；</w:t>
      </w:r>
    </w:p>
    <w:p>
      <w:pPr>
        <w:pStyle w:val="34"/>
        <w:numPr>
          <w:ilvl w:val="0"/>
          <w:numId w:val="2"/>
        </w:numPr>
        <w:ind w:left="140" w:leftChars="50" w:firstLine="0" w:firstLineChars="0"/>
        <w:rPr>
          <w:rFonts w:cs="Times New Roman"/>
        </w:rPr>
      </w:pPr>
      <w:r>
        <w:rPr>
          <w:rFonts w:cs="Times New Roman"/>
        </w:rPr>
        <w:t>《畜禽养殖禁养区划定技术指南》（环办水体〔2016〕99号）；</w:t>
      </w:r>
    </w:p>
    <w:p>
      <w:pPr>
        <w:pStyle w:val="34"/>
        <w:numPr>
          <w:ilvl w:val="0"/>
          <w:numId w:val="2"/>
        </w:numPr>
        <w:ind w:left="140" w:leftChars="50" w:firstLine="0" w:firstLineChars="0"/>
        <w:rPr>
          <w:rFonts w:cs="Times New Roman"/>
        </w:rPr>
      </w:pPr>
      <w:r>
        <w:rPr>
          <w:rFonts w:cs="Times New Roman"/>
        </w:rPr>
        <w:t>《饮用水水源保护区污染防治管理规定》（2010.12.22修正实施）；</w:t>
      </w:r>
    </w:p>
    <w:p>
      <w:pPr>
        <w:pStyle w:val="34"/>
        <w:numPr>
          <w:ilvl w:val="0"/>
          <w:numId w:val="2"/>
        </w:numPr>
        <w:ind w:left="140" w:leftChars="50" w:firstLine="0" w:firstLineChars="0"/>
        <w:rPr>
          <w:rFonts w:cs="Times New Roman"/>
        </w:rPr>
      </w:pPr>
      <w:r>
        <w:rPr>
          <w:rFonts w:cs="Times New Roman"/>
        </w:rPr>
        <w:t>《中华人民共和国自然保护区条例》（2017.10.7起施行）；</w:t>
      </w:r>
    </w:p>
    <w:p>
      <w:pPr>
        <w:pStyle w:val="34"/>
        <w:numPr>
          <w:ilvl w:val="0"/>
          <w:numId w:val="2"/>
        </w:numPr>
        <w:ind w:left="140" w:leftChars="50" w:firstLine="0" w:firstLineChars="0"/>
        <w:rPr>
          <w:rFonts w:cs="Times New Roman"/>
        </w:rPr>
      </w:pPr>
      <w:r>
        <w:rPr>
          <w:rFonts w:cs="Times New Roman"/>
        </w:rPr>
        <w:t>《风景名胜区条例》（2006.12.1起施行）；</w:t>
      </w:r>
    </w:p>
    <w:p>
      <w:pPr>
        <w:pStyle w:val="34"/>
        <w:numPr>
          <w:ilvl w:val="0"/>
          <w:numId w:val="2"/>
        </w:numPr>
        <w:ind w:left="140" w:leftChars="50" w:firstLine="0" w:firstLineChars="0"/>
        <w:rPr>
          <w:rFonts w:cs="Times New Roman"/>
        </w:rPr>
      </w:pPr>
      <w:r>
        <w:rPr>
          <w:rFonts w:cs="Times New Roman"/>
        </w:rPr>
        <w:t>《饮用水水源保护区划分技术规范》（HJ/T 338-2007）；</w:t>
      </w:r>
    </w:p>
    <w:p>
      <w:pPr>
        <w:pStyle w:val="34"/>
        <w:numPr>
          <w:ilvl w:val="0"/>
          <w:numId w:val="2"/>
        </w:numPr>
        <w:ind w:left="140" w:leftChars="50" w:firstLine="0" w:firstLineChars="0"/>
        <w:rPr>
          <w:rFonts w:cs="Times New Roman"/>
        </w:rPr>
      </w:pPr>
      <w:r>
        <w:rPr>
          <w:rFonts w:cs="Times New Roman"/>
        </w:rPr>
        <w:t>《关于进一步规范畜禽养殖禁养区划定和管理促进生猪生产发展的通知》（环办土壤〔2019〕55号）。</w:t>
      </w:r>
    </w:p>
    <w:p>
      <w:pPr>
        <w:pStyle w:val="4"/>
        <w:rPr>
          <w:rFonts w:cs="Times New Roman"/>
        </w:rPr>
      </w:pPr>
      <w:bookmarkStart w:id="13" w:name="_Toc28806703"/>
      <w:r>
        <w:rPr>
          <w:rFonts w:cs="Times New Roman"/>
        </w:rPr>
        <w:t>广东省相关法律法规及政策文件</w:t>
      </w:r>
      <w:bookmarkEnd w:id="13"/>
    </w:p>
    <w:p>
      <w:pPr>
        <w:pStyle w:val="34"/>
        <w:numPr>
          <w:ilvl w:val="0"/>
          <w:numId w:val="3"/>
        </w:numPr>
        <w:ind w:firstLineChars="0"/>
        <w:rPr>
          <w:rFonts w:cs="Times New Roman"/>
        </w:rPr>
      </w:pPr>
      <w:r>
        <w:rPr>
          <w:rFonts w:cs="Times New Roman"/>
        </w:rPr>
        <w:t>《广东省环境保护条例》（2015.7.1实施，2018.11.29修正）；</w:t>
      </w:r>
    </w:p>
    <w:p>
      <w:pPr>
        <w:pStyle w:val="34"/>
        <w:numPr>
          <w:ilvl w:val="0"/>
          <w:numId w:val="3"/>
        </w:numPr>
        <w:ind w:firstLineChars="0"/>
        <w:rPr>
          <w:rFonts w:cs="Times New Roman"/>
        </w:rPr>
      </w:pPr>
      <w:r>
        <w:rPr>
          <w:rFonts w:cs="Times New Roman"/>
        </w:rPr>
        <w:t>《广东省基本农田保护区管理条例》（2002.4.1起施行）；</w:t>
      </w:r>
    </w:p>
    <w:p>
      <w:pPr>
        <w:pStyle w:val="34"/>
        <w:numPr>
          <w:ilvl w:val="0"/>
          <w:numId w:val="3"/>
        </w:numPr>
        <w:ind w:firstLineChars="0"/>
        <w:rPr>
          <w:rFonts w:cs="Times New Roman"/>
        </w:rPr>
      </w:pPr>
      <w:r>
        <w:rPr>
          <w:rFonts w:cs="Times New Roman"/>
        </w:rPr>
        <w:t>《广东省饮用水源水质保护条例》（2018.11.29修正）；</w:t>
      </w:r>
    </w:p>
    <w:p>
      <w:pPr>
        <w:pStyle w:val="34"/>
        <w:numPr>
          <w:ilvl w:val="0"/>
          <w:numId w:val="3"/>
        </w:numPr>
        <w:ind w:firstLineChars="0"/>
        <w:rPr>
          <w:rFonts w:cs="Times New Roman"/>
        </w:rPr>
      </w:pPr>
      <w:r>
        <w:rPr>
          <w:rFonts w:hint="eastAsia" w:cs="Times New Roman"/>
        </w:rPr>
        <w:t>《广东省韩江流域水质保护条例》（</w:t>
      </w:r>
      <w:r>
        <w:rPr>
          <w:rFonts w:cs="Times New Roman"/>
        </w:rPr>
        <w:t>2018.11.29修正</w:t>
      </w:r>
      <w:r>
        <w:rPr>
          <w:rFonts w:hint="eastAsia" w:cs="Times New Roman"/>
        </w:rPr>
        <w:t>）；</w:t>
      </w:r>
    </w:p>
    <w:p>
      <w:pPr>
        <w:pStyle w:val="34"/>
        <w:numPr>
          <w:ilvl w:val="0"/>
          <w:numId w:val="3"/>
        </w:numPr>
        <w:ind w:firstLineChars="0"/>
        <w:rPr>
          <w:rFonts w:cs="Times New Roman"/>
        </w:rPr>
      </w:pPr>
      <w:r>
        <w:rPr>
          <w:rFonts w:cs="Times New Roman"/>
        </w:rPr>
        <w:t>《广东省地表水环境功能区划》（粤环〔2011〕14号）；</w:t>
      </w:r>
    </w:p>
    <w:p>
      <w:pPr>
        <w:pStyle w:val="34"/>
        <w:numPr>
          <w:ilvl w:val="0"/>
          <w:numId w:val="3"/>
        </w:numPr>
        <w:ind w:firstLineChars="0"/>
        <w:rPr>
          <w:rFonts w:cs="Times New Roman"/>
        </w:rPr>
      </w:pPr>
      <w:r>
        <w:rPr>
          <w:rFonts w:cs="Times New Roman"/>
        </w:rPr>
        <w:t>《广东省生猪生产发展总体规划和区域布局（2018-2020年）》（粤农农〔2019〕185号）；</w:t>
      </w:r>
    </w:p>
    <w:p>
      <w:pPr>
        <w:pStyle w:val="34"/>
        <w:numPr>
          <w:ilvl w:val="0"/>
          <w:numId w:val="3"/>
        </w:numPr>
        <w:ind w:firstLineChars="0"/>
        <w:rPr>
          <w:rFonts w:cs="Times New Roman"/>
        </w:rPr>
      </w:pPr>
      <w:r>
        <w:rPr>
          <w:rFonts w:cs="Times New Roman"/>
        </w:rPr>
        <w:t>《关于印发我省促进生猪生产保障市场供应十条措施的通知》（粤农农函〔2019〕1354号）；</w:t>
      </w:r>
    </w:p>
    <w:p>
      <w:pPr>
        <w:pStyle w:val="34"/>
        <w:numPr>
          <w:ilvl w:val="0"/>
          <w:numId w:val="3"/>
        </w:numPr>
        <w:ind w:firstLineChars="0"/>
        <w:rPr>
          <w:rFonts w:cs="Times New Roman"/>
        </w:rPr>
      </w:pPr>
      <w:r>
        <w:rPr>
          <w:rFonts w:cs="Times New Roman"/>
        </w:rPr>
        <w:t>《广东省环境保护厅关于印发韩江榕江练江水环境系统共治工作方案的通知》（</w:t>
      </w:r>
      <w:r>
        <w:rPr>
          <w:rFonts w:cs="Times New Roman"/>
          <w:szCs w:val="20"/>
        </w:rPr>
        <w:t>粤环〔2018〕15号</w:t>
      </w:r>
      <w:r>
        <w:rPr>
          <w:rFonts w:cs="Times New Roman"/>
        </w:rPr>
        <w:t>）；</w:t>
      </w:r>
    </w:p>
    <w:p>
      <w:pPr>
        <w:pStyle w:val="34"/>
        <w:numPr>
          <w:ilvl w:val="0"/>
          <w:numId w:val="3"/>
        </w:numPr>
        <w:ind w:firstLineChars="0"/>
        <w:rPr>
          <w:rFonts w:cs="Times New Roman"/>
        </w:rPr>
      </w:pPr>
      <w:r>
        <w:rPr>
          <w:rFonts w:cs="Times New Roman"/>
        </w:rPr>
        <w:t>《广东省人民政府关于韩江流域水质保护规划（2017-2025年）》（粤府函〔2017〕216号）；</w:t>
      </w:r>
    </w:p>
    <w:p>
      <w:pPr>
        <w:pStyle w:val="34"/>
        <w:numPr>
          <w:ilvl w:val="0"/>
          <w:numId w:val="3"/>
        </w:numPr>
        <w:ind w:firstLineChars="0"/>
        <w:rPr>
          <w:rFonts w:cs="Times New Roman"/>
        </w:rPr>
      </w:pPr>
      <w:r>
        <w:rPr>
          <w:rFonts w:hint="eastAsia" w:cs="Times New Roman"/>
        </w:rPr>
        <w:t>《关于同意梅州市31个建制镇饮用水源保护区划分方案的函》（粤环函[2202]102号）；</w:t>
      </w:r>
    </w:p>
    <w:p>
      <w:pPr>
        <w:pStyle w:val="34"/>
        <w:numPr>
          <w:ilvl w:val="0"/>
          <w:numId w:val="3"/>
        </w:numPr>
        <w:ind w:firstLineChars="0"/>
        <w:rPr>
          <w:rFonts w:cs="Times New Roman"/>
        </w:rPr>
      </w:pPr>
      <w:r>
        <w:rPr>
          <w:rFonts w:hint="eastAsia" w:cs="Times New Roman"/>
        </w:rPr>
        <w:t>《广东省人民政府关于印发部分市乡镇集中式饮用水源保护区划分方案的通知》（</w:t>
      </w:r>
      <w:r>
        <w:rPr>
          <w:rFonts w:cs="Times New Roman"/>
        </w:rPr>
        <w:t>粤府函[</w:t>
      </w:r>
      <w:r>
        <w:rPr>
          <w:rFonts w:hint="eastAsia" w:cs="Times New Roman"/>
        </w:rPr>
        <w:t>2015</w:t>
      </w:r>
      <w:r>
        <w:rPr>
          <w:rFonts w:cs="Times New Roman"/>
        </w:rPr>
        <w:t>]</w:t>
      </w:r>
      <w:r>
        <w:rPr>
          <w:rFonts w:hint="eastAsia" w:cs="Times New Roman"/>
        </w:rPr>
        <w:t>17</w:t>
      </w:r>
      <w:r>
        <w:rPr>
          <w:rFonts w:cs="Times New Roman"/>
        </w:rPr>
        <w:t>号</w:t>
      </w:r>
      <w:r>
        <w:rPr>
          <w:rFonts w:hint="eastAsia" w:cs="Times New Roman"/>
        </w:rPr>
        <w:t>）；</w:t>
      </w:r>
    </w:p>
    <w:p>
      <w:pPr>
        <w:pStyle w:val="34"/>
        <w:numPr>
          <w:ilvl w:val="0"/>
          <w:numId w:val="3"/>
        </w:numPr>
        <w:ind w:firstLineChars="0"/>
        <w:rPr>
          <w:rFonts w:cs="Times New Roman"/>
        </w:rPr>
      </w:pPr>
      <w:r>
        <w:rPr>
          <w:rFonts w:hint="eastAsia" w:cs="Times New Roman"/>
        </w:rPr>
        <w:t>《广东省人民政府关于同意调整梅州市平远县县城饮用水源保护区的批复》（</w:t>
      </w:r>
      <w:r>
        <w:rPr>
          <w:rFonts w:cs="Times New Roman"/>
        </w:rPr>
        <w:t>粤府函[</w:t>
      </w:r>
      <w:r>
        <w:rPr>
          <w:rFonts w:hint="eastAsia" w:cs="Times New Roman"/>
        </w:rPr>
        <w:t>2010</w:t>
      </w:r>
      <w:r>
        <w:rPr>
          <w:rFonts w:cs="Times New Roman"/>
        </w:rPr>
        <w:t>]</w:t>
      </w:r>
      <w:r>
        <w:rPr>
          <w:rFonts w:hint="eastAsia" w:cs="Times New Roman"/>
        </w:rPr>
        <w:t>113</w:t>
      </w:r>
      <w:r>
        <w:rPr>
          <w:rFonts w:cs="Times New Roman"/>
        </w:rPr>
        <w:t>号</w:t>
      </w:r>
      <w:r>
        <w:rPr>
          <w:rFonts w:hint="eastAsia" w:cs="Times New Roman"/>
        </w:rPr>
        <w:t>）；</w:t>
      </w:r>
    </w:p>
    <w:p>
      <w:pPr>
        <w:pStyle w:val="34"/>
        <w:numPr>
          <w:ilvl w:val="0"/>
          <w:numId w:val="3"/>
        </w:numPr>
        <w:ind w:firstLineChars="0"/>
        <w:rPr>
          <w:rFonts w:cs="Times New Roman"/>
        </w:rPr>
      </w:pPr>
      <w:r>
        <w:rPr>
          <w:rFonts w:cs="Times New Roman"/>
        </w:rPr>
        <w:t>《广东省畜禽养殖业污染物排放标准》（DB44/613-2009）；</w:t>
      </w:r>
    </w:p>
    <w:p>
      <w:pPr>
        <w:pStyle w:val="34"/>
        <w:numPr>
          <w:ilvl w:val="0"/>
          <w:numId w:val="3"/>
        </w:numPr>
        <w:ind w:firstLineChars="0"/>
        <w:rPr>
          <w:rFonts w:cs="Times New Roman"/>
        </w:rPr>
      </w:pPr>
      <w:r>
        <w:rPr>
          <w:rFonts w:cs="Times New Roman"/>
        </w:rPr>
        <w:t>《广东省生态环境厅 广东省农业农村厅关于开展广东省畜禽养殖禁养区划定情况排查的通知》。</w:t>
      </w:r>
    </w:p>
    <w:p>
      <w:pPr>
        <w:pStyle w:val="4"/>
        <w:rPr>
          <w:rFonts w:cs="Times New Roman"/>
        </w:rPr>
      </w:pPr>
      <w:bookmarkStart w:id="14" w:name="_Toc28806704"/>
      <w:r>
        <w:rPr>
          <w:rFonts w:cs="Times New Roman"/>
        </w:rPr>
        <w:t>梅州市相关法律法规及政策文件</w:t>
      </w:r>
      <w:bookmarkEnd w:id="14"/>
    </w:p>
    <w:p>
      <w:pPr>
        <w:pStyle w:val="34"/>
        <w:numPr>
          <w:ilvl w:val="0"/>
          <w:numId w:val="4"/>
        </w:numPr>
        <w:ind w:firstLineChars="0"/>
        <w:rPr>
          <w:rFonts w:cs="Times New Roman"/>
        </w:rPr>
      </w:pPr>
      <w:r>
        <w:rPr>
          <w:rFonts w:cs="Times New Roman"/>
        </w:rPr>
        <w:t>《梅州市城市总体规划》（2012</w:t>
      </w:r>
      <w:r>
        <w:rPr>
          <w:rFonts w:hint="eastAsia" w:cs="Times New Roman"/>
        </w:rPr>
        <w:t>-</w:t>
      </w:r>
      <w:r>
        <w:rPr>
          <w:rFonts w:cs="Times New Roman"/>
        </w:rPr>
        <w:t>2020）；</w:t>
      </w:r>
    </w:p>
    <w:p>
      <w:pPr>
        <w:pStyle w:val="34"/>
        <w:numPr>
          <w:ilvl w:val="0"/>
          <w:numId w:val="4"/>
        </w:numPr>
        <w:ind w:firstLineChars="0"/>
        <w:rPr>
          <w:rFonts w:cs="Times New Roman"/>
        </w:rPr>
      </w:pPr>
      <w:r>
        <w:rPr>
          <w:rFonts w:cs="Times New Roman"/>
        </w:rPr>
        <w:t>《梅州市土地利用总体规划》（2010-2020）</w:t>
      </w:r>
      <w:r>
        <w:rPr>
          <w:rFonts w:hint="eastAsia" w:cs="Times New Roman"/>
        </w:rPr>
        <w:t>；</w:t>
      </w:r>
    </w:p>
    <w:p>
      <w:pPr>
        <w:pStyle w:val="34"/>
        <w:numPr>
          <w:ilvl w:val="0"/>
          <w:numId w:val="4"/>
        </w:numPr>
        <w:ind w:firstLineChars="0"/>
        <w:rPr>
          <w:rFonts w:cs="Times New Roman"/>
        </w:rPr>
      </w:pPr>
      <w:r>
        <w:rPr>
          <w:rFonts w:cs="Times New Roman"/>
        </w:rPr>
        <w:t>《梅州市环境保护“十三五”规划》</w:t>
      </w:r>
      <w:r>
        <w:rPr>
          <w:rFonts w:hint="eastAsia" w:cs="Times New Roman"/>
        </w:rPr>
        <w:t>；</w:t>
      </w:r>
    </w:p>
    <w:p>
      <w:pPr>
        <w:pStyle w:val="34"/>
        <w:numPr>
          <w:ilvl w:val="0"/>
          <w:numId w:val="4"/>
        </w:numPr>
        <w:ind w:firstLineChars="0"/>
        <w:rPr>
          <w:rFonts w:cs="Times New Roman"/>
        </w:rPr>
      </w:pPr>
      <w:r>
        <w:rPr>
          <w:rFonts w:cs="Times New Roman"/>
        </w:rPr>
        <w:t>《梅州市饮用水水源地环境保护区专项规划（2007-2020年）》；</w:t>
      </w:r>
    </w:p>
    <w:p>
      <w:pPr>
        <w:pStyle w:val="34"/>
        <w:numPr>
          <w:ilvl w:val="0"/>
          <w:numId w:val="4"/>
        </w:numPr>
        <w:ind w:firstLineChars="0"/>
        <w:rPr>
          <w:rFonts w:cs="Times New Roman"/>
        </w:rPr>
      </w:pPr>
      <w:r>
        <w:rPr>
          <w:rFonts w:cs="Times New Roman"/>
        </w:rPr>
        <w:t>《梅州市畜禽养殖废弃物资源化利用工作方案》（梅市府办函〔2018〕42号）。</w:t>
      </w:r>
    </w:p>
    <w:p>
      <w:pPr>
        <w:pStyle w:val="4"/>
        <w:rPr>
          <w:rFonts w:cs="Times New Roman"/>
        </w:rPr>
      </w:pPr>
      <w:bookmarkStart w:id="15" w:name="_Toc28806705"/>
      <w:r>
        <w:rPr>
          <w:rFonts w:hint="eastAsia" w:cs="Times New Roman"/>
        </w:rPr>
        <w:t>平远</w:t>
      </w:r>
      <w:r>
        <w:rPr>
          <w:rFonts w:cs="Times New Roman"/>
        </w:rPr>
        <w:t>县相关规划及政策文件</w:t>
      </w:r>
      <w:bookmarkEnd w:id="15"/>
    </w:p>
    <w:p>
      <w:pPr>
        <w:pStyle w:val="34"/>
        <w:numPr>
          <w:ilvl w:val="0"/>
          <w:numId w:val="5"/>
        </w:numPr>
        <w:ind w:firstLineChars="0"/>
        <w:rPr>
          <w:rFonts w:cs="Times New Roman"/>
        </w:rPr>
      </w:pPr>
      <w:r>
        <w:rPr>
          <w:rFonts w:cs="Times New Roman"/>
        </w:rPr>
        <w:t>《</w:t>
      </w:r>
      <w:r>
        <w:rPr>
          <w:rFonts w:hint="eastAsia" w:cs="Times New Roman"/>
        </w:rPr>
        <w:t>平远</w:t>
      </w:r>
      <w:r>
        <w:rPr>
          <w:rFonts w:cs="Times New Roman"/>
        </w:rPr>
        <w:t>县域乡村建设规划（2017-2035）》</w:t>
      </w:r>
      <w:r>
        <w:rPr>
          <w:rFonts w:hint="eastAsia" w:cs="Times New Roman"/>
        </w:rPr>
        <w:t>（平府办会函</w:t>
      </w:r>
      <w:r>
        <w:rPr>
          <w:rFonts w:cs="Times New Roman"/>
        </w:rPr>
        <w:t>〔20</w:t>
      </w:r>
      <w:r>
        <w:rPr>
          <w:rFonts w:hint="eastAsia" w:cs="Times New Roman"/>
        </w:rPr>
        <w:t>19</w:t>
      </w:r>
      <w:r>
        <w:rPr>
          <w:rFonts w:cs="Times New Roman"/>
        </w:rPr>
        <w:t>〕</w:t>
      </w:r>
      <w:r>
        <w:rPr>
          <w:rFonts w:hint="eastAsia" w:cs="Times New Roman"/>
        </w:rPr>
        <w:t>3</w:t>
      </w:r>
      <w:r>
        <w:rPr>
          <w:rFonts w:cs="Times New Roman"/>
        </w:rPr>
        <w:t>号</w:t>
      </w:r>
      <w:r>
        <w:rPr>
          <w:rFonts w:hint="eastAsia" w:cs="Times New Roman"/>
        </w:rPr>
        <w:t>）</w:t>
      </w:r>
      <w:r>
        <w:rPr>
          <w:rFonts w:cs="Times New Roman"/>
        </w:rPr>
        <w:t>；</w:t>
      </w:r>
    </w:p>
    <w:p>
      <w:pPr>
        <w:pStyle w:val="34"/>
        <w:numPr>
          <w:ilvl w:val="0"/>
          <w:numId w:val="5"/>
        </w:numPr>
        <w:ind w:firstLineChars="0"/>
        <w:rPr>
          <w:rFonts w:cs="Times New Roman"/>
        </w:rPr>
      </w:pPr>
      <w:r>
        <w:rPr>
          <w:rFonts w:cs="Times New Roman"/>
        </w:rPr>
        <w:t>《</w:t>
      </w:r>
      <w:r>
        <w:rPr>
          <w:rFonts w:hint="eastAsia" w:cs="Times New Roman"/>
        </w:rPr>
        <w:t>平远县“十三五”城市近期建设规划</w:t>
      </w:r>
      <w:r>
        <w:rPr>
          <w:rFonts w:cs="Times New Roman"/>
        </w:rPr>
        <w:t>》</w:t>
      </w:r>
      <w:r>
        <w:rPr>
          <w:rFonts w:hint="eastAsia" w:cs="Times New Roman"/>
        </w:rPr>
        <w:t>（平府办会函</w:t>
      </w:r>
      <w:r>
        <w:rPr>
          <w:rFonts w:cs="Times New Roman"/>
        </w:rPr>
        <w:t>〔201</w:t>
      </w:r>
      <w:r>
        <w:rPr>
          <w:rFonts w:hint="eastAsia" w:cs="Times New Roman"/>
        </w:rPr>
        <w:t>9</w:t>
      </w:r>
      <w:r>
        <w:rPr>
          <w:rFonts w:cs="Times New Roman"/>
        </w:rPr>
        <w:t>〕</w:t>
      </w:r>
      <w:r>
        <w:rPr>
          <w:rFonts w:hint="eastAsia" w:cs="Times New Roman"/>
        </w:rPr>
        <w:t>2</w:t>
      </w:r>
      <w:r>
        <w:rPr>
          <w:rFonts w:cs="Times New Roman"/>
        </w:rPr>
        <w:t>号</w:t>
      </w:r>
      <w:r>
        <w:rPr>
          <w:rFonts w:hint="eastAsia" w:cs="Times New Roman"/>
        </w:rPr>
        <w:t>）</w:t>
      </w:r>
      <w:r>
        <w:rPr>
          <w:rFonts w:cs="Times New Roman"/>
        </w:rPr>
        <w:t>；</w:t>
      </w:r>
    </w:p>
    <w:p>
      <w:pPr>
        <w:pStyle w:val="34"/>
        <w:numPr>
          <w:ilvl w:val="0"/>
          <w:numId w:val="5"/>
        </w:numPr>
        <w:ind w:firstLineChars="0"/>
        <w:rPr>
          <w:rFonts w:cs="Times New Roman"/>
        </w:rPr>
      </w:pPr>
      <w:r>
        <w:rPr>
          <w:rFonts w:hint="eastAsia" w:cs="Times New Roman"/>
        </w:rPr>
        <w:t>《平远县地表水功能区划报告》（平府函[2015]3号）；</w:t>
      </w:r>
    </w:p>
    <w:p>
      <w:pPr>
        <w:pStyle w:val="34"/>
        <w:numPr>
          <w:ilvl w:val="0"/>
          <w:numId w:val="5"/>
        </w:numPr>
        <w:ind w:firstLineChars="0"/>
        <w:rPr>
          <w:rFonts w:cs="Times New Roman"/>
        </w:rPr>
      </w:pPr>
      <w:r>
        <w:rPr>
          <w:rFonts w:cs="Times New Roman"/>
        </w:rPr>
        <w:t>《</w:t>
      </w:r>
      <w:r>
        <w:rPr>
          <w:rFonts w:hint="eastAsia" w:cs="Times New Roman"/>
        </w:rPr>
        <w:t>平远</w:t>
      </w:r>
      <w:r>
        <w:rPr>
          <w:rFonts w:cs="Times New Roman"/>
        </w:rPr>
        <w:t>县人民政府</w:t>
      </w:r>
      <w:r>
        <w:rPr>
          <w:rFonts w:hint="eastAsia" w:cs="Times New Roman"/>
        </w:rPr>
        <w:t>关于划定县城饮用水源地畜禽养殖禁养区和限养区的通告</w:t>
      </w:r>
      <w:r>
        <w:rPr>
          <w:rFonts w:cs="Times New Roman"/>
        </w:rPr>
        <w:t>》（</w:t>
      </w:r>
      <w:r>
        <w:rPr>
          <w:rFonts w:hint="eastAsia" w:cs="Times New Roman"/>
        </w:rPr>
        <w:t>平</w:t>
      </w:r>
      <w:r>
        <w:rPr>
          <w:rFonts w:cs="Times New Roman"/>
        </w:rPr>
        <w:t>府</w:t>
      </w:r>
      <w:r>
        <w:rPr>
          <w:rFonts w:hint="eastAsia" w:cs="Times New Roman"/>
        </w:rPr>
        <w:t>公</w:t>
      </w:r>
      <w:r>
        <w:rPr>
          <w:rFonts w:cs="Times New Roman"/>
        </w:rPr>
        <w:t>〔201</w:t>
      </w:r>
      <w:r>
        <w:rPr>
          <w:rFonts w:hint="eastAsia" w:cs="Times New Roman"/>
        </w:rPr>
        <w:t>3</w:t>
      </w:r>
      <w:r>
        <w:rPr>
          <w:rFonts w:cs="Times New Roman"/>
        </w:rPr>
        <w:t>〕</w:t>
      </w:r>
      <w:r>
        <w:rPr>
          <w:rFonts w:hint="eastAsia" w:cs="Times New Roman"/>
        </w:rPr>
        <w:t>9</w:t>
      </w:r>
      <w:r>
        <w:rPr>
          <w:rFonts w:cs="Times New Roman"/>
        </w:rPr>
        <w:t>号）</w:t>
      </w:r>
      <w:r>
        <w:rPr>
          <w:rFonts w:hint="eastAsia" w:cs="Times New Roman"/>
        </w:rPr>
        <w:t>；</w:t>
      </w:r>
    </w:p>
    <w:p>
      <w:pPr>
        <w:pStyle w:val="34"/>
        <w:numPr>
          <w:ilvl w:val="0"/>
          <w:numId w:val="5"/>
        </w:numPr>
        <w:ind w:firstLineChars="0"/>
        <w:rPr>
          <w:rFonts w:cs="Times New Roman"/>
        </w:rPr>
      </w:pPr>
      <w:r>
        <w:rPr>
          <w:rFonts w:cs="Times New Roman"/>
        </w:rPr>
        <w:t>《</w:t>
      </w:r>
      <w:r>
        <w:rPr>
          <w:rFonts w:hint="eastAsia" w:cs="Times New Roman"/>
        </w:rPr>
        <w:t>平远</w:t>
      </w:r>
      <w:r>
        <w:rPr>
          <w:rFonts w:cs="Times New Roman"/>
        </w:rPr>
        <w:t>县人民政府</w:t>
      </w:r>
      <w:r>
        <w:rPr>
          <w:rFonts w:hint="eastAsia" w:cs="Times New Roman"/>
        </w:rPr>
        <w:t>关于增设县城饮用水源地畜禽养殖禁养区范围的通告</w:t>
      </w:r>
      <w:r>
        <w:rPr>
          <w:rFonts w:cs="Times New Roman"/>
        </w:rPr>
        <w:t>》（</w:t>
      </w:r>
      <w:r>
        <w:rPr>
          <w:rFonts w:hint="eastAsia" w:cs="Times New Roman"/>
        </w:rPr>
        <w:t>平</w:t>
      </w:r>
      <w:r>
        <w:rPr>
          <w:rFonts w:cs="Times New Roman"/>
        </w:rPr>
        <w:t>府</w:t>
      </w:r>
      <w:r>
        <w:rPr>
          <w:rFonts w:hint="eastAsia" w:cs="Times New Roman"/>
        </w:rPr>
        <w:t>公</w:t>
      </w:r>
      <w:r>
        <w:rPr>
          <w:rFonts w:cs="Times New Roman"/>
        </w:rPr>
        <w:t>〔201</w:t>
      </w:r>
      <w:r>
        <w:rPr>
          <w:rFonts w:hint="eastAsia" w:cs="Times New Roman"/>
        </w:rPr>
        <w:t>3</w:t>
      </w:r>
      <w:r>
        <w:rPr>
          <w:rFonts w:cs="Times New Roman"/>
        </w:rPr>
        <w:t>〕</w:t>
      </w:r>
      <w:r>
        <w:rPr>
          <w:rFonts w:hint="eastAsia" w:cs="Times New Roman"/>
        </w:rPr>
        <w:t>14</w:t>
      </w:r>
      <w:r>
        <w:rPr>
          <w:rFonts w:cs="Times New Roman"/>
        </w:rPr>
        <w:t>号）</w:t>
      </w:r>
      <w:r>
        <w:rPr>
          <w:rFonts w:hint="eastAsia" w:cs="Times New Roman"/>
        </w:rPr>
        <w:t>；</w:t>
      </w:r>
    </w:p>
    <w:p>
      <w:pPr>
        <w:pStyle w:val="34"/>
        <w:numPr>
          <w:ilvl w:val="0"/>
          <w:numId w:val="5"/>
        </w:numPr>
        <w:ind w:firstLineChars="0"/>
        <w:rPr>
          <w:rFonts w:cs="Times New Roman"/>
        </w:rPr>
      </w:pPr>
      <w:r>
        <w:rPr>
          <w:rFonts w:cs="Times New Roman"/>
        </w:rPr>
        <w:t>《</w:t>
      </w:r>
      <w:r>
        <w:rPr>
          <w:rFonts w:hint="eastAsia" w:cs="Times New Roman"/>
        </w:rPr>
        <w:t>平远</w:t>
      </w:r>
      <w:r>
        <w:rPr>
          <w:rFonts w:cs="Times New Roman"/>
        </w:rPr>
        <w:t>县人民政府</w:t>
      </w:r>
      <w:r>
        <w:rPr>
          <w:rFonts w:hint="eastAsia" w:cs="Times New Roman"/>
        </w:rPr>
        <w:t>关于增设畜禽养殖禁养区和限养区的通告</w:t>
      </w:r>
      <w:r>
        <w:rPr>
          <w:rFonts w:cs="Times New Roman"/>
        </w:rPr>
        <w:t>》（</w:t>
      </w:r>
      <w:r>
        <w:rPr>
          <w:rFonts w:hint="eastAsia" w:cs="Times New Roman"/>
        </w:rPr>
        <w:t>平</w:t>
      </w:r>
      <w:r>
        <w:rPr>
          <w:rFonts w:cs="Times New Roman"/>
        </w:rPr>
        <w:t>府</w:t>
      </w:r>
      <w:r>
        <w:rPr>
          <w:rFonts w:hint="eastAsia" w:cs="Times New Roman"/>
        </w:rPr>
        <w:t>公</w:t>
      </w:r>
      <w:r>
        <w:rPr>
          <w:rFonts w:cs="Times New Roman"/>
        </w:rPr>
        <w:t>〔201</w:t>
      </w:r>
      <w:r>
        <w:rPr>
          <w:rFonts w:hint="eastAsia" w:cs="Times New Roman"/>
        </w:rPr>
        <w:t>7</w:t>
      </w:r>
      <w:r>
        <w:rPr>
          <w:rFonts w:cs="Times New Roman"/>
        </w:rPr>
        <w:t>〕</w:t>
      </w:r>
      <w:r>
        <w:rPr>
          <w:rFonts w:hint="eastAsia" w:cs="Times New Roman"/>
        </w:rPr>
        <w:t>17</w:t>
      </w:r>
      <w:r>
        <w:rPr>
          <w:rFonts w:cs="Times New Roman"/>
        </w:rPr>
        <w:t>号）</w:t>
      </w:r>
      <w:r>
        <w:rPr>
          <w:rFonts w:hint="eastAsia" w:cs="Times New Roman"/>
        </w:rPr>
        <w:t>。</w:t>
      </w:r>
    </w:p>
    <w:p>
      <w:pPr>
        <w:pStyle w:val="3"/>
        <w:rPr>
          <w:rFonts w:cs="Times New Roman"/>
        </w:rPr>
      </w:pPr>
      <w:bookmarkStart w:id="16" w:name="_Toc28806706"/>
      <w:r>
        <w:rPr>
          <w:rFonts w:cs="Times New Roman"/>
        </w:rPr>
        <w:t>工作流程</w:t>
      </w:r>
      <w:bookmarkEnd w:id="16"/>
    </w:p>
    <w:p>
      <w:pPr>
        <w:ind w:firstLine="560" w:firstLineChars="200"/>
        <w:rPr>
          <w:rFonts w:cs="Times New Roman"/>
        </w:rPr>
      </w:pPr>
      <w:r>
        <w:rPr>
          <w:rFonts w:hint="eastAsia" w:cs="Times New Roman"/>
        </w:rPr>
        <w:t>平远</w:t>
      </w:r>
      <w:r>
        <w:rPr>
          <w:rFonts w:cs="Times New Roman"/>
        </w:rPr>
        <w:t>县畜禽养殖禁养区的划分修订工作严格按照《畜禽养殖禁养区划定技术指南》开展，具体的工作流程如下：</w:t>
      </w:r>
    </w:p>
    <w:p>
      <w:pPr>
        <w:pStyle w:val="4"/>
        <w:rPr>
          <w:rFonts w:cs="Times New Roman"/>
        </w:rPr>
      </w:pPr>
      <w:bookmarkStart w:id="17" w:name="_Toc28806707"/>
      <w:r>
        <w:rPr>
          <w:rFonts w:cs="Times New Roman"/>
        </w:rPr>
        <w:t>摸清底数</w:t>
      </w:r>
      <w:bookmarkEnd w:id="17"/>
    </w:p>
    <w:p>
      <w:pPr>
        <w:ind w:firstLine="560" w:firstLineChars="200"/>
        <w:rPr>
          <w:rFonts w:cs="Times New Roman"/>
        </w:rPr>
      </w:pPr>
      <w:r>
        <w:rPr>
          <w:rFonts w:hint="eastAsia" w:cs="Times New Roman"/>
        </w:rPr>
        <w:t>平远</w:t>
      </w:r>
      <w:r>
        <w:rPr>
          <w:rFonts w:cs="Times New Roman"/>
        </w:rPr>
        <w:t>县环保部门、</w:t>
      </w:r>
      <w:r>
        <w:rPr>
          <w:rFonts w:hint="eastAsia" w:cs="Times New Roman"/>
        </w:rPr>
        <w:t>农业部门</w:t>
      </w:r>
      <w:r>
        <w:rPr>
          <w:rFonts w:cs="Times New Roman"/>
        </w:rPr>
        <w:t>会同有关部门依据国家和地方法律、法规等，结合当地经济社会发展规划、生态环境保护规划、畜牧业发展规划等，识别和初步确定禁养区划定范围。</w:t>
      </w:r>
    </w:p>
    <w:p>
      <w:pPr>
        <w:pStyle w:val="4"/>
        <w:rPr>
          <w:rFonts w:cs="Times New Roman"/>
        </w:rPr>
      </w:pPr>
      <w:bookmarkStart w:id="18" w:name="_Toc28806708"/>
      <w:r>
        <w:rPr>
          <w:rFonts w:cs="Times New Roman"/>
        </w:rPr>
        <w:t>核定边界</w:t>
      </w:r>
      <w:bookmarkEnd w:id="18"/>
    </w:p>
    <w:p>
      <w:pPr>
        <w:ind w:firstLine="560" w:firstLineChars="200"/>
        <w:rPr>
          <w:rFonts w:cs="Times New Roman"/>
        </w:rPr>
      </w:pPr>
      <w:r>
        <w:rPr>
          <w:rFonts w:cs="Times New Roman"/>
        </w:rPr>
        <w:t>在初步确定划定范围的基础上，组织开展实地勘察，调查禁养区划定相关基础信息（包括有关地物信息，养殖场分布、养殖规模等），明确拟划定禁养区范围边界拐点，形成禁养区划定初步方案，包括比例尺一般不低于1：50000 的畜禽禁养区分布图，以及禁养区划定范围的文字描述等。</w:t>
      </w:r>
    </w:p>
    <w:p>
      <w:pPr>
        <w:pStyle w:val="4"/>
        <w:rPr>
          <w:rFonts w:cs="Times New Roman"/>
        </w:rPr>
      </w:pPr>
      <w:bookmarkStart w:id="19" w:name="_Toc28806709"/>
      <w:r>
        <w:rPr>
          <w:rFonts w:cs="Times New Roman"/>
        </w:rPr>
        <w:t>征求意见</w:t>
      </w:r>
      <w:bookmarkEnd w:id="19"/>
    </w:p>
    <w:p>
      <w:pPr>
        <w:ind w:firstLine="560" w:firstLineChars="200"/>
        <w:rPr>
          <w:rFonts w:cs="Times New Roman"/>
        </w:rPr>
      </w:pPr>
      <w:r>
        <w:rPr>
          <w:rFonts w:cs="Times New Roman"/>
        </w:rPr>
        <w:t>禁养区划定初步方案应当征求同级有关部门意见，并向社会公开征求意见。根据反馈意见进行修正，必要的应当进行现场勘核，形成禁养区划定方案（送审稿）。</w:t>
      </w:r>
    </w:p>
    <w:p>
      <w:pPr>
        <w:pStyle w:val="4"/>
        <w:rPr>
          <w:rFonts w:cs="Times New Roman"/>
        </w:rPr>
      </w:pPr>
      <w:bookmarkStart w:id="20" w:name="_Toc28806710"/>
      <w:r>
        <w:rPr>
          <w:rFonts w:cs="Times New Roman"/>
        </w:rPr>
        <w:t>报批公布</w:t>
      </w:r>
      <w:bookmarkEnd w:id="20"/>
    </w:p>
    <w:p>
      <w:pPr>
        <w:ind w:firstLine="560" w:firstLineChars="200"/>
        <w:rPr>
          <w:rFonts w:cs="Times New Roman"/>
        </w:rPr>
      </w:pPr>
      <w:r>
        <w:rPr>
          <w:rFonts w:cs="Times New Roman"/>
        </w:rPr>
        <w:t>由</w:t>
      </w:r>
      <w:r>
        <w:rPr>
          <w:rFonts w:hint="eastAsia" w:cs="Times New Roman"/>
        </w:rPr>
        <w:t>平远</w:t>
      </w:r>
      <w:r>
        <w:rPr>
          <w:rFonts w:cs="Times New Roman"/>
        </w:rPr>
        <w:t>县环保部门、</w:t>
      </w:r>
      <w:r>
        <w:rPr>
          <w:rFonts w:hint="eastAsia" w:cs="Times New Roman"/>
        </w:rPr>
        <w:t>农业部门</w:t>
      </w:r>
      <w:r>
        <w:rPr>
          <w:rFonts w:cs="Times New Roman"/>
        </w:rPr>
        <w:t>将禁养区划定方案（送审稿）报上一级地方环保部门、</w:t>
      </w:r>
      <w:r>
        <w:rPr>
          <w:rFonts w:hint="eastAsia" w:cs="Times New Roman"/>
        </w:rPr>
        <w:t>农业</w:t>
      </w:r>
      <w:r>
        <w:rPr>
          <w:rFonts w:cs="Times New Roman"/>
        </w:rPr>
        <w:t>部门进行技术审核后，报请同级人民政府批准并向社会公布。</w:t>
      </w:r>
    </w:p>
    <w:p>
      <w:pPr>
        <w:ind w:firstLine="560" w:firstLineChars="200"/>
        <w:rPr>
          <w:rFonts w:cs="Times New Roman"/>
        </w:rPr>
      </w:pPr>
      <w:r>
        <w:rPr>
          <w:rFonts w:cs="Times New Roman"/>
        </w:rPr>
        <w:t>省级环保部门、</w:t>
      </w:r>
      <w:r>
        <w:rPr>
          <w:rFonts w:hint="eastAsia" w:cs="Times New Roman"/>
        </w:rPr>
        <w:t>农业部门</w:t>
      </w:r>
      <w:r>
        <w:rPr>
          <w:rFonts w:cs="Times New Roman"/>
        </w:rPr>
        <w:t>应当及时掌握本行政区域禁养区划定情况，并定期向环境保护部、农业部报送工作进展情况。</w:t>
      </w:r>
    </w:p>
    <w:p>
      <w:pPr>
        <w:pStyle w:val="4"/>
        <w:rPr>
          <w:rFonts w:cs="Times New Roman"/>
        </w:rPr>
      </w:pPr>
      <w:bookmarkStart w:id="21" w:name="_Toc28806711"/>
      <w:r>
        <w:rPr>
          <w:rFonts w:cs="Times New Roman"/>
        </w:rPr>
        <w:t>其他</w:t>
      </w:r>
      <w:bookmarkEnd w:id="21"/>
    </w:p>
    <w:p>
      <w:pPr>
        <w:ind w:firstLine="560" w:firstLineChars="200"/>
        <w:rPr>
          <w:rFonts w:cs="Times New Roman"/>
        </w:rPr>
      </w:pPr>
      <w:r>
        <w:rPr>
          <w:rFonts w:cs="Times New Roman"/>
        </w:rPr>
        <w:t>（1）本次修订工作在《</w:t>
      </w:r>
      <w:r>
        <w:rPr>
          <w:rFonts w:hint="eastAsia" w:cs="Times New Roman"/>
        </w:rPr>
        <w:t>平远</w:t>
      </w:r>
      <w:r>
        <w:rPr>
          <w:rFonts w:cs="Times New Roman"/>
        </w:rPr>
        <w:t>县人民政府</w:t>
      </w:r>
      <w:r>
        <w:rPr>
          <w:rFonts w:hint="eastAsia" w:cs="Times New Roman"/>
        </w:rPr>
        <w:t>关于增设畜禽养殖禁养区和限养区的通告</w:t>
      </w:r>
      <w:r>
        <w:rPr>
          <w:rFonts w:cs="Times New Roman"/>
        </w:rPr>
        <w:t>》（</w:t>
      </w:r>
      <w:r>
        <w:rPr>
          <w:rFonts w:hint="eastAsia" w:cs="Times New Roman"/>
        </w:rPr>
        <w:t>平</w:t>
      </w:r>
      <w:r>
        <w:rPr>
          <w:rFonts w:cs="Times New Roman"/>
        </w:rPr>
        <w:t>府</w:t>
      </w:r>
      <w:r>
        <w:rPr>
          <w:rFonts w:hint="eastAsia" w:cs="Times New Roman"/>
        </w:rPr>
        <w:t>公</w:t>
      </w:r>
      <w:r>
        <w:rPr>
          <w:rFonts w:cs="Times New Roman"/>
        </w:rPr>
        <w:t>〔201</w:t>
      </w:r>
      <w:r>
        <w:rPr>
          <w:rFonts w:hint="eastAsia" w:cs="Times New Roman"/>
        </w:rPr>
        <w:t>7</w:t>
      </w:r>
      <w:r>
        <w:rPr>
          <w:rFonts w:cs="Times New Roman"/>
        </w:rPr>
        <w:t>〕</w:t>
      </w:r>
      <w:r>
        <w:rPr>
          <w:rFonts w:hint="eastAsia" w:cs="Times New Roman"/>
        </w:rPr>
        <w:t>17</w:t>
      </w:r>
      <w:r>
        <w:rPr>
          <w:rFonts w:cs="Times New Roman"/>
        </w:rPr>
        <w:t>号）中已划定范围的基础上开展。</w:t>
      </w:r>
      <w:r>
        <w:rPr>
          <w:rFonts w:hint="eastAsia" w:cs="Times New Roman"/>
        </w:rPr>
        <w:t>划定方案</w:t>
      </w:r>
      <w:r>
        <w:rPr>
          <w:rFonts w:cs="Times New Roman"/>
        </w:rPr>
        <w:t>经本次修订后原则上5年内不做调整。需要调整的，根据《畜禽养殖禁养区划定技术指南》开展工作。</w:t>
      </w:r>
    </w:p>
    <w:p>
      <w:pPr>
        <w:ind w:firstLine="560" w:firstLineChars="200"/>
        <w:rPr>
          <w:rFonts w:cs="Times New Roman"/>
        </w:rPr>
      </w:pPr>
      <w:r>
        <w:rPr>
          <w:rFonts w:cs="Times New Roman"/>
        </w:rPr>
        <w:t>（2）禁养区修订完成后，</w:t>
      </w:r>
      <w:r>
        <w:rPr>
          <w:rFonts w:hint="eastAsia" w:cs="Times New Roman"/>
        </w:rPr>
        <w:t>平远县环保局</w:t>
      </w:r>
      <w:r>
        <w:rPr>
          <w:rFonts w:cs="Times New Roman"/>
        </w:rPr>
        <w:t>、</w:t>
      </w:r>
      <w:r>
        <w:rPr>
          <w:rFonts w:hint="eastAsia" w:cs="Times New Roman"/>
        </w:rPr>
        <w:t>农业局</w:t>
      </w:r>
      <w:r>
        <w:rPr>
          <w:rFonts w:cs="Times New Roman"/>
        </w:rPr>
        <w:t>要按照</w:t>
      </w:r>
      <w:r>
        <w:rPr>
          <w:rFonts w:hint="eastAsia" w:cs="Times New Roman"/>
        </w:rPr>
        <w:t>平远县</w:t>
      </w:r>
      <w:r>
        <w:rPr>
          <w:rFonts w:cs="Times New Roman"/>
        </w:rPr>
        <w:t>政府统一部署，积极配合有关部门，依据《水污染防治法》第五十八条、第五十九条和《畜禽规模养殖污染防治条例》第二十五条等有关法律法规的规定，协助做好禁养区内确需关闭或搬迁的已有养殖场关闭或搬迁工作。</w:t>
      </w:r>
    </w:p>
    <w:p>
      <w:pPr>
        <w:pStyle w:val="3"/>
        <w:rPr>
          <w:rFonts w:cs="Times New Roman"/>
        </w:rPr>
      </w:pPr>
      <w:bookmarkStart w:id="22" w:name="_Toc28806712"/>
      <w:r>
        <w:rPr>
          <w:rFonts w:cs="Times New Roman"/>
        </w:rPr>
        <w:t>相关术语与定义</w:t>
      </w:r>
      <w:bookmarkEnd w:id="22"/>
    </w:p>
    <w:p>
      <w:pPr>
        <w:pStyle w:val="4"/>
        <w:rPr>
          <w:rFonts w:cs="Times New Roman"/>
        </w:rPr>
      </w:pPr>
      <w:bookmarkStart w:id="23" w:name="_Toc28806713"/>
      <w:r>
        <w:rPr>
          <w:rFonts w:cs="Times New Roman"/>
        </w:rPr>
        <w:t>畜禽</w:t>
      </w:r>
      <w:bookmarkEnd w:id="23"/>
    </w:p>
    <w:p>
      <w:pPr>
        <w:ind w:firstLine="560" w:firstLineChars="200"/>
        <w:rPr>
          <w:rFonts w:cs="Times New Roman"/>
        </w:rPr>
      </w:pPr>
      <w:r>
        <w:rPr>
          <w:rFonts w:cs="Times New Roman"/>
        </w:rPr>
        <w:t>包括猪、牛、鸡等主要畜禽，其他品种动物由</w:t>
      </w:r>
      <w:r>
        <w:rPr>
          <w:rFonts w:hint="eastAsia" w:cs="Times New Roman"/>
        </w:rPr>
        <w:t>平远</w:t>
      </w:r>
      <w:r>
        <w:rPr>
          <w:rFonts w:cs="Times New Roman"/>
        </w:rPr>
        <w:t>县依据其规模养殖的环境影响确定。</w:t>
      </w:r>
    </w:p>
    <w:p>
      <w:pPr>
        <w:pStyle w:val="4"/>
        <w:rPr>
          <w:rFonts w:cs="Times New Roman"/>
        </w:rPr>
      </w:pPr>
      <w:bookmarkStart w:id="24" w:name="_Toc28806714"/>
      <w:r>
        <w:rPr>
          <w:rFonts w:cs="Times New Roman"/>
        </w:rPr>
        <w:t>畜禽规模养殖场、养殖小区</w:t>
      </w:r>
      <w:bookmarkEnd w:id="24"/>
    </w:p>
    <w:p>
      <w:pPr>
        <w:ind w:firstLine="560" w:firstLineChars="200"/>
        <w:rPr>
          <w:rFonts w:cs="Times New Roman"/>
        </w:rPr>
      </w:pPr>
      <w:bookmarkStart w:id="25" w:name="_Toc28806715"/>
      <w:r>
        <w:rPr>
          <w:rFonts w:cs="Times New Roman"/>
        </w:rPr>
        <w:t>指达到广东省人民政府确定的养殖规模标准的畜禽集中饲养场所，</w:t>
      </w:r>
      <w:r>
        <w:rPr>
          <w:rFonts w:hint="eastAsia" w:cs="Times New Roman"/>
        </w:rPr>
        <w:t>本次修订方案参考《关于通报全省畜禽禁养区清理整治进度的函（粤农函〔2017〕953号）》</w:t>
      </w:r>
      <w:r>
        <w:rPr>
          <w:rFonts w:cs="Times New Roman"/>
        </w:rPr>
        <w:t>中的规定确定：生猪≥500头（年出栏）、奶牛≥100头（存栏）、肉牛≥100头（年出栏）、羊≥500只（年出栏）、蛋鸡≥10000羽（存栏）、肉鸡≥50000羽（年出栏）。其他动物品种</w:t>
      </w:r>
      <w:r>
        <w:rPr>
          <w:rFonts w:hint="eastAsia" w:cs="Times New Roman"/>
        </w:rPr>
        <w:t>参考</w:t>
      </w:r>
      <w:r>
        <w:rPr>
          <w:rFonts w:cs="Times New Roman"/>
        </w:rPr>
        <w:t>《畜禽养殖业污染物排放标准（DB/613-2009）》相关规定进行折算。</w:t>
      </w:r>
    </w:p>
    <w:p>
      <w:pPr>
        <w:pStyle w:val="4"/>
        <w:rPr>
          <w:rFonts w:cs="Times New Roman"/>
        </w:rPr>
      </w:pPr>
      <w:r>
        <w:rPr>
          <w:rFonts w:cs="Times New Roman"/>
        </w:rPr>
        <w:t>畜禽养殖专业户</w:t>
      </w:r>
      <w:bookmarkEnd w:id="25"/>
    </w:p>
    <w:p>
      <w:pPr>
        <w:ind w:firstLine="560" w:firstLineChars="200"/>
        <w:rPr>
          <w:rFonts w:cs="Times New Roman"/>
        </w:rPr>
      </w:pPr>
      <w:r>
        <w:rPr>
          <w:rFonts w:cs="Times New Roman"/>
        </w:rPr>
        <w:t>按照《广东省生态环境厅 广东省农业农村厅关于开展广东省畜禽养殖禁养区划定情况排查的通知》中的规定确定：生猪 50-499头（年出栏）、奶牛 5-99头（存栏）、肉牛 10-99头（出栏）、蛋鸡 500-9999 羽（存栏）、肉鸡 2000-49999羽（年出栏），其他动物品种按《畜禽养殖业污染物排放标准（DB/613-2009）》相关规定进行折算。</w:t>
      </w:r>
    </w:p>
    <w:p>
      <w:pPr>
        <w:pStyle w:val="4"/>
        <w:rPr>
          <w:rFonts w:cs="Times New Roman"/>
        </w:rPr>
      </w:pPr>
      <w:bookmarkStart w:id="26" w:name="_Toc28806716"/>
      <w:r>
        <w:rPr>
          <w:rFonts w:cs="Times New Roman"/>
        </w:rPr>
        <w:t>畜禽养殖散养户</w:t>
      </w:r>
      <w:bookmarkEnd w:id="26"/>
    </w:p>
    <w:p>
      <w:pPr>
        <w:ind w:firstLine="560" w:firstLineChars="200"/>
        <w:rPr>
          <w:rFonts w:cs="Times New Roman"/>
        </w:rPr>
      </w:pPr>
      <w:r>
        <w:rPr>
          <w:rFonts w:cs="Times New Roman"/>
        </w:rPr>
        <w:t>按照《广东省生态环境厅 广东省农业农村厅关于开展广东省畜禽养殖禁养区划定情况排查的通知》中的规定确定：生猪＜50头（年出栏）、奶牛＜5头（存栏）、肉牛＜10头（年出栏）、蛋鸡＜500羽（存栏）、肉鸡＜2000羽（年出栏）。其他动物品种按《畜禽养殖业污染物排放标准（DB/613-2009）》相关规定进行折算。</w:t>
      </w:r>
    </w:p>
    <w:p>
      <w:pPr>
        <w:pStyle w:val="4"/>
        <w:rPr>
          <w:rFonts w:cs="Times New Roman"/>
        </w:rPr>
      </w:pPr>
      <w:bookmarkStart w:id="27" w:name="_Toc28806717"/>
      <w:r>
        <w:rPr>
          <w:rFonts w:cs="Times New Roman"/>
        </w:rPr>
        <w:t>畜禽养殖禁养区</w:t>
      </w:r>
      <w:bookmarkEnd w:id="27"/>
    </w:p>
    <w:p>
      <w:pPr>
        <w:ind w:firstLine="560" w:firstLineChars="200"/>
        <w:rPr>
          <w:rFonts w:cs="Times New Roman"/>
        </w:rPr>
      </w:pPr>
      <w:r>
        <w:rPr>
          <w:rFonts w:hint="eastAsia" w:cs="Times New Roman"/>
        </w:rPr>
        <w:t>根据《畜禽养殖禁养区划定技术指南》，禁养区</w:t>
      </w:r>
      <w:r>
        <w:rPr>
          <w:rFonts w:cs="Times New Roman"/>
        </w:rPr>
        <w:t>指</w:t>
      </w:r>
      <w:r>
        <w:rPr>
          <w:rFonts w:hint="eastAsia" w:cs="Times New Roman"/>
        </w:rPr>
        <w:t>县级以上地方人民政府依法划定的禁止建设养殖场或禁止建设污染物排放的养殖场区域。根据《广东省环境保护条例》，畜禽养殖禁养区内不得从事畜禽养殖业。</w:t>
      </w:r>
    </w:p>
    <w:p>
      <w:pPr>
        <w:pStyle w:val="4"/>
        <w:rPr>
          <w:rFonts w:cs="Times New Roman"/>
        </w:rPr>
      </w:pPr>
      <w:bookmarkStart w:id="28" w:name="_Toc28806718"/>
      <w:r>
        <w:rPr>
          <w:rFonts w:cs="Times New Roman"/>
        </w:rPr>
        <w:t>畜禽养殖限养区</w:t>
      </w:r>
      <w:bookmarkEnd w:id="28"/>
    </w:p>
    <w:p>
      <w:pPr>
        <w:ind w:firstLine="560" w:firstLineChars="200"/>
        <w:rPr>
          <w:rFonts w:cs="Times New Roman"/>
        </w:rPr>
      </w:pPr>
      <w:r>
        <w:rPr>
          <w:rFonts w:cs="Times New Roman"/>
        </w:rPr>
        <w:t>畜禽养殖限养区是指按照法律法规及相关文件规定，在一定区域内限定畜禽养殖数量和规模，禁止新建、扩建畜禽养殖场的区域。</w:t>
      </w:r>
    </w:p>
    <w:p>
      <w:pPr>
        <w:pStyle w:val="4"/>
        <w:rPr>
          <w:rFonts w:cs="Times New Roman"/>
        </w:rPr>
      </w:pPr>
      <w:bookmarkStart w:id="29" w:name="_Toc28806719"/>
      <w:r>
        <w:rPr>
          <w:rFonts w:cs="Times New Roman"/>
        </w:rPr>
        <w:t>畜禽养殖适养区</w:t>
      </w:r>
      <w:bookmarkEnd w:id="29"/>
    </w:p>
    <w:p>
      <w:pPr>
        <w:ind w:firstLine="560" w:firstLineChars="200"/>
        <w:rPr>
          <w:rFonts w:cs="Times New Roman"/>
        </w:rPr>
      </w:pPr>
      <w:r>
        <w:rPr>
          <w:rFonts w:cs="Times New Roman"/>
        </w:rPr>
        <w:t>畜禽养殖适养区是指除禁养区、限养区以外的区域。在畜禽养殖适养区内从事畜禽养殖的，应符合相关法律法规、政策及的国家和地方相关标准要求。</w:t>
      </w:r>
    </w:p>
    <w:p>
      <w:pPr>
        <w:rPr>
          <w:rFonts w:cs="Times New Roman"/>
        </w:rPr>
      </w:pPr>
    </w:p>
    <w:p>
      <w:pPr>
        <w:rPr>
          <w:rFonts w:cs="Times New Roman"/>
        </w:rPr>
        <w:sectPr>
          <w:footerReference r:id="rId3" w:type="default"/>
          <w:pgSz w:w="11906" w:h="16838"/>
          <w:pgMar w:top="1440" w:right="1800" w:bottom="1440" w:left="1800" w:header="851" w:footer="992" w:gutter="0"/>
          <w:pgNumType w:start="1"/>
          <w:cols w:space="425" w:num="1"/>
          <w:docGrid w:type="lines" w:linePitch="312" w:charSpace="0"/>
        </w:sectPr>
      </w:pPr>
    </w:p>
    <w:p>
      <w:pPr>
        <w:pStyle w:val="2"/>
        <w:spacing w:before="156" w:after="156"/>
        <w:rPr>
          <w:rFonts w:cs="Times New Roman"/>
        </w:rPr>
      </w:pPr>
      <w:bookmarkStart w:id="30" w:name="_Toc28806720"/>
      <w:r>
        <w:rPr>
          <w:rFonts w:cs="Times New Roman"/>
        </w:rPr>
        <w:t>区域概况</w:t>
      </w:r>
      <w:bookmarkEnd w:id="30"/>
    </w:p>
    <w:p>
      <w:pPr>
        <w:pStyle w:val="3"/>
        <w:rPr>
          <w:rFonts w:cs="Times New Roman"/>
        </w:rPr>
      </w:pPr>
      <w:bookmarkStart w:id="31" w:name="_Toc28806721"/>
      <w:r>
        <w:rPr>
          <w:rFonts w:cs="Times New Roman"/>
        </w:rPr>
        <w:t>自然环境概况</w:t>
      </w:r>
      <w:bookmarkEnd w:id="31"/>
    </w:p>
    <w:p>
      <w:pPr>
        <w:pStyle w:val="4"/>
        <w:rPr>
          <w:rFonts w:cs="Times New Roman"/>
        </w:rPr>
      </w:pPr>
      <w:bookmarkStart w:id="32" w:name="_Toc28806722"/>
      <w:r>
        <w:rPr>
          <w:rFonts w:cs="Times New Roman"/>
        </w:rPr>
        <w:t>地理区位</w:t>
      </w:r>
      <w:bookmarkEnd w:id="32"/>
    </w:p>
    <w:p>
      <w:pPr>
        <w:ind w:firstLine="560" w:firstLineChars="200"/>
        <w:rPr>
          <w:rFonts w:cs="Times New Roman"/>
        </w:rPr>
      </w:pPr>
      <w:r>
        <w:rPr>
          <w:rFonts w:hint="eastAsia" w:cs="Times New Roman"/>
        </w:rPr>
        <w:t>平远县位于广东省东北部、梅州市北部，地处北纬 24°24′～24°56′，东经 115°44′～116°07′，位于粤、赣、闽三省交界处。东邻蕉岭县，南靠梅县区和兴宁市，西北靠江西省寻乌县，东北连福建省武平县。</w:t>
      </w:r>
    </w:p>
    <w:p>
      <w:pPr>
        <w:pStyle w:val="4"/>
        <w:rPr>
          <w:rFonts w:cs="Times New Roman"/>
        </w:rPr>
      </w:pPr>
      <w:bookmarkStart w:id="33" w:name="_Toc28806723"/>
      <w:r>
        <w:rPr>
          <w:rFonts w:cs="Times New Roman"/>
        </w:rPr>
        <w:t>地形地貌</w:t>
      </w:r>
      <w:bookmarkEnd w:id="33"/>
    </w:p>
    <w:p>
      <w:pPr>
        <w:ind w:firstLine="560" w:firstLineChars="200"/>
        <w:rPr>
          <w:rFonts w:cs="Times New Roman"/>
        </w:rPr>
      </w:pPr>
      <w:r>
        <w:rPr>
          <w:rFonts w:cs="Times New Roman"/>
        </w:rPr>
        <w:t>平远县属丘陵山区，山地、丘陵占总面积的80.8%，其余为河谷盆地，是典型的“八山一水一分田”的山区地形。由于闽赣交界的武夷山脉往南延伸至平远县境内，导致整体地势西北部高于东南部，北高南低。境内海拔高度多在200～800米之间，海拔1000米以上山峰有</w:t>
      </w:r>
      <w:r>
        <w:rPr>
          <w:rFonts w:hint="eastAsia" w:cs="Times New Roman"/>
        </w:rPr>
        <w:t>3</w:t>
      </w:r>
      <w:r>
        <w:rPr>
          <w:rFonts w:cs="Times New Roman"/>
        </w:rPr>
        <w:t>座，分别为粤赣交界处的项山甄（最高海拔1529.8米）、中部东石镇尖山（海拔1007米）、东部与蕉岭交界的铁山嶂（海拔1164米）。平远县的山脉由北部最高峰的项山甄起，分为两支，一支从项山向东折南，较高的山峰有鸡笼障、五指石、鹅石 (又名风石)、梯云岭、尖笔山、大和嶂、尖山;另一支从项山向西南方向延伸，高山有帽子山、珠宝峰、七娘峰、屏风峰、角山嶂、黄坑樟、河岭嶂、石龙寨等。差干的五指山和石</w:t>
      </w:r>
      <w:bookmarkStart w:id="34" w:name="page11"/>
      <w:bookmarkEnd w:id="34"/>
      <w:r>
        <w:rPr>
          <w:rFonts w:cs="Times New Roman"/>
        </w:rPr>
        <w:t>正的南台山，属丹霞地貌，形成南北对峙的姐妹山，为古今游人向往的风景山，海拔分别为460米、645米。</w:t>
      </w:r>
    </w:p>
    <w:p>
      <w:pPr>
        <w:pStyle w:val="30"/>
        <w:framePr w:w="10164" w:wrap="around" w:vAnchor="page" w:hAnchor="page" w:x="11705" w:y="2216"/>
        <w:spacing w:after="160"/>
        <w:rPr>
          <w:rFonts w:ascii="Times New Roman" w:hAnsi="Times New Roman" w:eastAsia="宋体" w:cs="Times New Roman"/>
          <w:color w:val="auto"/>
          <w:sz w:val="36"/>
          <w:szCs w:val="36"/>
        </w:rPr>
      </w:pPr>
    </w:p>
    <w:p>
      <w:pPr>
        <w:pStyle w:val="4"/>
        <w:rPr>
          <w:rFonts w:cs="Times New Roman"/>
        </w:rPr>
      </w:pPr>
      <w:bookmarkStart w:id="35" w:name="_Toc28806724"/>
      <w:r>
        <w:rPr>
          <w:rFonts w:cs="Times New Roman"/>
        </w:rPr>
        <w:t>气象特征</w:t>
      </w:r>
      <w:bookmarkEnd w:id="35"/>
    </w:p>
    <w:p>
      <w:pPr>
        <w:ind w:firstLine="560" w:firstLineChars="200"/>
        <w:rPr>
          <w:rFonts w:cs="Times New Roman"/>
        </w:rPr>
      </w:pPr>
      <w:r>
        <w:rPr>
          <w:rFonts w:cs="Times New Roman"/>
        </w:rPr>
        <w:t>平远县属亚热带季风气候区，光照充足，雨量充沛</w:t>
      </w:r>
      <w:r>
        <w:rPr>
          <w:rFonts w:hint="eastAsia" w:cs="Times New Roman"/>
        </w:rPr>
        <w:t>。根据近30年气象资料，平远县年平均降雨量为 1672.9 毫米，最大为 2858.2 毫米，出现年份为 2016 年，最小为 927.5 毫米，出现年份为 1991 年；年均蒸发量在 1467.1 毫米。</w:t>
      </w:r>
      <w:r>
        <w:rPr>
          <w:rFonts w:cs="Times New Roman"/>
        </w:rPr>
        <w:t>气象资料显示，近 30 年月平均温度超过 15</w:t>
      </w:r>
      <w:r>
        <w:rPr>
          <w:rFonts w:hint="eastAsia" w:cs="Times New Roman"/>
        </w:rPr>
        <w:t>℃</w:t>
      </w:r>
      <w:r>
        <w:rPr>
          <w:rFonts w:cs="Times New Roman"/>
        </w:rPr>
        <w:t>的月份</w:t>
      </w:r>
      <w:r>
        <w:rPr>
          <w:rFonts w:hint="eastAsia" w:cs="Times New Roman"/>
        </w:rPr>
        <w:t>较</w:t>
      </w:r>
      <w:r>
        <w:rPr>
          <w:rFonts w:cs="Times New Roman"/>
        </w:rPr>
        <w:t>多，持续低温时间较短。每年平均有 279 天气温超过 15</w:t>
      </w:r>
      <w:r>
        <w:rPr>
          <w:rFonts w:hint="eastAsia" w:cs="Times New Roman"/>
        </w:rPr>
        <w:t>℃</w:t>
      </w:r>
      <w:r>
        <w:rPr>
          <w:rFonts w:cs="Times New Roman"/>
        </w:rPr>
        <w:t>，其中有 273天保证率达到 80%以上</w:t>
      </w:r>
      <w:r>
        <w:rPr>
          <w:rFonts w:hint="eastAsia" w:cs="Times New Roman"/>
        </w:rPr>
        <w:t>，年平均</w:t>
      </w:r>
      <w:r>
        <w:rPr>
          <w:rFonts w:cs="Times New Roman"/>
        </w:rPr>
        <w:t>气温20.8</w:t>
      </w:r>
      <w:r>
        <w:rPr>
          <w:rFonts w:hint="eastAsia" w:cs="Times New Roman"/>
        </w:rPr>
        <w:t>℃</w:t>
      </w:r>
      <w:r>
        <w:rPr>
          <w:rFonts w:cs="Times New Roman"/>
        </w:rPr>
        <w:t>。</w:t>
      </w:r>
    </w:p>
    <w:p>
      <w:pPr>
        <w:pStyle w:val="4"/>
        <w:rPr>
          <w:rFonts w:cs="Times New Roman"/>
        </w:rPr>
      </w:pPr>
      <w:bookmarkStart w:id="36" w:name="_Toc28806725"/>
      <w:r>
        <w:rPr>
          <w:rFonts w:hint="eastAsia" w:cs="Times New Roman"/>
        </w:rPr>
        <w:t>水文特征</w:t>
      </w:r>
      <w:bookmarkEnd w:id="36"/>
    </w:p>
    <w:p>
      <w:pPr>
        <w:ind w:firstLine="560" w:firstLineChars="200"/>
      </w:pPr>
      <w:r>
        <w:t>平远县地处亚热带，气候温暖、雨量充沛。河川径流完全由降水补给，故径流量的年际变化规律与降水量的年际变化规律一致。连续最大四个月径流量基本上出现于 5～8 月，连续最大四个月径流量占全年径流量的 52～70%；汛期（4～9 月）径流量一般占全年径流量的65～80%之间。根据平远近 30 年气象资料，平远县平均年降雨量为1672.9毫米，最大为 2858.2 毫米，出现年份为 2016 年，最小为 927.5毫米，出现年份为 1991 年。平远县多年平均径流量为 12.12 亿立方米，年均径流深为 880 毫米。</w:t>
      </w:r>
    </w:p>
    <w:p>
      <w:pPr>
        <w:ind w:firstLine="560" w:firstLineChars="200"/>
      </w:pPr>
      <w:r>
        <w:t>地下水资源量是指地下水中参与现代水循环且可以更新的动态水量。平远县为山丘区，其地方水资源量可用多年地下水总排泄量进行估算。根据多年河川基流量计算，平远县地下水资源量为 3.58 亿立方米，降水入渗补给模数为 22.23 万立方米/平方千米。</w:t>
      </w:r>
    </w:p>
    <w:p>
      <w:pPr>
        <w:pStyle w:val="4"/>
        <w:rPr>
          <w:rFonts w:cs="Times New Roman"/>
        </w:rPr>
      </w:pPr>
      <w:bookmarkStart w:id="37" w:name="_Toc28806726"/>
      <w:r>
        <w:rPr>
          <w:rFonts w:cs="Times New Roman"/>
        </w:rPr>
        <w:t>土壤类型</w:t>
      </w:r>
      <w:bookmarkEnd w:id="37"/>
    </w:p>
    <w:p>
      <w:pPr>
        <w:ind w:firstLine="560" w:firstLineChars="200"/>
        <w:rPr>
          <w:rFonts w:cs="Times New Roman"/>
        </w:rPr>
      </w:pPr>
      <w:r>
        <w:rPr>
          <w:rFonts w:hint="eastAsia" w:cs="Times New Roman"/>
        </w:rPr>
        <w:t>平远县属中亚热带地区，土壤为红壤，由花岗岩或砂页岩类风化发育而成，面积 198.9 万亩，占自然土壤的 97.81%。由于受山地气候的影响，土壤还出现垂直分布，在海拔 800 米以上的山体分布有山地黄壤，面积 25118 亩，占自然土壤的 1.57%。此外，由紫色砂页岩风化发育而成零星分布的紫色土，面积 9931 亩，占自然土壤面积的0.62%。地力水平属中上，土层深厚，养分含量属中氮、低磷、缺钾、酸性，pH 值普遍在 5.5-6.5 之间。</w:t>
      </w:r>
    </w:p>
    <w:p>
      <w:pPr>
        <w:pStyle w:val="4"/>
        <w:rPr>
          <w:rFonts w:cs="Times New Roman"/>
        </w:rPr>
      </w:pPr>
      <w:bookmarkStart w:id="38" w:name="_Toc28806727"/>
      <w:r>
        <w:rPr>
          <w:rFonts w:hint="eastAsia" w:cs="Times New Roman"/>
        </w:rPr>
        <w:t>河流水系</w:t>
      </w:r>
      <w:bookmarkEnd w:id="38"/>
    </w:p>
    <w:p>
      <w:pPr>
        <w:ind w:firstLine="560" w:firstLineChars="200"/>
        <w:rPr>
          <w:rFonts w:cs="Times New Roman"/>
        </w:rPr>
      </w:pPr>
      <w:r>
        <w:rPr>
          <w:rFonts w:hint="eastAsia" w:cs="Times New Roman"/>
        </w:rPr>
        <w:t>平远县主要河流有 3 条，即北部的差干河，中部的柚树河和南部的石正河，均属韩江水系。全县集雨面积 100 平方千米以上的河流6 条，10 平方千米的小溪 18 条。这些河流，除差干河自西向东流外，其他河流均由西北流向东南。此外，八尺境内的排下溪，向西北经江西省寻乌县到广东省龙川县汇入东江。</w:t>
      </w:r>
    </w:p>
    <w:p>
      <w:pPr>
        <w:ind w:firstLine="560" w:firstLineChars="200"/>
        <w:rPr>
          <w:rFonts w:cs="Times New Roman"/>
        </w:rPr>
      </w:pPr>
      <w:r>
        <w:rPr>
          <w:rFonts w:hint="eastAsia" w:cs="Times New Roman"/>
        </w:rPr>
        <w:t>差干河发源于平远县黄畲牛牯栋，泗水沙湖凹以上流域集雨面积为 479.9平方千米，全长 71.16千米，平均河床比降 3.4‰。差干河流经仁居、差干镇后与福建的松溪河汇合，进入河子口汇入石窟河。</w:t>
      </w:r>
    </w:p>
    <w:p>
      <w:pPr>
        <w:ind w:firstLine="560" w:firstLineChars="200"/>
        <w:rPr>
          <w:rFonts w:cs="Times New Roman"/>
        </w:rPr>
      </w:pPr>
      <w:r>
        <w:rPr>
          <w:rFonts w:hint="eastAsia" w:cs="Times New Roman"/>
        </w:rPr>
        <w:t>柚树河属韩江二级支流，主流发源于县内八尺镇梅龙寨，流经河头、大柘、热柘镇，由热柘镇小胆滩出口流入蕉岭县新铺镇，汇入石窟河。柚树河是平远县最大的河流，县内集雨面积 767.1平方千米，占全县总面积的 55.6%。柚树河主要由东石河、大柘河、长田河、象牙河、稔田河、樟田河、中行河、河头河、黄地河汇成，平均坡降 3.17‰，多年平均水资源流量 23.6立方米/秒。柚树河在大柘镇内汇大柘河和东石河后流入热柘镇，最终汇入石窟河。</w:t>
      </w:r>
    </w:p>
    <w:p>
      <w:pPr>
        <w:ind w:firstLine="560" w:firstLineChars="200"/>
        <w:rPr>
          <w:rFonts w:cs="Times New Roman"/>
        </w:rPr>
      </w:pPr>
      <w:r>
        <w:rPr>
          <w:rFonts w:hint="eastAsia" w:cs="Times New Roman"/>
        </w:rPr>
        <w:t>石正河是梅江的一级支流，为韩江二级支流，主流发源于江西省扒头嶂，流经石正镇后，在梅县区梅西镇的交界处出境后流入梅西水库。石正河由干流和 5 条支流汇成，从上至下分别为安仁河、南台河、东台河、先锋河、马山河 5 条支流，石正河流域集雨面积130.13平方公里，全长 31.7千米，河床平均比降为 0.01566。</w:t>
      </w:r>
    </w:p>
    <w:p>
      <w:pPr>
        <w:pStyle w:val="4"/>
        <w:rPr>
          <w:rFonts w:cs="Times New Roman"/>
        </w:rPr>
      </w:pPr>
      <w:bookmarkStart w:id="39" w:name="_Toc28806728"/>
      <w:r>
        <w:rPr>
          <w:rFonts w:hint="eastAsia" w:cs="Times New Roman"/>
        </w:rPr>
        <w:t>山塘水库</w:t>
      </w:r>
      <w:bookmarkEnd w:id="39"/>
    </w:p>
    <w:p>
      <w:pPr>
        <w:ind w:firstLine="560" w:firstLineChars="200"/>
        <w:rPr>
          <w:rFonts w:cs="Times New Roman"/>
        </w:rPr>
      </w:pPr>
      <w:r>
        <w:rPr>
          <w:rFonts w:hint="eastAsia" w:cs="Times New Roman"/>
        </w:rPr>
        <w:t>平远县目前建有蓄水工程 474 宗，包括水库 41 宗（2 宗中型水库，9 宗小&lt;一&gt;型水库，30 宗小&lt;二&gt;型水库），山塘 433宗，总库容 11252 万立方米。其中黄田水库是平远县最大的中型水库，位于中部河头镇内，其设计库容 5230 万立方米，在解决全县人民的饮水、用水以及发电方面均发挥着重大的作用；富石水库位于平远县西南，石正河上游，于 1972 年建成，集雨面积53 平方千米，总库容 2550 万立方米。据 2017 年渔业生产情况统计，平远县目前开展渔业生产的水库面积为 4114 亩，山塘为 1436 亩。</w:t>
      </w:r>
    </w:p>
    <w:p>
      <w:pPr>
        <w:pStyle w:val="4"/>
        <w:rPr>
          <w:rFonts w:cs="Times New Roman"/>
        </w:rPr>
      </w:pPr>
      <w:bookmarkStart w:id="40" w:name="_Toc28806729"/>
      <w:r>
        <w:rPr>
          <w:rFonts w:cs="Times New Roman"/>
        </w:rPr>
        <w:t>自然资源禀赋</w:t>
      </w:r>
      <w:bookmarkEnd w:id="40"/>
    </w:p>
    <w:p>
      <w:pPr>
        <w:ind w:firstLine="560" w:firstLineChars="200"/>
        <w:rPr>
          <w:rFonts w:cs="Times New Roman"/>
        </w:rPr>
      </w:pPr>
      <w:r>
        <w:rPr>
          <w:rFonts w:hint="eastAsia" w:cs="Times New Roman"/>
        </w:rPr>
        <w:t>平远县森林资源丰富，是全国造林绿化先进县、广东省林业生态县、广东省用材林基地县，森林覆盖率达75%，主产松、竹、杉等。境内生态良好，目前拥有国家级森林公园1个、省级自然保护区1个，市级自然保护区2个。</w:t>
      </w:r>
    </w:p>
    <w:p>
      <w:pPr>
        <w:pStyle w:val="5"/>
        <w:ind w:firstLine="561"/>
      </w:pPr>
      <w:r>
        <w:rPr>
          <w:rFonts w:hint="eastAsia"/>
        </w:rPr>
        <w:t>南台山国家森林公园</w:t>
      </w:r>
    </w:p>
    <w:p>
      <w:pPr>
        <w:ind w:firstLine="560" w:firstLineChars="200"/>
      </w:pPr>
      <w:r>
        <w:rPr>
          <w:rFonts w:hint="eastAsia"/>
        </w:rPr>
        <w:t>南台山森林公园位于平远县西南部。2009年12月25日，根据"林场许准[2009]1064号"，准予设立南台山国家级森林公园，定名为"广东南台山国家森林公园"。园区规划面积25.15平方千米，划分为游览区、保育区、服务区、管理区等四个功能区。区内南台山(海拔高度643米)、青云山、紫林山三山连亘，全长近5千米，天然构成形象逼真的世界第一卧佛。大佛横跨两省，佛身在广东、佛足伸入江西。区内动植物资源种类繁多，生态环境独特。景区主要由</w:t>
      </w:r>
      <w:r>
        <w:rPr>
          <w:rFonts w:eastAsia="仿宋"/>
          <w:bCs/>
          <w:szCs w:val="28"/>
        </w:rPr>
        <w:t>南台山卧佛景区</w:t>
      </w:r>
      <w:r>
        <w:rPr>
          <w:rFonts w:hint="eastAsia" w:eastAsia="仿宋"/>
          <w:bCs/>
          <w:szCs w:val="28"/>
        </w:rPr>
        <w:t>、</w:t>
      </w:r>
      <w:r>
        <w:rPr>
          <w:rFonts w:eastAsia="仿宋"/>
          <w:bCs/>
          <w:szCs w:val="28"/>
        </w:rPr>
        <w:t>石龙寨观佛景区</w:t>
      </w:r>
      <w:r>
        <w:rPr>
          <w:rFonts w:hint="eastAsia" w:eastAsia="仿宋"/>
          <w:bCs/>
          <w:szCs w:val="28"/>
        </w:rPr>
        <w:t>、</w:t>
      </w:r>
      <w:r>
        <w:rPr>
          <w:rFonts w:eastAsia="仿宋"/>
          <w:bCs/>
          <w:szCs w:val="28"/>
        </w:rPr>
        <w:t>程旼纪念园景区</w:t>
      </w:r>
      <w:r>
        <w:rPr>
          <w:rFonts w:hint="eastAsia"/>
        </w:rPr>
        <w:t>三个主景区构成。</w:t>
      </w:r>
    </w:p>
    <w:p>
      <w:pPr>
        <w:pStyle w:val="5"/>
        <w:ind w:firstLine="561"/>
      </w:pPr>
      <w:r>
        <w:rPr>
          <w:rFonts w:hint="eastAsia"/>
        </w:rPr>
        <w:t>龙文—黄田省级自然保护区</w:t>
      </w:r>
    </w:p>
    <w:p>
      <w:pPr>
        <w:ind w:firstLine="560" w:firstLineChars="200"/>
        <w:rPr>
          <w:rFonts w:cs="Times New Roman"/>
        </w:rPr>
      </w:pPr>
      <w:r>
        <w:rPr>
          <w:rFonts w:hint="eastAsia" w:cs="Times New Roman"/>
        </w:rPr>
        <w:t>龙文—黄田省级自然保护区位于梅州市平远县境内，范围在东经115°50′06″—115°59′50″，北纬24°41′16″—24°49′48″之间，总面积为8182公顷，其中核心区面积3109.74公顷，缓冲区面积1705.54公顷，实验区面积3312.72公顷。区内野生动植物数量较多，生态环境良好，内有国家I级重点保护动物6种，国家II级重点保护动物25种；广东省重点保护野生动物17种。</w:t>
      </w:r>
    </w:p>
    <w:p>
      <w:pPr>
        <w:pStyle w:val="5"/>
        <w:ind w:firstLine="561"/>
        <w:rPr>
          <w:rFonts w:cs="Times New Roman"/>
        </w:rPr>
      </w:pPr>
      <w:r>
        <w:rPr>
          <w:rFonts w:hint="eastAsia" w:cs="Times New Roman"/>
        </w:rPr>
        <w:t>河岭嶂市级自然保</w:t>
      </w:r>
      <w:r>
        <w:rPr>
          <w:rStyle w:val="29"/>
          <w:rFonts w:hint="eastAsia"/>
          <w:b w:val="0"/>
          <w:bCs w:val="0"/>
        </w:rPr>
        <w:t>护</w:t>
      </w:r>
      <w:r>
        <w:rPr>
          <w:rFonts w:hint="eastAsia" w:cs="Times New Roman"/>
        </w:rPr>
        <w:t>区</w:t>
      </w:r>
    </w:p>
    <w:p>
      <w:pPr>
        <w:ind w:firstLine="560" w:firstLineChars="200"/>
      </w:pPr>
      <w:r>
        <w:rPr>
          <w:rFonts w:hint="eastAsia"/>
        </w:rPr>
        <w:t>河岭嶂自然保护区位于平远县城所在地大柘镇的河岭村（海拔681米），山脚距大柘镇政府不到2公里。其地理位置优越，从平城的环北路可直接转入上山的森林公路，直至到达山腰较为理想的赏枫处（“观音宫”前的平台），既可驾车也可步行。全程大约三至四公里。</w:t>
      </w:r>
    </w:p>
    <w:p>
      <w:pPr>
        <w:pStyle w:val="5"/>
        <w:ind w:firstLine="561"/>
      </w:pPr>
      <w:r>
        <w:rPr>
          <w:rFonts w:hint="eastAsia"/>
        </w:rPr>
        <w:t>五指石市级自然保护区</w:t>
      </w:r>
    </w:p>
    <w:p>
      <w:pPr>
        <w:ind w:firstLine="560" w:firstLineChars="200"/>
      </w:pPr>
      <w:r>
        <w:rPr>
          <w:rFonts w:hint="eastAsia"/>
        </w:rPr>
        <w:t>五指石自然保护区，位于粤、闽、赣三省交界的广东省平远县城以北57公里的差干镇内，为粤东著名的丹霞地貌旅游胜地。规划面积16.8平方公里。汇聚了“丹霞地貌、森林生态、人文古迹”三大景观，兼具雄、险、奇、秀、幽、古的特色。1992年被国家旅游局确定为“国家级自然序数旅游景观”之一；1999年被广东省旅游局确定为“省级旅游景区”；同年3月被广东省人民政府批准为“省级风景名胜区”；2000年9月被省旅游局确定为“广东省休闲度假好去处”。景区距206国道28公里；距梅州市区（梅江区、梅县区）的梅城88公里；距江西寻乌县53公里、福建武平县33公里。</w:t>
      </w:r>
    </w:p>
    <w:p>
      <w:pPr>
        <w:pStyle w:val="3"/>
        <w:rPr>
          <w:rFonts w:cs="Times New Roman"/>
        </w:rPr>
      </w:pPr>
      <w:bookmarkStart w:id="41" w:name="_Toc28806730"/>
      <w:r>
        <w:rPr>
          <w:rFonts w:cs="Times New Roman"/>
        </w:rPr>
        <w:t>经济社会概况</w:t>
      </w:r>
      <w:bookmarkEnd w:id="41"/>
    </w:p>
    <w:p>
      <w:pPr>
        <w:pStyle w:val="4"/>
        <w:rPr>
          <w:rFonts w:cs="Times New Roman"/>
        </w:rPr>
      </w:pPr>
      <w:bookmarkStart w:id="42" w:name="_Toc28806731"/>
      <w:r>
        <w:rPr>
          <w:rFonts w:cs="Times New Roman"/>
        </w:rPr>
        <w:t>行政区划</w:t>
      </w:r>
      <w:bookmarkEnd w:id="42"/>
    </w:p>
    <w:p>
      <w:pPr>
        <w:ind w:firstLine="560" w:firstLineChars="200"/>
        <w:rPr>
          <w:rFonts w:cs="Times New Roman"/>
        </w:rPr>
      </w:pPr>
      <w:r>
        <w:rPr>
          <w:rFonts w:hint="eastAsia" w:cs="Times New Roman"/>
        </w:rPr>
        <w:t>平远</w:t>
      </w:r>
      <w:r>
        <w:rPr>
          <w:rFonts w:cs="Times New Roman"/>
        </w:rPr>
        <w:t>县</w:t>
      </w:r>
      <w:r>
        <w:rPr>
          <w:rFonts w:hint="eastAsia" w:cs="Times New Roman"/>
        </w:rPr>
        <w:t>辖大柘、石正、长田、热柘、中行、河头、东石、八尺、泗水、仁居、上举、差干12个镇，</w:t>
      </w:r>
      <w:r>
        <w:rPr>
          <w:rFonts w:cs="Times New Roman"/>
        </w:rPr>
        <w:t>县人民政府驻</w:t>
      </w:r>
      <w:r>
        <w:rPr>
          <w:rFonts w:hint="eastAsia" w:cs="Times New Roman"/>
        </w:rPr>
        <w:t>大柘</w:t>
      </w:r>
      <w:r>
        <w:rPr>
          <w:rFonts w:cs="Times New Roman"/>
        </w:rPr>
        <w:t>镇。</w:t>
      </w:r>
    </w:p>
    <w:p>
      <w:pPr>
        <w:pStyle w:val="4"/>
        <w:rPr>
          <w:rFonts w:cs="Times New Roman"/>
        </w:rPr>
      </w:pPr>
      <w:bookmarkStart w:id="43" w:name="_Toc28806732"/>
      <w:r>
        <w:rPr>
          <w:rFonts w:cs="Times New Roman"/>
        </w:rPr>
        <w:t>人口及分布</w:t>
      </w:r>
      <w:bookmarkEnd w:id="43"/>
    </w:p>
    <w:p>
      <w:pPr>
        <w:ind w:firstLine="560" w:firstLineChars="200"/>
        <w:rPr>
          <w:rFonts w:cs="Times New Roman"/>
        </w:rPr>
      </w:pPr>
      <w:r>
        <w:rPr>
          <w:rFonts w:hint="eastAsia" w:cs="Times New Roman"/>
        </w:rPr>
        <w:t>平远县市梅州市人口较少的县，根据县统计局资料，至2</w:t>
      </w:r>
      <w:r>
        <w:rPr>
          <w:rFonts w:cs="Times New Roman"/>
        </w:rPr>
        <w:t>016</w:t>
      </w:r>
      <w:r>
        <w:rPr>
          <w:rFonts w:hint="eastAsia" w:cs="Times New Roman"/>
        </w:rPr>
        <w:t>年末，平远县户籍人口2</w:t>
      </w:r>
      <w:r>
        <w:rPr>
          <w:rFonts w:cs="Times New Roman"/>
        </w:rPr>
        <w:t>6.62</w:t>
      </w:r>
      <w:r>
        <w:rPr>
          <w:rFonts w:hint="eastAsia" w:cs="Times New Roman"/>
        </w:rPr>
        <w:t>万人，常住人口为</w:t>
      </w:r>
      <w:r>
        <w:rPr>
          <w:rFonts w:cs="Times New Roman"/>
        </w:rPr>
        <w:t>23.46</w:t>
      </w:r>
      <w:r>
        <w:rPr>
          <w:rFonts w:hint="eastAsia" w:cs="Times New Roman"/>
        </w:rPr>
        <w:t>万人，常住人口占户籍人口比例为8</w:t>
      </w:r>
      <w:r>
        <w:rPr>
          <w:rFonts w:cs="Times New Roman"/>
        </w:rPr>
        <w:t>8.1</w:t>
      </w:r>
      <w:r>
        <w:rPr>
          <w:rFonts w:hint="eastAsia" w:cs="Times New Roman"/>
        </w:rPr>
        <w:t>%。现状城镇化率达到4</w:t>
      </w:r>
      <w:r>
        <w:rPr>
          <w:rFonts w:cs="Times New Roman"/>
        </w:rPr>
        <w:t>8.21</w:t>
      </w:r>
      <w:r>
        <w:rPr>
          <w:rFonts w:hint="eastAsia" w:cs="Times New Roman"/>
        </w:rPr>
        <w:t>%</w:t>
      </w:r>
      <w:r>
        <w:rPr>
          <w:rFonts w:cs="Times New Roman"/>
        </w:rPr>
        <w:t>。</w:t>
      </w:r>
      <w:r>
        <w:rPr>
          <w:rFonts w:hint="eastAsia" w:cs="Times New Roman"/>
        </w:rPr>
        <w:t>平远县域（城市规划区除外）乡村户籍人口约为1</w:t>
      </w:r>
      <w:r>
        <w:rPr>
          <w:rFonts w:cs="Times New Roman"/>
        </w:rPr>
        <w:t>9</w:t>
      </w:r>
      <w:r>
        <w:rPr>
          <w:rFonts w:hint="eastAsia" w:cs="Times New Roman"/>
        </w:rPr>
        <w:t>万人，其中城镇人口约9</w:t>
      </w:r>
      <w:r>
        <w:rPr>
          <w:rFonts w:cs="Times New Roman"/>
        </w:rPr>
        <w:t>.1</w:t>
      </w:r>
      <w:r>
        <w:rPr>
          <w:rFonts w:hint="eastAsia" w:cs="Times New Roman"/>
        </w:rPr>
        <w:t>万人，乡村人口约9</w:t>
      </w:r>
      <w:r>
        <w:rPr>
          <w:rFonts w:cs="Times New Roman"/>
        </w:rPr>
        <w:t>.9</w:t>
      </w:r>
      <w:r>
        <w:rPr>
          <w:rFonts w:hint="eastAsia" w:cs="Times New Roman"/>
        </w:rPr>
        <w:t>万人。现状人口主要集中分布于大柘镇、石正镇、东石镇及仁居镇四个镇。</w:t>
      </w:r>
    </w:p>
    <w:p>
      <w:pPr>
        <w:pStyle w:val="4"/>
        <w:rPr>
          <w:rFonts w:cs="Times New Roman"/>
        </w:rPr>
      </w:pPr>
      <w:bookmarkStart w:id="44" w:name="_Toc28806733"/>
      <w:r>
        <w:rPr>
          <w:rFonts w:cs="Times New Roman"/>
        </w:rPr>
        <w:t>经济发展概况</w:t>
      </w:r>
      <w:bookmarkEnd w:id="44"/>
    </w:p>
    <w:p>
      <w:pPr>
        <w:ind w:firstLine="560" w:firstLineChars="200"/>
        <w:rPr>
          <w:rFonts w:cs="Times New Roman"/>
        </w:rPr>
      </w:pPr>
      <w:r>
        <w:rPr>
          <w:rFonts w:hint="eastAsia" w:cs="Times New Roman"/>
        </w:rPr>
        <w:t>2</w:t>
      </w:r>
      <w:r>
        <w:rPr>
          <w:rFonts w:cs="Times New Roman"/>
        </w:rPr>
        <w:t>01</w:t>
      </w:r>
      <w:r>
        <w:rPr>
          <w:rFonts w:hint="eastAsia" w:cs="Times New Roman"/>
        </w:rPr>
        <w:t>9年末，平远县全县地区生产总值达到85.19亿元，全县工业总产值724736万元。按可比价计算，比上年同期增长1.3%。其中，第一产业增加值131769万元，增长4.2%；第二产业增加值250603万元，增长1.4%，其中工业增加值213542万元，增长1.2%；第三产业增加值469562万元，增长0.2%。平远县域乡村地区经济发展相对滞后，但呈现逐年上升的趋势。</w:t>
      </w:r>
    </w:p>
    <w:p>
      <w:pPr>
        <w:pStyle w:val="3"/>
        <w:rPr>
          <w:rFonts w:cs="Times New Roman"/>
        </w:rPr>
      </w:pPr>
      <w:bookmarkStart w:id="45" w:name="_Toc28806734"/>
      <w:r>
        <w:rPr>
          <w:rFonts w:hint="eastAsia" w:cs="Times New Roman"/>
        </w:rPr>
        <w:t>平远</w:t>
      </w:r>
      <w:r>
        <w:rPr>
          <w:rFonts w:cs="Times New Roman"/>
        </w:rPr>
        <w:t>县区域环境质量概况</w:t>
      </w:r>
      <w:bookmarkEnd w:id="45"/>
    </w:p>
    <w:p>
      <w:pPr>
        <w:pStyle w:val="4"/>
        <w:rPr>
          <w:rFonts w:cs="Times New Roman"/>
        </w:rPr>
      </w:pPr>
      <w:bookmarkStart w:id="46" w:name="_Toc28806735"/>
      <w:r>
        <w:rPr>
          <w:rFonts w:cs="Times New Roman"/>
        </w:rPr>
        <w:t>大气环境质量概况</w:t>
      </w:r>
      <w:bookmarkEnd w:id="46"/>
    </w:p>
    <w:p>
      <w:pPr>
        <w:ind w:firstLine="560" w:firstLineChars="200"/>
        <w:rPr>
          <w:rFonts w:cs="Times New Roman"/>
        </w:rPr>
      </w:pPr>
      <w:r>
        <w:rPr>
          <w:rFonts w:cs="Times New Roman"/>
        </w:rPr>
        <w:t>2018年，</w:t>
      </w:r>
      <w:r>
        <w:rPr>
          <w:rFonts w:hint="eastAsia" w:cs="Times New Roman"/>
        </w:rPr>
        <w:t>平远县县城</w:t>
      </w:r>
      <w:r>
        <w:rPr>
          <w:rFonts w:cs="Times New Roman"/>
        </w:rPr>
        <w:t>环境空气质量继续保持优良水平，全年空气质量优良率为</w:t>
      </w:r>
      <w:r>
        <w:rPr>
          <w:rFonts w:hint="eastAsia" w:cs="Times New Roman"/>
        </w:rPr>
        <w:t>99.2</w:t>
      </w:r>
      <w:r>
        <w:rPr>
          <w:rFonts w:cs="Times New Roman"/>
        </w:rPr>
        <w:t>%，其中</w:t>
      </w:r>
      <w:r>
        <w:rPr>
          <w:rFonts w:hint="eastAsia" w:cs="Times New Roman"/>
        </w:rPr>
        <w:t>优为225天，良为131天，轻度污染2天，中度污染1天</w:t>
      </w:r>
      <w:r>
        <w:rPr>
          <w:rFonts w:cs="Times New Roman"/>
        </w:rPr>
        <w:t>。二氧化硫、二氧化氮、可吸入颗粒物的年平均值均达到环境空气质量一级标准，其中二氧化硫年平均浓度</w:t>
      </w:r>
      <w:r>
        <w:rPr>
          <w:rFonts w:hint="eastAsia" w:cs="Times New Roman"/>
        </w:rPr>
        <w:t>（标准为20</w:t>
      </w:r>
      <w:r>
        <w:rPr>
          <w:rFonts w:cs="Times New Roman"/>
        </w:rPr>
        <w:t>微克/立方米</w:t>
      </w:r>
      <w:r>
        <w:rPr>
          <w:rFonts w:hint="eastAsia" w:cs="Times New Roman"/>
        </w:rPr>
        <w:t>）</w:t>
      </w:r>
      <w:r>
        <w:rPr>
          <w:rFonts w:cs="Times New Roman"/>
        </w:rPr>
        <w:t>为</w:t>
      </w:r>
      <w:r>
        <w:rPr>
          <w:rFonts w:hint="eastAsia" w:cs="Times New Roman"/>
        </w:rPr>
        <w:t>5</w:t>
      </w:r>
      <w:r>
        <w:rPr>
          <w:rFonts w:cs="Times New Roman"/>
        </w:rPr>
        <w:t>微克/立方米，比上年</w:t>
      </w:r>
      <w:r>
        <w:rPr>
          <w:rFonts w:hint="eastAsia" w:cs="Times New Roman"/>
        </w:rPr>
        <w:t>下降3微</w:t>
      </w:r>
      <w:r>
        <w:rPr>
          <w:rFonts w:cs="Times New Roman"/>
        </w:rPr>
        <w:t>克/立方米；二氧化氮年平均浓度</w:t>
      </w:r>
      <w:r>
        <w:rPr>
          <w:rFonts w:hint="eastAsia" w:cs="Times New Roman"/>
        </w:rPr>
        <w:t>（标准为40</w:t>
      </w:r>
      <w:r>
        <w:rPr>
          <w:rFonts w:cs="Times New Roman"/>
        </w:rPr>
        <w:t>微克/立方米）为</w:t>
      </w:r>
      <w:r>
        <w:rPr>
          <w:rFonts w:hint="eastAsia" w:cs="Times New Roman"/>
        </w:rPr>
        <w:t>14</w:t>
      </w:r>
      <w:r>
        <w:rPr>
          <w:rFonts w:cs="Times New Roman"/>
        </w:rPr>
        <w:t>微克/立方米，与去年持平；可吸入颗粒物年平均浓度（</w:t>
      </w:r>
      <w:r>
        <w:rPr>
          <w:rFonts w:hint="eastAsia" w:cs="Times New Roman"/>
        </w:rPr>
        <w:t>标准为40</w:t>
      </w:r>
      <w:r>
        <w:rPr>
          <w:rFonts w:cs="Times New Roman"/>
        </w:rPr>
        <w:t>微克/立方米</w:t>
      </w:r>
      <w:r>
        <w:rPr>
          <w:rFonts w:hint="eastAsia" w:cs="Times New Roman"/>
        </w:rPr>
        <w:t>）</w:t>
      </w:r>
      <w:r>
        <w:rPr>
          <w:rFonts w:cs="Times New Roman"/>
        </w:rPr>
        <w:t>为</w:t>
      </w:r>
      <w:r>
        <w:rPr>
          <w:rFonts w:hint="eastAsia" w:cs="Times New Roman"/>
        </w:rPr>
        <w:t>34</w:t>
      </w:r>
      <w:r>
        <w:rPr>
          <w:rFonts w:cs="Times New Roman"/>
        </w:rPr>
        <w:t>微克/立方米，</w:t>
      </w:r>
      <w:r>
        <w:rPr>
          <w:rFonts w:hint="eastAsia" w:cs="Times New Roman"/>
        </w:rPr>
        <w:t>比上年下降3微克/立方米；细颗粒物</w:t>
      </w:r>
      <w:r>
        <w:rPr>
          <w:rFonts w:cs="Times New Roman"/>
        </w:rPr>
        <w:t>年平均值均达到环境空气质量二级标准（</w:t>
      </w:r>
      <w:r>
        <w:rPr>
          <w:rFonts w:hint="eastAsia" w:cs="Times New Roman"/>
        </w:rPr>
        <w:t>标准为35</w:t>
      </w:r>
      <w:r>
        <w:rPr>
          <w:rFonts w:cs="Times New Roman"/>
        </w:rPr>
        <w:t>微克/立方米）</w:t>
      </w:r>
      <w:r>
        <w:rPr>
          <w:rFonts w:hint="eastAsia" w:cs="Times New Roman"/>
        </w:rPr>
        <w:t>年平均浓度22</w:t>
      </w:r>
      <w:r>
        <w:rPr>
          <w:rFonts w:cs="Times New Roman"/>
        </w:rPr>
        <w:t>微克/立方米，</w:t>
      </w:r>
      <w:r>
        <w:rPr>
          <w:rFonts w:hint="eastAsia" w:cs="Times New Roman"/>
        </w:rPr>
        <w:t>比上年下降2微克/立方米；一氧化碳年平均浓度1.1毫</w:t>
      </w:r>
      <w:r>
        <w:rPr>
          <w:rFonts w:cs="Times New Roman"/>
        </w:rPr>
        <w:t>克/立方米，</w:t>
      </w:r>
      <w:r>
        <w:rPr>
          <w:rFonts w:hint="eastAsia" w:cs="Times New Roman"/>
        </w:rPr>
        <w:t>与去年持平；臭氧8小时年平均浓度129</w:t>
      </w:r>
      <w:r>
        <w:rPr>
          <w:rFonts w:cs="Times New Roman"/>
        </w:rPr>
        <w:t>微克/立方米，</w:t>
      </w:r>
      <w:r>
        <w:rPr>
          <w:rFonts w:hint="eastAsia" w:cs="Times New Roman"/>
        </w:rPr>
        <w:t>与去年持平</w:t>
      </w:r>
      <w:r>
        <w:rPr>
          <w:rFonts w:cs="Times New Roman"/>
        </w:rPr>
        <w:t>。</w:t>
      </w:r>
    </w:p>
    <w:p>
      <w:pPr>
        <w:ind w:firstLine="560" w:firstLineChars="200"/>
        <w:rPr>
          <w:rFonts w:cs="Times New Roman"/>
        </w:rPr>
      </w:pPr>
      <w:r>
        <w:rPr>
          <w:rFonts w:cs="Times New Roman"/>
        </w:rPr>
        <w:t>平远县区降尘年均值为1.</w:t>
      </w:r>
      <w:r>
        <w:rPr>
          <w:rFonts w:hint="eastAsia" w:cs="Times New Roman"/>
        </w:rPr>
        <w:t>40</w:t>
      </w:r>
      <w:r>
        <w:rPr>
          <w:rFonts w:cs="Times New Roman"/>
        </w:rPr>
        <w:t>吨/平方千米•月，比上年下降</w:t>
      </w:r>
      <w:r>
        <w:rPr>
          <w:rFonts w:hint="eastAsia" w:cs="Times New Roman"/>
        </w:rPr>
        <w:t>了</w:t>
      </w:r>
      <w:r>
        <w:rPr>
          <w:rFonts w:cs="Times New Roman"/>
        </w:rPr>
        <w:t>0.</w:t>
      </w:r>
      <w:r>
        <w:rPr>
          <w:rFonts w:hint="eastAsia" w:cs="Times New Roman"/>
        </w:rPr>
        <w:t>04</w:t>
      </w:r>
      <w:r>
        <w:rPr>
          <w:rFonts w:cs="Times New Roman"/>
        </w:rPr>
        <w:t>吨/平方千米·月，低于广东省推荐标准（8吨/平方千米•月）。</w:t>
      </w:r>
    </w:p>
    <w:p>
      <w:pPr>
        <w:ind w:firstLine="560" w:firstLineChars="200"/>
        <w:rPr>
          <w:rFonts w:cs="Times New Roman"/>
        </w:rPr>
      </w:pPr>
      <w:r>
        <w:rPr>
          <w:rFonts w:cs="Times New Roman"/>
        </w:rPr>
        <w:t>2018年平远县区全年共采集降雨样品</w:t>
      </w:r>
      <w:r>
        <w:rPr>
          <w:rFonts w:hint="eastAsia" w:cs="Times New Roman"/>
        </w:rPr>
        <w:t>94</w:t>
      </w:r>
      <w:r>
        <w:rPr>
          <w:rFonts w:cs="Times New Roman"/>
        </w:rPr>
        <w:t>个，</w:t>
      </w:r>
      <w:r>
        <w:rPr>
          <w:rFonts w:hint="eastAsia" w:cs="Times New Roman"/>
        </w:rPr>
        <w:t>酸雨（pH值小于5.6）样品0个，</w:t>
      </w:r>
      <w:r>
        <w:rPr>
          <w:rFonts w:cs="Times New Roman"/>
        </w:rPr>
        <w:t>全年降水pH范围在</w:t>
      </w:r>
      <w:r>
        <w:rPr>
          <w:rFonts w:hint="eastAsia" w:cs="Times New Roman"/>
        </w:rPr>
        <w:t>6.04</w:t>
      </w:r>
      <w:r>
        <w:rPr>
          <w:rFonts w:cs="Times New Roman"/>
        </w:rPr>
        <w:t>-</w:t>
      </w:r>
      <w:r>
        <w:rPr>
          <w:rFonts w:hint="eastAsia" w:cs="Times New Roman"/>
        </w:rPr>
        <w:t>8.43</w:t>
      </w:r>
      <w:r>
        <w:rPr>
          <w:rFonts w:cs="Times New Roman"/>
        </w:rPr>
        <w:t>之间，酸雨频率</w:t>
      </w:r>
      <w:bookmarkStart w:id="47" w:name="OLE_LINK1"/>
      <w:r>
        <w:rPr>
          <w:rFonts w:cs="Times New Roman"/>
        </w:rPr>
        <w:t>为</w:t>
      </w:r>
      <w:bookmarkEnd w:id="47"/>
      <w:r>
        <w:rPr>
          <w:rFonts w:hint="eastAsia" w:cs="Times New Roman"/>
        </w:rPr>
        <w:t>0</w:t>
      </w:r>
      <w:r>
        <w:rPr>
          <w:rFonts w:cs="Times New Roman"/>
        </w:rPr>
        <w:t>%，电导率均值为</w:t>
      </w:r>
      <w:r>
        <w:rPr>
          <w:rFonts w:hint="eastAsia" w:cs="Times New Roman"/>
        </w:rPr>
        <w:t>16.5.4微西/厘米。</w:t>
      </w:r>
    </w:p>
    <w:p>
      <w:pPr>
        <w:pStyle w:val="4"/>
      </w:pPr>
      <w:bookmarkStart w:id="48" w:name="_Toc28806736"/>
      <w:r>
        <w:rPr>
          <w:rFonts w:cs="Times New Roman"/>
        </w:rPr>
        <w:t>水环境质量概况</w:t>
      </w:r>
      <w:bookmarkEnd w:id="48"/>
    </w:p>
    <w:p>
      <w:pPr>
        <w:ind w:firstLine="560" w:firstLineChars="200"/>
      </w:pPr>
      <w:r>
        <w:t>2018年平远县地表水环境质量总体状况良好，河流水质总体保持稳定。全</w:t>
      </w:r>
      <w:r>
        <w:rPr>
          <w:rFonts w:hint="eastAsia"/>
        </w:rPr>
        <w:t>县</w:t>
      </w:r>
      <w:r>
        <w:t>饮用水源保护、污水处理系统建设、重点流域整治等工作继续得到加强。</w:t>
      </w:r>
      <w:r>
        <w:rPr>
          <w:rFonts w:hint="eastAsia"/>
        </w:rPr>
        <w:t>黄田水库饮用水源优良，达标率为100%。全县3个主要河段的4个监测断面水质优良，达到或优于Ⅲ类标准，达标率为100%。平远县与蕉岭县交界热柘断面为优，属Ⅱ类水质，水质达标率100%。</w:t>
      </w:r>
    </w:p>
    <w:p>
      <w:pPr>
        <w:rPr>
          <w:rFonts w:cs="Times New Roman"/>
        </w:rPr>
        <w:sectPr>
          <w:pgSz w:w="11906" w:h="16838"/>
          <w:pgMar w:top="1440" w:right="1800" w:bottom="1440" w:left="1800" w:header="851" w:footer="992" w:gutter="0"/>
          <w:cols w:space="425" w:num="1"/>
          <w:docGrid w:type="lines" w:linePitch="312" w:charSpace="0"/>
        </w:sectPr>
      </w:pPr>
    </w:p>
    <w:p>
      <w:pPr>
        <w:pStyle w:val="2"/>
        <w:spacing w:before="156" w:after="156"/>
        <w:rPr>
          <w:rFonts w:cs="Times New Roman"/>
        </w:rPr>
      </w:pPr>
      <w:bookmarkStart w:id="49" w:name="_Toc28806737"/>
      <w:r>
        <w:rPr>
          <w:rFonts w:hint="eastAsia" w:cs="Times New Roman"/>
        </w:rPr>
        <w:t>平远</w:t>
      </w:r>
      <w:r>
        <w:rPr>
          <w:rFonts w:cs="Times New Roman"/>
        </w:rPr>
        <w:t>县畜禽养殖现状</w:t>
      </w:r>
      <w:bookmarkEnd w:id="49"/>
    </w:p>
    <w:p>
      <w:pPr>
        <w:pStyle w:val="3"/>
        <w:rPr>
          <w:rFonts w:cs="Times New Roman"/>
        </w:rPr>
      </w:pPr>
      <w:bookmarkStart w:id="50" w:name="_Toc28806738"/>
      <w:r>
        <w:rPr>
          <w:rFonts w:cs="Times New Roman"/>
        </w:rPr>
        <w:t>畜禽养殖基本情况</w:t>
      </w:r>
      <w:bookmarkEnd w:id="50"/>
    </w:p>
    <w:p>
      <w:pPr>
        <w:ind w:firstLine="560" w:firstLineChars="200"/>
        <w:rPr>
          <w:rFonts w:cs="Times New Roman"/>
        </w:rPr>
      </w:pPr>
      <w:r>
        <w:rPr>
          <w:rFonts w:hint="eastAsia" w:cs="Times New Roman"/>
        </w:rPr>
        <w:t>平远县畜禽养殖业以生猪养殖为重点，以家禽、牛、羊等养殖业为主，近年来经过不断推广先进科学养殖技术，各大养殖规模户不断改进建设，完善环保设施，建设标准化养殖场，畜牧业取得长足的发展。</w:t>
      </w:r>
    </w:p>
    <w:p>
      <w:pPr>
        <w:pStyle w:val="4"/>
      </w:pPr>
      <w:bookmarkStart w:id="51" w:name="_Toc28806739"/>
      <w:r>
        <w:t>畜禽规模化养殖场基本情况</w:t>
      </w:r>
      <w:bookmarkEnd w:id="51"/>
    </w:p>
    <w:p>
      <w:pPr>
        <w:ind w:firstLine="560" w:firstLineChars="200"/>
        <w:rPr>
          <w:rFonts w:cs="Times New Roman"/>
        </w:rPr>
      </w:pPr>
      <w:r>
        <w:rPr>
          <w:rFonts w:hint="eastAsia" w:cs="Times New Roman"/>
        </w:rPr>
        <w:t>根据平远</w:t>
      </w:r>
      <w:r>
        <w:rPr>
          <w:rFonts w:cs="Times New Roman"/>
        </w:rPr>
        <w:t>县</w:t>
      </w:r>
      <w:r>
        <w:rPr>
          <w:rFonts w:hint="eastAsia" w:cs="Times New Roman"/>
        </w:rPr>
        <w:t>农业农村部门提供的相关资料，</w:t>
      </w:r>
      <w:r>
        <w:rPr>
          <w:rFonts w:cs="Times New Roman"/>
        </w:rPr>
        <w:t>规模化养殖场的基本情况见</w:t>
      </w:r>
      <w:r>
        <w:fldChar w:fldCharType="begin"/>
      </w:r>
      <w:r>
        <w:instrText xml:space="preserve"> REF _Ref21514044 \h  \* MERGEFORMAT </w:instrText>
      </w:r>
      <w:r>
        <w:fldChar w:fldCharType="separate"/>
      </w:r>
      <w:r>
        <w:rPr>
          <w:rFonts w:cs="Times New Roman"/>
        </w:rPr>
        <w:t>表 3.1</w:t>
      </w:r>
      <w:r>
        <w:rPr>
          <w:rFonts w:cs="Times New Roman"/>
        </w:rPr>
        <w:noBreakHyphen/>
      </w:r>
      <w:r>
        <w:rPr>
          <w:rFonts w:cs="Times New Roman"/>
        </w:rPr>
        <w:t>1</w:t>
      </w:r>
      <w:r>
        <w:rPr>
          <w:rFonts w:cs="Times New Roman"/>
        </w:rPr>
        <w:fldChar w:fldCharType="end"/>
      </w:r>
      <w:r>
        <w:rPr>
          <w:rFonts w:cs="Times New Roman"/>
        </w:rPr>
        <w:t>和附表</w:t>
      </w:r>
      <w:r>
        <w:rPr>
          <w:rFonts w:hint="eastAsia" w:cs="Times New Roman"/>
        </w:rPr>
        <w:t>1。根据</w:t>
      </w:r>
      <w:r>
        <w:rPr>
          <w:rFonts w:cs="Times New Roman"/>
        </w:rPr>
        <w:t>统计结果</w:t>
      </w:r>
      <w:r>
        <w:rPr>
          <w:rFonts w:hint="eastAsia" w:cs="Times New Roman"/>
        </w:rPr>
        <w:t>，平远</w:t>
      </w:r>
      <w:r>
        <w:rPr>
          <w:rFonts w:cs="Times New Roman"/>
        </w:rPr>
        <w:t>县现有规模化</w:t>
      </w:r>
      <w:r>
        <w:rPr>
          <w:rFonts w:hint="eastAsia" w:cs="Times New Roman"/>
        </w:rPr>
        <w:t>生猪</w:t>
      </w:r>
      <w:r>
        <w:rPr>
          <w:rFonts w:cs="Times New Roman"/>
        </w:rPr>
        <w:t>养殖场</w:t>
      </w:r>
      <w:r>
        <w:rPr>
          <w:rFonts w:hint="eastAsia" w:cs="Times New Roman"/>
        </w:rPr>
        <w:t>63</w:t>
      </w:r>
      <w:r>
        <w:rPr>
          <w:rFonts w:cs="Times New Roman"/>
        </w:rPr>
        <w:t>家</w:t>
      </w:r>
      <w:r>
        <w:rPr>
          <w:rFonts w:hint="eastAsia" w:cs="Times New Roman"/>
        </w:rPr>
        <w:t>，总设计</w:t>
      </w:r>
      <w:r>
        <w:rPr>
          <w:rFonts w:cs="Times New Roman"/>
        </w:rPr>
        <w:t>存栏量为</w:t>
      </w:r>
      <w:r>
        <w:rPr>
          <w:rFonts w:hint="eastAsia" w:cs="Times New Roman"/>
        </w:rPr>
        <w:t>10.68万头，设计</w:t>
      </w:r>
      <w:r>
        <w:rPr>
          <w:rFonts w:cs="Times New Roman"/>
        </w:rPr>
        <w:t>出栏量为</w:t>
      </w:r>
      <w:r>
        <w:rPr>
          <w:rFonts w:hint="eastAsia" w:cs="Times New Roman"/>
        </w:rPr>
        <w:t>24.66万</w:t>
      </w:r>
      <w:r>
        <w:rPr>
          <w:rFonts w:cs="Times New Roman"/>
        </w:rPr>
        <w:t>头</w:t>
      </w:r>
      <w:r>
        <w:rPr>
          <w:rFonts w:hint="eastAsia" w:cs="Times New Roman"/>
        </w:rPr>
        <w:t>。</w:t>
      </w:r>
      <w:r>
        <w:rPr>
          <w:rFonts w:cs="Times New Roman"/>
        </w:rPr>
        <w:t>规模化</w:t>
      </w:r>
      <w:r>
        <w:rPr>
          <w:rFonts w:hint="eastAsia" w:cs="Times New Roman"/>
        </w:rPr>
        <w:t>生猪</w:t>
      </w:r>
      <w:r>
        <w:rPr>
          <w:rFonts w:cs="Times New Roman"/>
        </w:rPr>
        <w:t>养殖场主要分布于</w:t>
      </w:r>
      <w:r>
        <w:rPr>
          <w:rFonts w:hint="eastAsia" w:cs="Times New Roman"/>
        </w:rPr>
        <w:t>东石镇、长田镇和石正镇，河头镇和上举镇无规模化养殖场。</w:t>
      </w:r>
    </w:p>
    <w:p>
      <w:pPr>
        <w:pStyle w:val="6"/>
        <w:rPr>
          <w:rFonts w:cs="Times New Roman"/>
        </w:rPr>
      </w:pPr>
      <w:r>
        <w:rPr>
          <w:rFonts w:hint="eastAsia"/>
        </w:rPr>
        <w:t xml:space="preserve">表 </w:t>
      </w:r>
      <w:r>
        <w:fldChar w:fldCharType="begin"/>
      </w:r>
      <w:r>
        <w:instrText xml:space="preserve"> </w:instrText>
      </w:r>
      <w:r>
        <w:rPr>
          <w:rFonts w:hint="eastAsia"/>
        </w:rPr>
        <w:instrText xml:space="preserve">STYLEREF 2 \s</w:instrText>
      </w:r>
      <w:r>
        <w:instrText xml:space="preserve"> </w:instrText>
      </w:r>
      <w:r>
        <w:fldChar w:fldCharType="separate"/>
      </w:r>
      <w:r>
        <w:t>3.1</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rPr>
          <w:rFonts w:hint="eastAsia"/>
        </w:rPr>
        <w:t>1</w:t>
      </w:r>
      <w:r>
        <w:fldChar w:fldCharType="end"/>
      </w:r>
      <w:r>
        <w:rPr>
          <w:rFonts w:hint="eastAsia" w:cs="Times New Roman"/>
        </w:rPr>
        <w:t>平远</w:t>
      </w:r>
      <w:r>
        <w:rPr>
          <w:rFonts w:cs="Times New Roman"/>
        </w:rPr>
        <w:t>县规模化养殖场</w:t>
      </w:r>
      <w:r>
        <w:rPr>
          <w:rFonts w:hint="eastAsia" w:cs="Times New Roman"/>
        </w:rPr>
        <w:t>汇总</w:t>
      </w:r>
      <w:r>
        <w:rPr>
          <w:rFonts w:cs="Times New Roman"/>
        </w:rPr>
        <w:t>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1701"/>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1413" w:type="dxa"/>
            <w:vAlign w:val="center"/>
          </w:tcPr>
          <w:p>
            <w:pPr>
              <w:spacing w:line="240" w:lineRule="auto"/>
              <w:jc w:val="center"/>
              <w:rPr>
                <w:rFonts w:cs="Times New Roman"/>
                <w:sz w:val="24"/>
                <w:szCs w:val="24"/>
              </w:rPr>
            </w:pPr>
            <w:r>
              <w:rPr>
                <w:rFonts w:cs="Times New Roman"/>
                <w:sz w:val="24"/>
                <w:szCs w:val="24"/>
              </w:rPr>
              <w:t>所属镇</w:t>
            </w:r>
          </w:p>
        </w:tc>
        <w:tc>
          <w:tcPr>
            <w:tcW w:w="1559" w:type="dxa"/>
            <w:vAlign w:val="center"/>
          </w:tcPr>
          <w:p>
            <w:pPr>
              <w:spacing w:line="240" w:lineRule="auto"/>
              <w:jc w:val="center"/>
              <w:rPr>
                <w:rFonts w:cs="Times New Roman"/>
                <w:sz w:val="24"/>
                <w:szCs w:val="24"/>
              </w:rPr>
            </w:pPr>
            <w:r>
              <w:rPr>
                <w:rFonts w:cs="Times New Roman"/>
                <w:sz w:val="24"/>
                <w:szCs w:val="24"/>
              </w:rPr>
              <w:t>养殖类型</w:t>
            </w:r>
          </w:p>
        </w:tc>
        <w:tc>
          <w:tcPr>
            <w:tcW w:w="1701" w:type="dxa"/>
            <w:vAlign w:val="center"/>
          </w:tcPr>
          <w:p>
            <w:pPr>
              <w:spacing w:line="240" w:lineRule="auto"/>
              <w:jc w:val="center"/>
              <w:rPr>
                <w:rFonts w:cs="Times New Roman"/>
                <w:sz w:val="24"/>
                <w:szCs w:val="24"/>
              </w:rPr>
            </w:pPr>
            <w:r>
              <w:rPr>
                <w:rFonts w:cs="Times New Roman"/>
                <w:sz w:val="24"/>
                <w:szCs w:val="24"/>
              </w:rPr>
              <w:t>养殖场数量</w:t>
            </w:r>
            <w:r>
              <w:rPr>
                <w:rFonts w:hint="eastAsia" w:cs="Times New Roman"/>
                <w:sz w:val="24"/>
                <w:szCs w:val="24"/>
              </w:rPr>
              <w:t>（户）</w:t>
            </w:r>
          </w:p>
        </w:tc>
        <w:tc>
          <w:tcPr>
            <w:tcW w:w="1418" w:type="dxa"/>
            <w:vAlign w:val="center"/>
          </w:tcPr>
          <w:p>
            <w:pPr>
              <w:spacing w:line="240" w:lineRule="auto"/>
              <w:jc w:val="center"/>
              <w:rPr>
                <w:rFonts w:cs="Times New Roman"/>
                <w:sz w:val="24"/>
                <w:szCs w:val="24"/>
              </w:rPr>
            </w:pPr>
            <w:r>
              <w:rPr>
                <w:rFonts w:cs="Times New Roman"/>
                <w:sz w:val="24"/>
                <w:szCs w:val="24"/>
              </w:rPr>
              <w:t>存栏量</w:t>
            </w:r>
          </w:p>
          <w:p>
            <w:pPr>
              <w:spacing w:line="240" w:lineRule="auto"/>
              <w:jc w:val="center"/>
              <w:rPr>
                <w:rFonts w:cs="Times New Roman"/>
                <w:sz w:val="24"/>
                <w:szCs w:val="24"/>
              </w:rPr>
            </w:pPr>
            <w:r>
              <w:rPr>
                <w:rFonts w:hint="eastAsia" w:cs="Times New Roman"/>
                <w:sz w:val="24"/>
                <w:szCs w:val="24"/>
              </w:rPr>
              <w:t>（头/羽）</w:t>
            </w:r>
          </w:p>
        </w:tc>
        <w:tc>
          <w:tcPr>
            <w:tcW w:w="1701" w:type="dxa"/>
            <w:vAlign w:val="center"/>
          </w:tcPr>
          <w:p>
            <w:pPr>
              <w:spacing w:line="240" w:lineRule="auto"/>
              <w:jc w:val="center"/>
              <w:rPr>
                <w:rFonts w:cs="Times New Roman"/>
                <w:sz w:val="24"/>
                <w:szCs w:val="24"/>
              </w:rPr>
            </w:pPr>
            <w:r>
              <w:rPr>
                <w:rFonts w:cs="Times New Roman"/>
                <w:sz w:val="24"/>
                <w:szCs w:val="24"/>
              </w:rPr>
              <w:t>出栏量</w:t>
            </w:r>
          </w:p>
          <w:p>
            <w:pPr>
              <w:spacing w:line="240" w:lineRule="auto"/>
              <w:jc w:val="center"/>
              <w:rPr>
                <w:rFonts w:cs="Times New Roman"/>
                <w:sz w:val="24"/>
                <w:szCs w:val="24"/>
              </w:rPr>
            </w:pPr>
            <w:r>
              <w:rPr>
                <w:rFonts w:hint="eastAsia" w:cs="Times New Roman"/>
                <w:sz w:val="24"/>
                <w:szCs w:val="24"/>
              </w:rPr>
              <w:t>（头/羽）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3" w:type="dxa"/>
            <w:vAlign w:val="center"/>
          </w:tcPr>
          <w:p>
            <w:pPr>
              <w:spacing w:line="240" w:lineRule="auto"/>
              <w:jc w:val="center"/>
              <w:rPr>
                <w:rFonts w:cs="Times New Roman"/>
                <w:sz w:val="24"/>
                <w:szCs w:val="24"/>
              </w:rPr>
            </w:pPr>
            <w:r>
              <w:rPr>
                <w:rFonts w:hint="eastAsia" w:cs="Times New Roman"/>
                <w:sz w:val="24"/>
                <w:szCs w:val="24"/>
              </w:rPr>
              <w:t>大柘镇</w:t>
            </w:r>
          </w:p>
        </w:tc>
        <w:tc>
          <w:tcPr>
            <w:tcW w:w="1559" w:type="dxa"/>
            <w:vAlign w:val="center"/>
          </w:tcPr>
          <w:p>
            <w:pPr>
              <w:spacing w:line="240" w:lineRule="auto"/>
              <w:jc w:val="center"/>
              <w:rPr>
                <w:rFonts w:cs="Times New Roman"/>
                <w:sz w:val="24"/>
                <w:szCs w:val="24"/>
              </w:rPr>
            </w:pPr>
            <w:r>
              <w:rPr>
                <w:rFonts w:cs="Times New Roman"/>
                <w:sz w:val="24"/>
                <w:szCs w:val="24"/>
              </w:rPr>
              <w:t>生猪</w:t>
            </w:r>
          </w:p>
        </w:tc>
        <w:tc>
          <w:tcPr>
            <w:tcW w:w="1701" w:type="dxa"/>
            <w:vAlign w:val="center"/>
          </w:tcPr>
          <w:p>
            <w:pPr>
              <w:spacing w:line="240" w:lineRule="auto"/>
              <w:jc w:val="center"/>
              <w:rPr>
                <w:rFonts w:cs="Times New Roman"/>
                <w:sz w:val="24"/>
                <w:szCs w:val="24"/>
              </w:rPr>
            </w:pPr>
            <w:r>
              <w:rPr>
                <w:rFonts w:hint="eastAsia" w:cs="Times New Roman"/>
                <w:sz w:val="24"/>
                <w:szCs w:val="24"/>
              </w:rPr>
              <w:t>3</w:t>
            </w:r>
          </w:p>
        </w:tc>
        <w:tc>
          <w:tcPr>
            <w:tcW w:w="1418" w:type="dxa"/>
            <w:vAlign w:val="center"/>
          </w:tcPr>
          <w:p>
            <w:pPr>
              <w:widowControl/>
              <w:adjustRightInd/>
              <w:snapToGrid/>
              <w:spacing w:line="240" w:lineRule="auto"/>
              <w:jc w:val="center"/>
              <w:rPr>
                <w:rFonts w:cs="Times New Roman"/>
                <w:sz w:val="24"/>
                <w:szCs w:val="24"/>
              </w:rPr>
            </w:pPr>
            <w:r>
              <w:rPr>
                <w:rFonts w:hint="eastAsia" w:cs="Times New Roman"/>
                <w:sz w:val="24"/>
                <w:szCs w:val="24"/>
              </w:rPr>
              <w:t>19900</w:t>
            </w:r>
          </w:p>
        </w:tc>
        <w:tc>
          <w:tcPr>
            <w:tcW w:w="1701" w:type="dxa"/>
            <w:vAlign w:val="center"/>
          </w:tcPr>
          <w:p>
            <w:pPr>
              <w:spacing w:line="240" w:lineRule="auto"/>
              <w:jc w:val="center"/>
              <w:rPr>
                <w:rFonts w:cs="Times New Roman"/>
                <w:sz w:val="24"/>
                <w:szCs w:val="24"/>
              </w:rPr>
            </w:pPr>
            <w:r>
              <w:rPr>
                <w:rFonts w:hint="eastAsia" w:cs="Times New Roman"/>
                <w:sz w:val="24"/>
                <w:szCs w:val="24"/>
              </w:rPr>
              <w:t>49000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3" w:type="dxa"/>
            <w:vAlign w:val="center"/>
          </w:tcPr>
          <w:p>
            <w:pPr>
              <w:spacing w:line="240" w:lineRule="auto"/>
              <w:jc w:val="center"/>
              <w:rPr>
                <w:rFonts w:cs="Times New Roman"/>
                <w:sz w:val="24"/>
                <w:szCs w:val="24"/>
              </w:rPr>
            </w:pPr>
            <w:r>
              <w:rPr>
                <w:rFonts w:hint="eastAsia" w:cs="Times New Roman"/>
                <w:sz w:val="24"/>
                <w:szCs w:val="24"/>
              </w:rPr>
              <w:t>热拓镇</w:t>
            </w:r>
          </w:p>
        </w:tc>
        <w:tc>
          <w:tcPr>
            <w:tcW w:w="1559" w:type="dxa"/>
            <w:vAlign w:val="center"/>
          </w:tcPr>
          <w:p>
            <w:pPr>
              <w:spacing w:line="240" w:lineRule="auto"/>
              <w:jc w:val="center"/>
              <w:rPr>
                <w:rFonts w:cs="Times New Roman"/>
                <w:sz w:val="24"/>
                <w:szCs w:val="24"/>
              </w:rPr>
            </w:pPr>
            <w:r>
              <w:rPr>
                <w:rFonts w:cs="Times New Roman"/>
                <w:sz w:val="24"/>
                <w:szCs w:val="24"/>
              </w:rPr>
              <w:t>生猪</w:t>
            </w:r>
          </w:p>
        </w:tc>
        <w:tc>
          <w:tcPr>
            <w:tcW w:w="1701" w:type="dxa"/>
            <w:vAlign w:val="center"/>
          </w:tcPr>
          <w:p>
            <w:pPr>
              <w:spacing w:line="240" w:lineRule="auto"/>
              <w:jc w:val="center"/>
              <w:rPr>
                <w:rFonts w:cs="Times New Roman"/>
                <w:sz w:val="24"/>
                <w:szCs w:val="24"/>
              </w:rPr>
            </w:pPr>
            <w:r>
              <w:rPr>
                <w:rFonts w:hint="eastAsia" w:cs="Times New Roman"/>
                <w:sz w:val="24"/>
                <w:szCs w:val="24"/>
              </w:rPr>
              <w:t>5</w:t>
            </w:r>
          </w:p>
        </w:tc>
        <w:tc>
          <w:tcPr>
            <w:tcW w:w="1418" w:type="dxa"/>
            <w:vAlign w:val="center"/>
          </w:tcPr>
          <w:p>
            <w:pPr>
              <w:widowControl/>
              <w:adjustRightInd/>
              <w:snapToGrid/>
              <w:spacing w:line="240" w:lineRule="auto"/>
              <w:jc w:val="center"/>
              <w:rPr>
                <w:rFonts w:cs="Times New Roman"/>
                <w:sz w:val="24"/>
                <w:szCs w:val="24"/>
              </w:rPr>
            </w:pPr>
            <w:r>
              <w:rPr>
                <w:rFonts w:hint="eastAsia" w:cs="Times New Roman"/>
                <w:sz w:val="24"/>
                <w:szCs w:val="24"/>
              </w:rPr>
              <w:t>3565</w:t>
            </w:r>
          </w:p>
        </w:tc>
        <w:tc>
          <w:tcPr>
            <w:tcW w:w="1701" w:type="dxa"/>
            <w:vAlign w:val="center"/>
          </w:tcPr>
          <w:p>
            <w:pPr>
              <w:spacing w:line="240" w:lineRule="auto"/>
              <w:jc w:val="center"/>
              <w:rPr>
                <w:rFonts w:cs="Times New Roman"/>
                <w:sz w:val="24"/>
                <w:szCs w:val="24"/>
              </w:rPr>
            </w:pPr>
            <w:r>
              <w:rPr>
                <w:rFonts w:hint="eastAsia" w:cs="Times New Roman"/>
                <w:sz w:val="24"/>
                <w:szCs w:val="24"/>
              </w:rPr>
              <w:t>7056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3" w:type="dxa"/>
            <w:vAlign w:val="center"/>
          </w:tcPr>
          <w:p>
            <w:pPr>
              <w:spacing w:line="240" w:lineRule="auto"/>
              <w:jc w:val="center"/>
              <w:rPr>
                <w:rFonts w:cs="Times New Roman"/>
                <w:sz w:val="24"/>
                <w:szCs w:val="24"/>
              </w:rPr>
            </w:pPr>
            <w:r>
              <w:rPr>
                <w:rFonts w:hint="eastAsia" w:cs="Times New Roman"/>
                <w:sz w:val="24"/>
                <w:szCs w:val="24"/>
              </w:rPr>
              <w:t>八尺镇</w:t>
            </w:r>
          </w:p>
        </w:tc>
        <w:tc>
          <w:tcPr>
            <w:tcW w:w="1559" w:type="dxa"/>
            <w:vAlign w:val="center"/>
          </w:tcPr>
          <w:p>
            <w:pPr>
              <w:spacing w:line="240" w:lineRule="auto"/>
              <w:jc w:val="center"/>
              <w:rPr>
                <w:rFonts w:cs="Times New Roman"/>
                <w:sz w:val="24"/>
                <w:szCs w:val="24"/>
              </w:rPr>
            </w:pPr>
            <w:r>
              <w:rPr>
                <w:rFonts w:cs="Times New Roman"/>
                <w:sz w:val="24"/>
                <w:szCs w:val="24"/>
              </w:rPr>
              <w:t>生猪</w:t>
            </w:r>
          </w:p>
        </w:tc>
        <w:tc>
          <w:tcPr>
            <w:tcW w:w="1701" w:type="dxa"/>
            <w:vAlign w:val="center"/>
          </w:tcPr>
          <w:p>
            <w:pPr>
              <w:spacing w:line="240" w:lineRule="auto"/>
              <w:jc w:val="center"/>
              <w:rPr>
                <w:rFonts w:cs="Times New Roman"/>
                <w:sz w:val="24"/>
                <w:szCs w:val="24"/>
              </w:rPr>
            </w:pPr>
            <w:r>
              <w:rPr>
                <w:rFonts w:hint="eastAsia" w:cs="Times New Roman"/>
                <w:sz w:val="24"/>
                <w:szCs w:val="24"/>
              </w:rPr>
              <w:t>3</w:t>
            </w:r>
          </w:p>
        </w:tc>
        <w:tc>
          <w:tcPr>
            <w:tcW w:w="1418" w:type="dxa"/>
            <w:vAlign w:val="center"/>
          </w:tcPr>
          <w:p>
            <w:pPr>
              <w:widowControl/>
              <w:adjustRightInd/>
              <w:snapToGrid/>
              <w:spacing w:line="240" w:lineRule="auto"/>
              <w:jc w:val="center"/>
              <w:rPr>
                <w:rFonts w:cs="Times New Roman"/>
                <w:sz w:val="24"/>
                <w:szCs w:val="24"/>
              </w:rPr>
            </w:pPr>
            <w:r>
              <w:rPr>
                <w:rFonts w:hint="eastAsia" w:cs="Times New Roman"/>
                <w:sz w:val="24"/>
                <w:szCs w:val="24"/>
              </w:rPr>
              <w:t>2450</w:t>
            </w:r>
          </w:p>
        </w:tc>
        <w:tc>
          <w:tcPr>
            <w:tcW w:w="1701" w:type="dxa"/>
            <w:vAlign w:val="center"/>
          </w:tcPr>
          <w:p>
            <w:pPr>
              <w:spacing w:line="240" w:lineRule="auto"/>
              <w:jc w:val="center"/>
              <w:rPr>
                <w:rFonts w:cs="Times New Roman"/>
                <w:sz w:val="24"/>
                <w:szCs w:val="24"/>
              </w:rPr>
            </w:pPr>
            <w:r>
              <w:rPr>
                <w:rFonts w:hint="eastAsia" w:cs="Times New Roman"/>
                <w:sz w:val="24"/>
                <w:szCs w:val="24"/>
              </w:rPr>
              <w:t>4652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3" w:type="dxa"/>
            <w:vAlign w:val="center"/>
          </w:tcPr>
          <w:p>
            <w:pPr>
              <w:spacing w:line="240" w:lineRule="auto"/>
              <w:jc w:val="center"/>
              <w:rPr>
                <w:rFonts w:cs="Times New Roman"/>
                <w:sz w:val="24"/>
                <w:szCs w:val="24"/>
              </w:rPr>
            </w:pPr>
            <w:r>
              <w:rPr>
                <w:rFonts w:hint="eastAsia" w:cs="Times New Roman"/>
                <w:sz w:val="24"/>
                <w:szCs w:val="24"/>
              </w:rPr>
              <w:t>差干镇</w:t>
            </w:r>
          </w:p>
        </w:tc>
        <w:tc>
          <w:tcPr>
            <w:tcW w:w="1559" w:type="dxa"/>
            <w:vAlign w:val="center"/>
          </w:tcPr>
          <w:p>
            <w:pPr>
              <w:spacing w:line="240" w:lineRule="auto"/>
              <w:jc w:val="center"/>
              <w:rPr>
                <w:rFonts w:cs="Times New Roman"/>
                <w:sz w:val="24"/>
                <w:szCs w:val="24"/>
              </w:rPr>
            </w:pPr>
            <w:r>
              <w:rPr>
                <w:rFonts w:hint="eastAsia" w:cs="Times New Roman"/>
                <w:sz w:val="24"/>
                <w:szCs w:val="24"/>
              </w:rPr>
              <w:t>生猪</w:t>
            </w:r>
          </w:p>
        </w:tc>
        <w:tc>
          <w:tcPr>
            <w:tcW w:w="1701" w:type="dxa"/>
            <w:vAlign w:val="center"/>
          </w:tcPr>
          <w:p>
            <w:pPr>
              <w:spacing w:line="240" w:lineRule="auto"/>
              <w:jc w:val="center"/>
              <w:rPr>
                <w:rFonts w:cs="Times New Roman"/>
                <w:sz w:val="24"/>
                <w:szCs w:val="24"/>
              </w:rPr>
            </w:pPr>
            <w:r>
              <w:rPr>
                <w:rFonts w:hint="eastAsia" w:cs="Times New Roman"/>
                <w:sz w:val="24"/>
                <w:szCs w:val="24"/>
              </w:rPr>
              <w:t>5</w:t>
            </w:r>
          </w:p>
        </w:tc>
        <w:tc>
          <w:tcPr>
            <w:tcW w:w="1418" w:type="dxa"/>
            <w:vAlign w:val="center"/>
          </w:tcPr>
          <w:p>
            <w:pPr>
              <w:spacing w:line="240" w:lineRule="auto"/>
              <w:jc w:val="center"/>
              <w:rPr>
                <w:rFonts w:cs="Times New Roman"/>
                <w:sz w:val="24"/>
                <w:szCs w:val="24"/>
              </w:rPr>
            </w:pPr>
            <w:r>
              <w:rPr>
                <w:rFonts w:hint="eastAsia" w:cs="Times New Roman"/>
                <w:sz w:val="24"/>
                <w:szCs w:val="24"/>
              </w:rPr>
              <w:t>23210</w:t>
            </w:r>
          </w:p>
        </w:tc>
        <w:tc>
          <w:tcPr>
            <w:tcW w:w="1701" w:type="dxa"/>
            <w:vAlign w:val="center"/>
          </w:tcPr>
          <w:p>
            <w:pPr>
              <w:spacing w:line="240" w:lineRule="auto"/>
              <w:jc w:val="center"/>
              <w:rPr>
                <w:rFonts w:cs="Times New Roman"/>
                <w:sz w:val="24"/>
                <w:szCs w:val="24"/>
              </w:rPr>
            </w:pPr>
            <w:r>
              <w:rPr>
                <w:rFonts w:hint="eastAsia" w:cs="Times New Roman"/>
                <w:sz w:val="24"/>
                <w:szCs w:val="24"/>
              </w:rPr>
              <w:t>64400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3" w:type="dxa"/>
            <w:vAlign w:val="center"/>
          </w:tcPr>
          <w:p>
            <w:pPr>
              <w:spacing w:line="240" w:lineRule="auto"/>
              <w:jc w:val="center"/>
              <w:rPr>
                <w:rFonts w:cs="Times New Roman"/>
                <w:sz w:val="24"/>
                <w:szCs w:val="24"/>
              </w:rPr>
            </w:pPr>
            <w:r>
              <w:rPr>
                <w:rFonts w:hint="eastAsia" w:cs="Times New Roman"/>
                <w:sz w:val="24"/>
                <w:szCs w:val="24"/>
              </w:rPr>
              <w:t>东石镇</w:t>
            </w:r>
          </w:p>
        </w:tc>
        <w:tc>
          <w:tcPr>
            <w:tcW w:w="1559" w:type="dxa"/>
            <w:vAlign w:val="center"/>
          </w:tcPr>
          <w:p>
            <w:pPr>
              <w:spacing w:line="240" w:lineRule="auto"/>
              <w:jc w:val="center"/>
              <w:rPr>
                <w:rFonts w:cs="Times New Roman"/>
                <w:sz w:val="24"/>
                <w:szCs w:val="24"/>
              </w:rPr>
            </w:pPr>
            <w:r>
              <w:rPr>
                <w:rFonts w:cs="Times New Roman"/>
                <w:sz w:val="24"/>
                <w:szCs w:val="24"/>
              </w:rPr>
              <w:t>生猪</w:t>
            </w:r>
          </w:p>
        </w:tc>
        <w:tc>
          <w:tcPr>
            <w:tcW w:w="1701" w:type="dxa"/>
            <w:vAlign w:val="center"/>
          </w:tcPr>
          <w:p>
            <w:pPr>
              <w:widowControl/>
              <w:adjustRightInd/>
              <w:snapToGrid/>
              <w:spacing w:line="240" w:lineRule="auto"/>
              <w:jc w:val="center"/>
              <w:rPr>
                <w:rFonts w:cs="Times New Roman"/>
                <w:sz w:val="24"/>
                <w:szCs w:val="24"/>
              </w:rPr>
            </w:pPr>
            <w:r>
              <w:rPr>
                <w:rFonts w:hint="eastAsia" w:cs="Times New Roman"/>
                <w:sz w:val="24"/>
                <w:szCs w:val="24"/>
              </w:rPr>
              <w:t>14</w:t>
            </w:r>
          </w:p>
        </w:tc>
        <w:tc>
          <w:tcPr>
            <w:tcW w:w="1418" w:type="dxa"/>
            <w:vAlign w:val="center"/>
          </w:tcPr>
          <w:p>
            <w:pPr>
              <w:widowControl/>
              <w:adjustRightInd/>
              <w:snapToGrid/>
              <w:spacing w:line="240" w:lineRule="auto"/>
              <w:jc w:val="center"/>
              <w:rPr>
                <w:rFonts w:cs="Times New Roman"/>
                <w:sz w:val="24"/>
                <w:szCs w:val="24"/>
              </w:rPr>
            </w:pPr>
            <w:r>
              <w:rPr>
                <w:rFonts w:hint="eastAsia" w:cs="Times New Roman"/>
                <w:sz w:val="24"/>
                <w:szCs w:val="24"/>
              </w:rPr>
              <w:t>28180</w:t>
            </w:r>
          </w:p>
        </w:tc>
        <w:tc>
          <w:tcPr>
            <w:tcW w:w="1701" w:type="dxa"/>
            <w:vAlign w:val="center"/>
          </w:tcPr>
          <w:p>
            <w:pPr>
              <w:spacing w:line="240" w:lineRule="auto"/>
              <w:jc w:val="center"/>
              <w:rPr>
                <w:rFonts w:cs="Times New Roman"/>
                <w:sz w:val="24"/>
                <w:szCs w:val="24"/>
              </w:rPr>
            </w:pPr>
            <w:r>
              <w:rPr>
                <w:rFonts w:hint="eastAsia" w:cs="Times New Roman"/>
                <w:sz w:val="24"/>
                <w:szCs w:val="24"/>
              </w:rPr>
              <w:t>40376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13" w:type="dxa"/>
            <w:vAlign w:val="center"/>
          </w:tcPr>
          <w:p>
            <w:pPr>
              <w:spacing w:line="240" w:lineRule="auto"/>
              <w:jc w:val="center"/>
              <w:rPr>
                <w:rFonts w:cs="Times New Roman"/>
                <w:sz w:val="24"/>
                <w:szCs w:val="24"/>
              </w:rPr>
            </w:pPr>
            <w:r>
              <w:rPr>
                <w:rFonts w:hint="eastAsia" w:cs="Times New Roman"/>
                <w:sz w:val="24"/>
                <w:szCs w:val="24"/>
              </w:rPr>
              <w:t>河头镇</w:t>
            </w:r>
          </w:p>
        </w:tc>
        <w:tc>
          <w:tcPr>
            <w:tcW w:w="1559" w:type="dxa"/>
            <w:vAlign w:val="center"/>
          </w:tcPr>
          <w:p>
            <w:pPr>
              <w:spacing w:line="240" w:lineRule="auto"/>
              <w:jc w:val="center"/>
              <w:rPr>
                <w:rFonts w:cs="Times New Roman"/>
                <w:sz w:val="24"/>
                <w:szCs w:val="24"/>
              </w:rPr>
            </w:pPr>
            <w:r>
              <w:rPr>
                <w:rFonts w:cs="Times New Roman"/>
                <w:sz w:val="24"/>
                <w:szCs w:val="24"/>
              </w:rPr>
              <w:t>生猪</w:t>
            </w:r>
          </w:p>
        </w:tc>
        <w:tc>
          <w:tcPr>
            <w:tcW w:w="1701" w:type="dxa"/>
            <w:vAlign w:val="center"/>
          </w:tcPr>
          <w:p>
            <w:pPr>
              <w:widowControl/>
              <w:adjustRightInd/>
              <w:snapToGrid/>
              <w:spacing w:line="240" w:lineRule="auto"/>
              <w:jc w:val="center"/>
              <w:rPr>
                <w:rFonts w:cs="Times New Roman"/>
                <w:sz w:val="24"/>
                <w:szCs w:val="24"/>
              </w:rPr>
            </w:pPr>
            <w:r>
              <w:rPr>
                <w:rFonts w:hint="eastAsia" w:cs="Times New Roman"/>
                <w:sz w:val="24"/>
                <w:szCs w:val="24"/>
              </w:rPr>
              <w:t>0</w:t>
            </w:r>
          </w:p>
        </w:tc>
        <w:tc>
          <w:tcPr>
            <w:tcW w:w="1418" w:type="dxa"/>
            <w:vAlign w:val="center"/>
          </w:tcPr>
          <w:p>
            <w:pPr>
              <w:widowControl/>
              <w:adjustRightInd/>
              <w:snapToGrid/>
              <w:spacing w:line="240" w:lineRule="auto"/>
              <w:jc w:val="center"/>
              <w:rPr>
                <w:rFonts w:cs="Times New Roman"/>
                <w:sz w:val="24"/>
                <w:szCs w:val="24"/>
              </w:rPr>
            </w:pPr>
            <w:r>
              <w:rPr>
                <w:rFonts w:hint="eastAsia" w:cs="Times New Roman"/>
                <w:sz w:val="24"/>
                <w:szCs w:val="24"/>
              </w:rPr>
              <w:t>0</w:t>
            </w:r>
          </w:p>
        </w:tc>
        <w:tc>
          <w:tcPr>
            <w:tcW w:w="1701" w:type="dxa"/>
            <w:vAlign w:val="center"/>
          </w:tcPr>
          <w:p>
            <w:pPr>
              <w:widowControl/>
              <w:adjustRightInd/>
              <w:snapToGrid/>
              <w:spacing w:line="240" w:lineRule="auto"/>
              <w:jc w:val="center"/>
              <w:rPr>
                <w:rFonts w:cs="Times New Roman"/>
                <w:sz w:val="24"/>
                <w:szCs w:val="24"/>
              </w:rPr>
            </w:pPr>
            <w:r>
              <w:rPr>
                <w:rFonts w:hint="eastAsia"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3" w:type="dxa"/>
            <w:vAlign w:val="center"/>
          </w:tcPr>
          <w:p>
            <w:pPr>
              <w:spacing w:line="240" w:lineRule="auto"/>
              <w:jc w:val="center"/>
              <w:rPr>
                <w:rFonts w:cs="Times New Roman"/>
                <w:sz w:val="24"/>
                <w:szCs w:val="24"/>
              </w:rPr>
            </w:pPr>
            <w:r>
              <w:rPr>
                <w:rFonts w:hint="eastAsia" w:cs="Times New Roman"/>
                <w:sz w:val="24"/>
                <w:szCs w:val="24"/>
              </w:rPr>
              <w:t>仁居镇</w:t>
            </w:r>
          </w:p>
        </w:tc>
        <w:tc>
          <w:tcPr>
            <w:tcW w:w="1559" w:type="dxa"/>
            <w:vAlign w:val="center"/>
          </w:tcPr>
          <w:p>
            <w:pPr>
              <w:spacing w:line="240" w:lineRule="auto"/>
              <w:jc w:val="center"/>
              <w:rPr>
                <w:rFonts w:cs="Times New Roman"/>
                <w:sz w:val="24"/>
                <w:szCs w:val="24"/>
              </w:rPr>
            </w:pPr>
            <w:r>
              <w:rPr>
                <w:rFonts w:cs="Times New Roman"/>
                <w:sz w:val="24"/>
                <w:szCs w:val="24"/>
              </w:rPr>
              <w:t>生猪</w:t>
            </w:r>
          </w:p>
        </w:tc>
        <w:tc>
          <w:tcPr>
            <w:tcW w:w="1701" w:type="dxa"/>
            <w:vAlign w:val="center"/>
          </w:tcPr>
          <w:p>
            <w:pPr>
              <w:widowControl/>
              <w:adjustRightInd/>
              <w:snapToGrid/>
              <w:spacing w:line="240" w:lineRule="auto"/>
              <w:jc w:val="center"/>
              <w:rPr>
                <w:rFonts w:cs="Times New Roman"/>
                <w:sz w:val="24"/>
                <w:szCs w:val="24"/>
              </w:rPr>
            </w:pPr>
            <w:r>
              <w:rPr>
                <w:rFonts w:hint="eastAsia" w:cs="Times New Roman"/>
                <w:sz w:val="24"/>
                <w:szCs w:val="24"/>
              </w:rPr>
              <w:t>7</w:t>
            </w:r>
          </w:p>
        </w:tc>
        <w:tc>
          <w:tcPr>
            <w:tcW w:w="1418" w:type="dxa"/>
            <w:vAlign w:val="center"/>
          </w:tcPr>
          <w:p>
            <w:pPr>
              <w:widowControl/>
              <w:adjustRightInd/>
              <w:snapToGrid/>
              <w:spacing w:line="240" w:lineRule="auto"/>
              <w:jc w:val="center"/>
              <w:rPr>
                <w:rFonts w:cs="Times New Roman"/>
                <w:sz w:val="24"/>
                <w:szCs w:val="24"/>
              </w:rPr>
            </w:pPr>
            <w:r>
              <w:rPr>
                <w:rFonts w:hint="eastAsia" w:cs="Times New Roman"/>
                <w:sz w:val="24"/>
                <w:szCs w:val="24"/>
              </w:rPr>
              <w:t>5530</w:t>
            </w:r>
          </w:p>
        </w:tc>
        <w:tc>
          <w:tcPr>
            <w:tcW w:w="1701" w:type="dxa"/>
            <w:vAlign w:val="center"/>
          </w:tcPr>
          <w:p>
            <w:pPr>
              <w:widowControl/>
              <w:adjustRightInd/>
              <w:snapToGrid/>
              <w:spacing w:line="240" w:lineRule="auto"/>
              <w:jc w:val="center"/>
              <w:rPr>
                <w:rFonts w:cs="Times New Roman"/>
                <w:sz w:val="24"/>
                <w:szCs w:val="24"/>
              </w:rPr>
            </w:pPr>
            <w:r>
              <w:rPr>
                <w:rFonts w:hint="eastAsia" w:cs="Times New Roman"/>
                <w:sz w:val="24"/>
                <w:szCs w:val="24"/>
              </w:rPr>
              <w:t>10300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3" w:type="dxa"/>
            <w:vAlign w:val="center"/>
          </w:tcPr>
          <w:p>
            <w:pPr>
              <w:spacing w:line="240" w:lineRule="auto"/>
              <w:jc w:val="center"/>
              <w:rPr>
                <w:rFonts w:cs="Times New Roman"/>
                <w:sz w:val="24"/>
                <w:szCs w:val="24"/>
              </w:rPr>
            </w:pPr>
            <w:r>
              <w:rPr>
                <w:rFonts w:hint="eastAsia" w:cs="Times New Roman"/>
                <w:sz w:val="24"/>
                <w:szCs w:val="24"/>
              </w:rPr>
              <w:t>上举镇</w:t>
            </w:r>
          </w:p>
        </w:tc>
        <w:tc>
          <w:tcPr>
            <w:tcW w:w="1559" w:type="dxa"/>
            <w:vAlign w:val="center"/>
          </w:tcPr>
          <w:p>
            <w:pPr>
              <w:spacing w:line="240" w:lineRule="auto"/>
              <w:jc w:val="center"/>
              <w:rPr>
                <w:rFonts w:cs="Times New Roman"/>
                <w:sz w:val="24"/>
                <w:szCs w:val="24"/>
              </w:rPr>
            </w:pPr>
            <w:r>
              <w:rPr>
                <w:rFonts w:cs="Times New Roman"/>
                <w:sz w:val="24"/>
                <w:szCs w:val="24"/>
              </w:rPr>
              <w:t>生猪</w:t>
            </w:r>
          </w:p>
        </w:tc>
        <w:tc>
          <w:tcPr>
            <w:tcW w:w="1701" w:type="dxa"/>
            <w:vAlign w:val="center"/>
          </w:tcPr>
          <w:p>
            <w:pPr>
              <w:widowControl/>
              <w:adjustRightInd/>
              <w:snapToGrid/>
              <w:spacing w:line="240" w:lineRule="auto"/>
              <w:jc w:val="center"/>
              <w:rPr>
                <w:rFonts w:cs="Times New Roman"/>
                <w:sz w:val="24"/>
                <w:szCs w:val="24"/>
              </w:rPr>
            </w:pPr>
            <w:r>
              <w:rPr>
                <w:rFonts w:hint="eastAsia" w:cs="Times New Roman"/>
                <w:sz w:val="24"/>
                <w:szCs w:val="24"/>
              </w:rPr>
              <w:t>0</w:t>
            </w:r>
          </w:p>
        </w:tc>
        <w:tc>
          <w:tcPr>
            <w:tcW w:w="1418" w:type="dxa"/>
            <w:vAlign w:val="center"/>
          </w:tcPr>
          <w:p>
            <w:pPr>
              <w:widowControl/>
              <w:adjustRightInd/>
              <w:snapToGrid/>
              <w:spacing w:line="240" w:lineRule="auto"/>
              <w:jc w:val="center"/>
              <w:rPr>
                <w:rFonts w:cs="Times New Roman"/>
                <w:sz w:val="24"/>
                <w:szCs w:val="24"/>
              </w:rPr>
            </w:pPr>
            <w:r>
              <w:rPr>
                <w:rFonts w:hint="eastAsia" w:cs="Times New Roman"/>
                <w:sz w:val="24"/>
                <w:szCs w:val="24"/>
              </w:rPr>
              <w:t>0</w:t>
            </w:r>
          </w:p>
        </w:tc>
        <w:tc>
          <w:tcPr>
            <w:tcW w:w="1701" w:type="dxa"/>
            <w:vAlign w:val="center"/>
          </w:tcPr>
          <w:p>
            <w:pPr>
              <w:widowControl/>
              <w:adjustRightInd/>
              <w:snapToGrid/>
              <w:spacing w:line="240" w:lineRule="auto"/>
              <w:jc w:val="center"/>
              <w:rPr>
                <w:rFonts w:cs="Times New Roman"/>
                <w:sz w:val="24"/>
                <w:szCs w:val="24"/>
              </w:rPr>
            </w:pPr>
            <w:r>
              <w:rPr>
                <w:rFonts w:hint="eastAsia"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3" w:type="dxa"/>
            <w:vAlign w:val="center"/>
          </w:tcPr>
          <w:p>
            <w:pPr>
              <w:spacing w:line="240" w:lineRule="auto"/>
              <w:jc w:val="center"/>
              <w:rPr>
                <w:rFonts w:cs="Times New Roman"/>
                <w:sz w:val="24"/>
                <w:szCs w:val="24"/>
              </w:rPr>
            </w:pPr>
            <w:r>
              <w:rPr>
                <w:rFonts w:hint="eastAsia" w:cs="Times New Roman"/>
                <w:sz w:val="24"/>
                <w:szCs w:val="24"/>
              </w:rPr>
              <w:t>石正镇</w:t>
            </w:r>
          </w:p>
        </w:tc>
        <w:tc>
          <w:tcPr>
            <w:tcW w:w="1559" w:type="dxa"/>
            <w:vAlign w:val="center"/>
          </w:tcPr>
          <w:p>
            <w:pPr>
              <w:spacing w:line="240" w:lineRule="auto"/>
              <w:jc w:val="center"/>
              <w:rPr>
                <w:rFonts w:cs="Times New Roman"/>
                <w:sz w:val="24"/>
                <w:szCs w:val="24"/>
              </w:rPr>
            </w:pPr>
            <w:r>
              <w:rPr>
                <w:rFonts w:cs="Times New Roman"/>
                <w:sz w:val="24"/>
                <w:szCs w:val="24"/>
              </w:rPr>
              <w:t>生猪</w:t>
            </w:r>
          </w:p>
        </w:tc>
        <w:tc>
          <w:tcPr>
            <w:tcW w:w="1701" w:type="dxa"/>
            <w:vAlign w:val="center"/>
          </w:tcPr>
          <w:p>
            <w:pPr>
              <w:widowControl/>
              <w:adjustRightInd/>
              <w:snapToGrid/>
              <w:spacing w:line="240" w:lineRule="auto"/>
              <w:jc w:val="center"/>
              <w:rPr>
                <w:rFonts w:cs="Times New Roman"/>
                <w:sz w:val="24"/>
                <w:szCs w:val="24"/>
              </w:rPr>
            </w:pPr>
            <w:r>
              <w:rPr>
                <w:rFonts w:hint="eastAsia" w:cs="Times New Roman"/>
                <w:sz w:val="24"/>
                <w:szCs w:val="24"/>
              </w:rPr>
              <w:t>9</w:t>
            </w:r>
          </w:p>
        </w:tc>
        <w:tc>
          <w:tcPr>
            <w:tcW w:w="1418" w:type="dxa"/>
            <w:vAlign w:val="center"/>
          </w:tcPr>
          <w:p>
            <w:pPr>
              <w:widowControl/>
              <w:adjustRightInd/>
              <w:snapToGrid/>
              <w:spacing w:line="240" w:lineRule="auto"/>
              <w:jc w:val="center"/>
              <w:rPr>
                <w:rFonts w:cs="Times New Roman"/>
                <w:sz w:val="24"/>
                <w:szCs w:val="24"/>
              </w:rPr>
            </w:pPr>
            <w:r>
              <w:rPr>
                <w:rFonts w:hint="eastAsia" w:cs="Times New Roman"/>
                <w:sz w:val="24"/>
                <w:szCs w:val="24"/>
              </w:rPr>
              <w:t>4000</w:t>
            </w:r>
          </w:p>
        </w:tc>
        <w:tc>
          <w:tcPr>
            <w:tcW w:w="1701" w:type="dxa"/>
            <w:vAlign w:val="center"/>
          </w:tcPr>
          <w:p>
            <w:pPr>
              <w:widowControl/>
              <w:adjustRightInd/>
              <w:snapToGrid/>
              <w:spacing w:line="240" w:lineRule="auto"/>
              <w:jc w:val="center"/>
              <w:rPr>
                <w:rFonts w:cs="Times New Roman"/>
                <w:sz w:val="24"/>
                <w:szCs w:val="24"/>
              </w:rPr>
            </w:pPr>
            <w:r>
              <w:rPr>
                <w:rFonts w:hint="eastAsia" w:cs="Times New Roman"/>
                <w:sz w:val="24"/>
                <w:szCs w:val="24"/>
              </w:rPr>
              <w:t>9350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3" w:type="dxa"/>
            <w:vAlign w:val="center"/>
          </w:tcPr>
          <w:p>
            <w:pPr>
              <w:spacing w:line="240" w:lineRule="auto"/>
              <w:jc w:val="center"/>
              <w:rPr>
                <w:rFonts w:cs="Times New Roman"/>
                <w:sz w:val="24"/>
                <w:szCs w:val="24"/>
              </w:rPr>
            </w:pPr>
            <w:r>
              <w:rPr>
                <w:rFonts w:hint="eastAsia" w:cs="Times New Roman"/>
                <w:sz w:val="24"/>
                <w:szCs w:val="24"/>
              </w:rPr>
              <w:t>泗水镇</w:t>
            </w:r>
          </w:p>
        </w:tc>
        <w:tc>
          <w:tcPr>
            <w:tcW w:w="1559" w:type="dxa"/>
            <w:vAlign w:val="center"/>
          </w:tcPr>
          <w:p>
            <w:pPr>
              <w:spacing w:line="240" w:lineRule="auto"/>
              <w:jc w:val="center"/>
              <w:rPr>
                <w:rFonts w:cs="Times New Roman"/>
                <w:sz w:val="24"/>
                <w:szCs w:val="24"/>
              </w:rPr>
            </w:pPr>
            <w:r>
              <w:rPr>
                <w:rFonts w:cs="Times New Roman"/>
                <w:sz w:val="24"/>
                <w:szCs w:val="24"/>
              </w:rPr>
              <w:t>生猪</w:t>
            </w:r>
          </w:p>
        </w:tc>
        <w:tc>
          <w:tcPr>
            <w:tcW w:w="1701" w:type="dxa"/>
            <w:vAlign w:val="center"/>
          </w:tcPr>
          <w:p>
            <w:pPr>
              <w:widowControl/>
              <w:adjustRightInd/>
              <w:snapToGrid/>
              <w:spacing w:line="240" w:lineRule="auto"/>
              <w:jc w:val="center"/>
              <w:rPr>
                <w:rFonts w:cs="Times New Roman"/>
                <w:sz w:val="24"/>
                <w:szCs w:val="24"/>
              </w:rPr>
            </w:pPr>
            <w:r>
              <w:rPr>
                <w:rFonts w:hint="eastAsia" w:cs="Times New Roman"/>
                <w:sz w:val="24"/>
                <w:szCs w:val="24"/>
              </w:rPr>
              <w:t>6</w:t>
            </w:r>
          </w:p>
        </w:tc>
        <w:tc>
          <w:tcPr>
            <w:tcW w:w="1418" w:type="dxa"/>
            <w:vAlign w:val="center"/>
          </w:tcPr>
          <w:p>
            <w:pPr>
              <w:widowControl/>
              <w:adjustRightInd/>
              <w:snapToGrid/>
              <w:spacing w:line="240" w:lineRule="auto"/>
              <w:jc w:val="center"/>
              <w:rPr>
                <w:rFonts w:cs="Times New Roman"/>
                <w:sz w:val="24"/>
                <w:szCs w:val="24"/>
              </w:rPr>
            </w:pPr>
            <w:r>
              <w:rPr>
                <w:rFonts w:hint="eastAsia" w:cs="Times New Roman"/>
                <w:sz w:val="24"/>
                <w:szCs w:val="24"/>
              </w:rPr>
              <w:t>2420</w:t>
            </w:r>
          </w:p>
        </w:tc>
        <w:tc>
          <w:tcPr>
            <w:tcW w:w="1701" w:type="dxa"/>
            <w:vAlign w:val="center"/>
          </w:tcPr>
          <w:p>
            <w:pPr>
              <w:widowControl/>
              <w:adjustRightInd/>
              <w:snapToGrid/>
              <w:spacing w:line="240" w:lineRule="auto"/>
              <w:jc w:val="center"/>
              <w:rPr>
                <w:rFonts w:cs="Times New Roman"/>
                <w:sz w:val="24"/>
                <w:szCs w:val="24"/>
              </w:rPr>
            </w:pPr>
            <w:r>
              <w:rPr>
                <w:rFonts w:hint="eastAsia" w:cs="Times New Roman"/>
                <w:sz w:val="24"/>
                <w:szCs w:val="24"/>
              </w:rPr>
              <w:t>4030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3" w:type="dxa"/>
            <w:vAlign w:val="center"/>
          </w:tcPr>
          <w:p>
            <w:pPr>
              <w:spacing w:line="240" w:lineRule="auto"/>
              <w:jc w:val="center"/>
              <w:rPr>
                <w:rFonts w:cs="Times New Roman"/>
                <w:sz w:val="24"/>
                <w:szCs w:val="24"/>
              </w:rPr>
            </w:pPr>
            <w:r>
              <w:rPr>
                <w:rFonts w:hint="eastAsia" w:cs="Times New Roman"/>
                <w:sz w:val="24"/>
                <w:szCs w:val="24"/>
              </w:rPr>
              <w:t>长田镇</w:t>
            </w:r>
          </w:p>
        </w:tc>
        <w:tc>
          <w:tcPr>
            <w:tcW w:w="1559" w:type="dxa"/>
            <w:vAlign w:val="center"/>
          </w:tcPr>
          <w:p>
            <w:pPr>
              <w:spacing w:line="240" w:lineRule="auto"/>
              <w:jc w:val="center"/>
              <w:rPr>
                <w:rFonts w:cs="Times New Roman"/>
                <w:sz w:val="24"/>
                <w:szCs w:val="24"/>
              </w:rPr>
            </w:pPr>
            <w:r>
              <w:rPr>
                <w:rFonts w:cs="Times New Roman"/>
                <w:sz w:val="24"/>
                <w:szCs w:val="24"/>
              </w:rPr>
              <w:t>生猪</w:t>
            </w:r>
          </w:p>
        </w:tc>
        <w:tc>
          <w:tcPr>
            <w:tcW w:w="1701" w:type="dxa"/>
            <w:vAlign w:val="center"/>
          </w:tcPr>
          <w:p>
            <w:pPr>
              <w:widowControl/>
              <w:adjustRightInd/>
              <w:snapToGrid/>
              <w:spacing w:line="240" w:lineRule="auto"/>
              <w:jc w:val="center"/>
              <w:rPr>
                <w:rFonts w:cs="Times New Roman"/>
                <w:sz w:val="24"/>
                <w:szCs w:val="24"/>
              </w:rPr>
            </w:pPr>
            <w:r>
              <w:rPr>
                <w:rFonts w:hint="eastAsia" w:cs="Times New Roman"/>
                <w:sz w:val="24"/>
                <w:szCs w:val="24"/>
              </w:rPr>
              <w:t>10</w:t>
            </w:r>
          </w:p>
        </w:tc>
        <w:tc>
          <w:tcPr>
            <w:tcW w:w="1418" w:type="dxa"/>
            <w:vAlign w:val="center"/>
          </w:tcPr>
          <w:p>
            <w:pPr>
              <w:widowControl/>
              <w:adjustRightInd/>
              <w:snapToGrid/>
              <w:spacing w:line="240" w:lineRule="auto"/>
              <w:jc w:val="center"/>
              <w:rPr>
                <w:rFonts w:cs="Times New Roman"/>
                <w:sz w:val="24"/>
                <w:szCs w:val="24"/>
              </w:rPr>
            </w:pPr>
            <w:r>
              <w:rPr>
                <w:rFonts w:hint="eastAsia" w:cs="Times New Roman"/>
                <w:sz w:val="24"/>
                <w:szCs w:val="24"/>
              </w:rPr>
              <w:t>13108</w:t>
            </w:r>
          </w:p>
        </w:tc>
        <w:tc>
          <w:tcPr>
            <w:tcW w:w="1701" w:type="dxa"/>
            <w:vAlign w:val="center"/>
          </w:tcPr>
          <w:p>
            <w:pPr>
              <w:widowControl/>
              <w:adjustRightInd/>
              <w:snapToGrid/>
              <w:spacing w:line="240" w:lineRule="auto"/>
              <w:jc w:val="center"/>
              <w:rPr>
                <w:rFonts w:cs="Times New Roman"/>
                <w:sz w:val="24"/>
                <w:szCs w:val="24"/>
              </w:rPr>
            </w:pPr>
            <w:r>
              <w:rPr>
                <w:rFonts w:hint="eastAsia" w:cs="Times New Roman"/>
                <w:sz w:val="24"/>
                <w:szCs w:val="24"/>
              </w:rPr>
              <w:t>47430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3" w:type="dxa"/>
            <w:vAlign w:val="center"/>
          </w:tcPr>
          <w:p>
            <w:pPr>
              <w:spacing w:line="240" w:lineRule="auto"/>
              <w:jc w:val="center"/>
              <w:rPr>
                <w:rFonts w:cs="Times New Roman"/>
                <w:sz w:val="24"/>
                <w:szCs w:val="24"/>
              </w:rPr>
            </w:pPr>
            <w:r>
              <w:rPr>
                <w:rFonts w:hint="eastAsia" w:cs="Times New Roman"/>
                <w:sz w:val="24"/>
                <w:szCs w:val="24"/>
              </w:rPr>
              <w:t>中行镇</w:t>
            </w:r>
          </w:p>
        </w:tc>
        <w:tc>
          <w:tcPr>
            <w:tcW w:w="1559" w:type="dxa"/>
            <w:vAlign w:val="center"/>
          </w:tcPr>
          <w:p>
            <w:pPr>
              <w:spacing w:line="240" w:lineRule="auto"/>
              <w:jc w:val="center"/>
              <w:rPr>
                <w:rFonts w:cs="Times New Roman"/>
                <w:sz w:val="24"/>
                <w:szCs w:val="24"/>
              </w:rPr>
            </w:pPr>
            <w:r>
              <w:rPr>
                <w:rFonts w:cs="Times New Roman"/>
                <w:sz w:val="24"/>
                <w:szCs w:val="24"/>
              </w:rPr>
              <w:t>生猪</w:t>
            </w:r>
          </w:p>
        </w:tc>
        <w:tc>
          <w:tcPr>
            <w:tcW w:w="1701" w:type="dxa"/>
            <w:vAlign w:val="center"/>
          </w:tcPr>
          <w:p>
            <w:pPr>
              <w:widowControl/>
              <w:adjustRightInd/>
              <w:snapToGrid/>
              <w:spacing w:line="240" w:lineRule="auto"/>
              <w:jc w:val="center"/>
              <w:rPr>
                <w:rFonts w:cs="Times New Roman"/>
                <w:sz w:val="24"/>
                <w:szCs w:val="24"/>
              </w:rPr>
            </w:pPr>
            <w:r>
              <w:rPr>
                <w:rFonts w:hint="eastAsia" w:cs="Times New Roman"/>
                <w:sz w:val="24"/>
                <w:szCs w:val="24"/>
              </w:rPr>
              <w:t>1</w:t>
            </w:r>
          </w:p>
        </w:tc>
        <w:tc>
          <w:tcPr>
            <w:tcW w:w="1418" w:type="dxa"/>
            <w:vAlign w:val="center"/>
          </w:tcPr>
          <w:p>
            <w:pPr>
              <w:widowControl/>
              <w:adjustRightInd/>
              <w:snapToGrid/>
              <w:spacing w:line="240" w:lineRule="auto"/>
              <w:jc w:val="center"/>
              <w:rPr>
                <w:rFonts w:cs="Times New Roman"/>
                <w:sz w:val="24"/>
                <w:szCs w:val="24"/>
              </w:rPr>
            </w:pPr>
            <w:r>
              <w:rPr>
                <w:rFonts w:hint="eastAsia" w:cs="Times New Roman"/>
                <w:sz w:val="24"/>
                <w:szCs w:val="24"/>
              </w:rPr>
              <w:t>4500</w:t>
            </w:r>
          </w:p>
        </w:tc>
        <w:tc>
          <w:tcPr>
            <w:tcW w:w="1701" w:type="dxa"/>
            <w:vAlign w:val="center"/>
          </w:tcPr>
          <w:p>
            <w:pPr>
              <w:widowControl/>
              <w:adjustRightInd/>
              <w:snapToGrid/>
              <w:spacing w:line="240" w:lineRule="auto"/>
              <w:jc w:val="center"/>
              <w:rPr>
                <w:rFonts w:cs="Times New Roman"/>
                <w:sz w:val="24"/>
                <w:szCs w:val="24"/>
              </w:rPr>
            </w:pPr>
            <w:r>
              <w:rPr>
                <w:rFonts w:hint="eastAsia" w:cs="Times New Roman"/>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13" w:type="dxa"/>
            <w:vAlign w:val="center"/>
          </w:tcPr>
          <w:p>
            <w:pPr>
              <w:spacing w:line="240" w:lineRule="auto"/>
              <w:jc w:val="center"/>
              <w:rPr>
                <w:rFonts w:cs="Times New Roman"/>
                <w:sz w:val="24"/>
                <w:szCs w:val="24"/>
              </w:rPr>
            </w:pPr>
            <w:r>
              <w:rPr>
                <w:rFonts w:hint="eastAsia" w:cs="Times New Roman"/>
                <w:sz w:val="24"/>
                <w:szCs w:val="24"/>
              </w:rPr>
              <w:t>总计</w:t>
            </w:r>
          </w:p>
        </w:tc>
        <w:tc>
          <w:tcPr>
            <w:tcW w:w="1559" w:type="dxa"/>
            <w:vAlign w:val="center"/>
          </w:tcPr>
          <w:p>
            <w:pPr>
              <w:spacing w:line="240" w:lineRule="auto"/>
              <w:jc w:val="center"/>
              <w:rPr>
                <w:rFonts w:cs="Times New Roman"/>
                <w:sz w:val="24"/>
                <w:szCs w:val="24"/>
              </w:rPr>
            </w:pPr>
            <w:r>
              <w:rPr>
                <w:rFonts w:cs="Times New Roman"/>
                <w:sz w:val="24"/>
                <w:szCs w:val="24"/>
              </w:rPr>
              <w:t>生猪</w:t>
            </w:r>
          </w:p>
        </w:tc>
        <w:tc>
          <w:tcPr>
            <w:tcW w:w="1701" w:type="dxa"/>
            <w:vAlign w:val="center"/>
          </w:tcPr>
          <w:p>
            <w:pPr>
              <w:widowControl/>
              <w:adjustRightInd/>
              <w:snapToGrid/>
              <w:spacing w:line="240" w:lineRule="auto"/>
              <w:jc w:val="center"/>
              <w:rPr>
                <w:rFonts w:cs="Times New Roman"/>
                <w:sz w:val="24"/>
                <w:szCs w:val="24"/>
              </w:rPr>
            </w:pPr>
            <w:r>
              <w:rPr>
                <w:rFonts w:hint="eastAsia" w:cs="Times New Roman"/>
                <w:sz w:val="24"/>
                <w:szCs w:val="24"/>
              </w:rPr>
              <w:t>63</w:t>
            </w:r>
          </w:p>
        </w:tc>
        <w:tc>
          <w:tcPr>
            <w:tcW w:w="1418" w:type="dxa"/>
            <w:vAlign w:val="center"/>
          </w:tcPr>
          <w:p>
            <w:pPr>
              <w:widowControl/>
              <w:adjustRightInd/>
              <w:snapToGrid/>
              <w:spacing w:line="240" w:lineRule="auto"/>
              <w:jc w:val="center"/>
              <w:rPr>
                <w:rFonts w:cs="Times New Roman"/>
                <w:sz w:val="24"/>
                <w:szCs w:val="24"/>
              </w:rPr>
            </w:pPr>
            <w:r>
              <w:rPr>
                <w:rFonts w:hint="eastAsia" w:cs="Times New Roman"/>
                <w:sz w:val="24"/>
                <w:szCs w:val="24"/>
              </w:rPr>
              <w:t>106863</w:t>
            </w:r>
          </w:p>
        </w:tc>
        <w:tc>
          <w:tcPr>
            <w:tcW w:w="1701" w:type="dxa"/>
            <w:vAlign w:val="center"/>
          </w:tcPr>
          <w:p>
            <w:pPr>
              <w:spacing w:line="240" w:lineRule="auto"/>
              <w:jc w:val="center"/>
              <w:rPr>
                <w:rFonts w:cs="Times New Roman"/>
                <w:sz w:val="24"/>
                <w:szCs w:val="24"/>
              </w:rPr>
            </w:pPr>
            <w:r>
              <w:rPr>
                <w:rFonts w:hint="eastAsia" w:cs="Times New Roman"/>
                <w:sz w:val="24"/>
                <w:szCs w:val="24"/>
              </w:rPr>
              <w:t>246594</w:t>
            </w:r>
          </w:p>
        </w:tc>
      </w:tr>
    </w:tbl>
    <w:p>
      <w:pPr>
        <w:ind w:firstLine="560" w:firstLineChars="200"/>
        <w:rPr>
          <w:rFonts w:cs="Times New Roman"/>
        </w:rPr>
      </w:pPr>
    </w:p>
    <w:p>
      <w:pPr>
        <w:pStyle w:val="4"/>
      </w:pPr>
      <w:bookmarkStart w:id="52" w:name="_Toc28806740"/>
      <w:r>
        <w:t>畜禽养殖专业户基本情况</w:t>
      </w:r>
      <w:bookmarkEnd w:id="52"/>
    </w:p>
    <w:p>
      <w:pPr>
        <w:ind w:firstLine="560" w:firstLineChars="200"/>
        <w:rPr>
          <w:rFonts w:cs="Times New Roman"/>
        </w:rPr>
      </w:pPr>
      <w:r>
        <w:rPr>
          <w:rFonts w:hint="eastAsia" w:cs="Times New Roman"/>
        </w:rPr>
        <w:t>平远</w:t>
      </w:r>
      <w:r>
        <w:rPr>
          <w:rFonts w:cs="Times New Roman"/>
        </w:rPr>
        <w:t>县专业养殖户基本情况见</w:t>
      </w:r>
      <w:r>
        <w:fldChar w:fldCharType="begin"/>
      </w:r>
      <w:r>
        <w:instrText xml:space="preserve"> REF _Ref21521279 \h  \* MERGEFORMAT </w:instrText>
      </w:r>
      <w:r>
        <w:fldChar w:fldCharType="separate"/>
      </w:r>
      <w:r>
        <w:rPr>
          <w:rFonts w:hint="eastAsia"/>
        </w:rPr>
        <w:t xml:space="preserve">表 </w:t>
      </w:r>
      <w:r>
        <w:t>3.1</w:t>
      </w:r>
      <w:r>
        <w:noBreakHyphen/>
      </w:r>
      <w:r>
        <w:t>2</w:t>
      </w:r>
      <w:r>
        <w:fldChar w:fldCharType="end"/>
      </w:r>
      <w:r>
        <w:rPr>
          <w:rFonts w:cs="Times New Roman"/>
        </w:rPr>
        <w:t>和</w:t>
      </w:r>
      <w:r>
        <w:rPr>
          <w:rFonts w:hint="eastAsia" w:cs="Times New Roman"/>
        </w:rPr>
        <w:t>附表2。</w:t>
      </w:r>
      <w:r>
        <w:rPr>
          <w:rFonts w:cs="Times New Roman"/>
        </w:rPr>
        <w:t>根据统计结果</w:t>
      </w:r>
      <w:r>
        <w:rPr>
          <w:rFonts w:hint="eastAsia" w:cs="Times New Roman"/>
        </w:rPr>
        <w:t>，平远</w:t>
      </w:r>
      <w:r>
        <w:rPr>
          <w:rFonts w:cs="Times New Roman"/>
        </w:rPr>
        <w:t>县现有</w:t>
      </w:r>
      <w:r>
        <w:rPr>
          <w:rFonts w:hint="eastAsia" w:cs="Times New Roman"/>
        </w:rPr>
        <w:t>生猪</w:t>
      </w:r>
      <w:r>
        <w:rPr>
          <w:rFonts w:cs="Times New Roman"/>
        </w:rPr>
        <w:t>专业养殖户</w:t>
      </w:r>
      <w:r>
        <w:rPr>
          <w:rFonts w:hint="eastAsia" w:cs="Times New Roman"/>
        </w:rPr>
        <w:t>578</w:t>
      </w:r>
      <w:r>
        <w:rPr>
          <w:rFonts w:cs="Times New Roman"/>
        </w:rPr>
        <w:t>户</w:t>
      </w:r>
      <w:r>
        <w:rPr>
          <w:rFonts w:hint="eastAsia" w:cs="Times New Roman"/>
        </w:rPr>
        <w:t>，总设计存栏量为4.17万头，设计出栏量</w:t>
      </w:r>
      <w:r>
        <w:rPr>
          <w:rFonts w:cs="Times New Roman"/>
        </w:rPr>
        <w:t>为</w:t>
      </w:r>
      <w:r>
        <w:rPr>
          <w:rFonts w:hint="eastAsia" w:cs="Times New Roman"/>
        </w:rPr>
        <w:t>2.10万</w:t>
      </w:r>
      <w:r>
        <w:rPr>
          <w:rFonts w:cs="Times New Roman"/>
        </w:rPr>
        <w:t>头</w:t>
      </w:r>
      <w:r>
        <w:rPr>
          <w:rFonts w:hint="eastAsia" w:cs="Times New Roman"/>
        </w:rPr>
        <w:t>。生猪专业养殖户主要分布于东石镇、长田镇、石正镇、中行镇和大柘镇。</w:t>
      </w:r>
    </w:p>
    <w:p>
      <w:pPr>
        <w:pStyle w:val="6"/>
        <w:spacing w:before="0" w:after="0"/>
        <w:rPr>
          <w:rFonts w:cs="Times New Roman"/>
        </w:rPr>
      </w:pPr>
      <w:bookmarkStart w:id="53" w:name="_Ref21521279"/>
      <w:r>
        <w:rPr>
          <w:rFonts w:hint="eastAsia"/>
        </w:rPr>
        <w:t xml:space="preserve">表 </w:t>
      </w:r>
      <w:r>
        <w:fldChar w:fldCharType="begin"/>
      </w:r>
      <w:r>
        <w:instrText xml:space="preserve"> </w:instrText>
      </w:r>
      <w:r>
        <w:rPr>
          <w:rFonts w:hint="eastAsia"/>
        </w:rPr>
        <w:instrText xml:space="preserve">STYLEREF 2 \s</w:instrText>
      </w:r>
      <w:r>
        <w:instrText xml:space="preserve"> </w:instrText>
      </w:r>
      <w:r>
        <w:fldChar w:fldCharType="separate"/>
      </w:r>
      <w:r>
        <w:t>3.1</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rPr>
          <w:rFonts w:hint="eastAsia"/>
        </w:rPr>
        <w:t>2</w:t>
      </w:r>
      <w:r>
        <w:fldChar w:fldCharType="end"/>
      </w:r>
      <w:bookmarkEnd w:id="53"/>
      <w:r>
        <w:rPr>
          <w:rFonts w:hint="eastAsia" w:cs="Times New Roman"/>
        </w:rPr>
        <w:t>平远</w:t>
      </w:r>
      <w:r>
        <w:rPr>
          <w:rFonts w:cs="Times New Roman"/>
        </w:rPr>
        <w:t>县</w:t>
      </w:r>
      <w:r>
        <w:rPr>
          <w:rFonts w:hint="eastAsia" w:cs="Times New Roman"/>
        </w:rPr>
        <w:t>专业</w:t>
      </w:r>
      <w:r>
        <w:rPr>
          <w:rFonts w:cs="Times New Roman"/>
        </w:rPr>
        <w:t>养殖户汇总情况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1701"/>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1413" w:type="dxa"/>
            <w:vAlign w:val="center"/>
          </w:tcPr>
          <w:p>
            <w:pPr>
              <w:spacing w:line="240" w:lineRule="auto"/>
              <w:jc w:val="center"/>
              <w:rPr>
                <w:rFonts w:cs="Times New Roman"/>
                <w:sz w:val="24"/>
                <w:szCs w:val="24"/>
              </w:rPr>
            </w:pPr>
            <w:r>
              <w:rPr>
                <w:rFonts w:cs="Times New Roman"/>
                <w:sz w:val="24"/>
                <w:szCs w:val="24"/>
              </w:rPr>
              <w:t>所属镇</w:t>
            </w:r>
          </w:p>
        </w:tc>
        <w:tc>
          <w:tcPr>
            <w:tcW w:w="1559" w:type="dxa"/>
            <w:vAlign w:val="center"/>
          </w:tcPr>
          <w:p>
            <w:pPr>
              <w:spacing w:line="240" w:lineRule="auto"/>
              <w:jc w:val="center"/>
              <w:rPr>
                <w:rFonts w:cs="Times New Roman"/>
                <w:sz w:val="24"/>
                <w:szCs w:val="24"/>
              </w:rPr>
            </w:pPr>
            <w:r>
              <w:rPr>
                <w:rFonts w:cs="Times New Roman"/>
                <w:sz w:val="24"/>
                <w:szCs w:val="24"/>
              </w:rPr>
              <w:t>养殖类型</w:t>
            </w:r>
          </w:p>
        </w:tc>
        <w:tc>
          <w:tcPr>
            <w:tcW w:w="1701" w:type="dxa"/>
            <w:vAlign w:val="center"/>
          </w:tcPr>
          <w:p>
            <w:pPr>
              <w:spacing w:line="240" w:lineRule="auto"/>
              <w:jc w:val="center"/>
              <w:rPr>
                <w:rFonts w:cs="Times New Roman"/>
                <w:sz w:val="24"/>
                <w:szCs w:val="24"/>
              </w:rPr>
            </w:pPr>
            <w:r>
              <w:rPr>
                <w:rFonts w:cs="Times New Roman"/>
                <w:sz w:val="24"/>
                <w:szCs w:val="24"/>
              </w:rPr>
              <w:t>养殖场数量</w:t>
            </w:r>
            <w:r>
              <w:rPr>
                <w:rFonts w:hint="eastAsia" w:cs="Times New Roman"/>
                <w:sz w:val="24"/>
                <w:szCs w:val="24"/>
              </w:rPr>
              <w:t>（户）</w:t>
            </w:r>
          </w:p>
        </w:tc>
        <w:tc>
          <w:tcPr>
            <w:tcW w:w="1418" w:type="dxa"/>
            <w:vAlign w:val="center"/>
          </w:tcPr>
          <w:p>
            <w:pPr>
              <w:spacing w:line="240" w:lineRule="auto"/>
              <w:jc w:val="center"/>
              <w:rPr>
                <w:rFonts w:cs="Times New Roman"/>
                <w:sz w:val="24"/>
                <w:szCs w:val="24"/>
              </w:rPr>
            </w:pPr>
            <w:r>
              <w:rPr>
                <w:rFonts w:cs="Times New Roman"/>
                <w:sz w:val="24"/>
                <w:szCs w:val="24"/>
              </w:rPr>
              <w:t>存栏量</w:t>
            </w:r>
          </w:p>
          <w:p>
            <w:pPr>
              <w:spacing w:line="240" w:lineRule="auto"/>
              <w:jc w:val="center"/>
              <w:rPr>
                <w:rFonts w:cs="Times New Roman"/>
                <w:sz w:val="24"/>
                <w:szCs w:val="24"/>
              </w:rPr>
            </w:pPr>
            <w:r>
              <w:rPr>
                <w:rFonts w:hint="eastAsia" w:cs="Times New Roman"/>
                <w:sz w:val="24"/>
                <w:szCs w:val="24"/>
              </w:rPr>
              <w:t>（头/羽）</w:t>
            </w:r>
          </w:p>
        </w:tc>
        <w:tc>
          <w:tcPr>
            <w:tcW w:w="1701" w:type="dxa"/>
            <w:vAlign w:val="center"/>
          </w:tcPr>
          <w:p>
            <w:pPr>
              <w:spacing w:line="240" w:lineRule="auto"/>
              <w:jc w:val="center"/>
              <w:rPr>
                <w:rFonts w:cs="Times New Roman"/>
                <w:sz w:val="24"/>
                <w:szCs w:val="24"/>
              </w:rPr>
            </w:pPr>
            <w:r>
              <w:rPr>
                <w:rFonts w:cs="Times New Roman"/>
                <w:sz w:val="24"/>
                <w:szCs w:val="24"/>
              </w:rPr>
              <w:t>出栏量</w:t>
            </w:r>
          </w:p>
          <w:p>
            <w:pPr>
              <w:spacing w:line="240" w:lineRule="auto"/>
              <w:jc w:val="center"/>
              <w:rPr>
                <w:rFonts w:cs="Times New Roman"/>
                <w:sz w:val="24"/>
                <w:szCs w:val="24"/>
              </w:rPr>
            </w:pPr>
            <w:r>
              <w:rPr>
                <w:rFonts w:hint="eastAsia" w:cs="Times New Roman"/>
                <w:sz w:val="24"/>
                <w:szCs w:val="24"/>
              </w:rPr>
              <w:t>（头/羽）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3" w:type="dxa"/>
            <w:vAlign w:val="center"/>
          </w:tcPr>
          <w:p>
            <w:pPr>
              <w:spacing w:line="240" w:lineRule="auto"/>
              <w:jc w:val="center"/>
              <w:rPr>
                <w:rFonts w:cs="Times New Roman"/>
                <w:sz w:val="24"/>
                <w:szCs w:val="24"/>
              </w:rPr>
            </w:pPr>
            <w:r>
              <w:rPr>
                <w:rFonts w:hint="eastAsia" w:cs="Times New Roman"/>
                <w:sz w:val="24"/>
                <w:szCs w:val="24"/>
              </w:rPr>
              <w:t>大柘镇</w:t>
            </w:r>
          </w:p>
        </w:tc>
        <w:tc>
          <w:tcPr>
            <w:tcW w:w="1559" w:type="dxa"/>
            <w:vAlign w:val="center"/>
          </w:tcPr>
          <w:p>
            <w:pPr>
              <w:spacing w:line="240" w:lineRule="auto"/>
              <w:jc w:val="center"/>
              <w:rPr>
                <w:rFonts w:cs="Times New Roman"/>
                <w:sz w:val="24"/>
                <w:szCs w:val="24"/>
              </w:rPr>
            </w:pPr>
            <w:r>
              <w:rPr>
                <w:rFonts w:cs="Times New Roman"/>
                <w:sz w:val="24"/>
                <w:szCs w:val="24"/>
              </w:rPr>
              <w:t>生猪</w:t>
            </w:r>
          </w:p>
        </w:tc>
        <w:tc>
          <w:tcPr>
            <w:tcW w:w="1701" w:type="dxa"/>
            <w:vAlign w:val="center"/>
          </w:tcPr>
          <w:p>
            <w:pPr>
              <w:spacing w:line="240" w:lineRule="auto"/>
              <w:jc w:val="center"/>
              <w:rPr>
                <w:rFonts w:cs="Times New Roman"/>
                <w:sz w:val="24"/>
                <w:szCs w:val="24"/>
              </w:rPr>
            </w:pPr>
            <w:r>
              <w:rPr>
                <w:rFonts w:hint="eastAsia" w:cs="Times New Roman"/>
                <w:sz w:val="24"/>
                <w:szCs w:val="24"/>
              </w:rPr>
              <w:t>45</w:t>
            </w:r>
          </w:p>
        </w:tc>
        <w:tc>
          <w:tcPr>
            <w:tcW w:w="1418" w:type="dxa"/>
            <w:vAlign w:val="center"/>
          </w:tcPr>
          <w:p>
            <w:pPr>
              <w:widowControl/>
              <w:adjustRightInd/>
              <w:snapToGrid/>
              <w:spacing w:line="240" w:lineRule="auto"/>
              <w:jc w:val="center"/>
              <w:rPr>
                <w:rFonts w:cs="Times New Roman"/>
                <w:sz w:val="24"/>
                <w:szCs w:val="24"/>
              </w:rPr>
            </w:pPr>
            <w:r>
              <w:rPr>
                <w:rFonts w:hint="eastAsia" w:cs="Times New Roman"/>
                <w:sz w:val="24"/>
                <w:szCs w:val="24"/>
              </w:rPr>
              <w:t>2467</w:t>
            </w:r>
          </w:p>
        </w:tc>
        <w:tc>
          <w:tcPr>
            <w:tcW w:w="1701" w:type="dxa"/>
            <w:vAlign w:val="center"/>
          </w:tcPr>
          <w:p>
            <w:pPr>
              <w:spacing w:line="240" w:lineRule="auto"/>
              <w:jc w:val="center"/>
              <w:rPr>
                <w:rFonts w:cs="Times New Roman"/>
                <w:sz w:val="24"/>
                <w:szCs w:val="24"/>
              </w:rPr>
            </w:pPr>
            <w:r>
              <w:rPr>
                <w:rFonts w:hint="eastAsia" w:cs="Times New Roman"/>
                <w:sz w:val="24"/>
                <w:szCs w:val="24"/>
              </w:rPr>
              <w:t>1235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3" w:type="dxa"/>
            <w:vAlign w:val="center"/>
          </w:tcPr>
          <w:p>
            <w:pPr>
              <w:spacing w:line="240" w:lineRule="auto"/>
              <w:jc w:val="center"/>
              <w:rPr>
                <w:rFonts w:cs="Times New Roman"/>
                <w:sz w:val="24"/>
                <w:szCs w:val="24"/>
              </w:rPr>
            </w:pPr>
            <w:r>
              <w:rPr>
                <w:rFonts w:hint="eastAsia" w:cs="Times New Roman"/>
                <w:sz w:val="24"/>
                <w:szCs w:val="24"/>
              </w:rPr>
              <w:t>热拓镇</w:t>
            </w:r>
          </w:p>
        </w:tc>
        <w:tc>
          <w:tcPr>
            <w:tcW w:w="1559" w:type="dxa"/>
            <w:vAlign w:val="center"/>
          </w:tcPr>
          <w:p>
            <w:pPr>
              <w:spacing w:line="240" w:lineRule="auto"/>
              <w:jc w:val="center"/>
              <w:rPr>
                <w:rFonts w:cs="Times New Roman"/>
                <w:sz w:val="24"/>
                <w:szCs w:val="24"/>
              </w:rPr>
            </w:pPr>
            <w:r>
              <w:rPr>
                <w:rFonts w:cs="Times New Roman"/>
                <w:sz w:val="24"/>
                <w:szCs w:val="24"/>
              </w:rPr>
              <w:t>生猪</w:t>
            </w:r>
          </w:p>
        </w:tc>
        <w:tc>
          <w:tcPr>
            <w:tcW w:w="1701" w:type="dxa"/>
            <w:vAlign w:val="center"/>
          </w:tcPr>
          <w:p>
            <w:pPr>
              <w:spacing w:line="240" w:lineRule="auto"/>
              <w:jc w:val="center"/>
              <w:rPr>
                <w:rFonts w:cs="Times New Roman"/>
                <w:sz w:val="24"/>
                <w:szCs w:val="24"/>
              </w:rPr>
            </w:pPr>
            <w:r>
              <w:rPr>
                <w:rFonts w:hint="eastAsia" w:cs="Times New Roman"/>
                <w:sz w:val="24"/>
                <w:szCs w:val="24"/>
              </w:rPr>
              <w:t>18</w:t>
            </w:r>
          </w:p>
        </w:tc>
        <w:tc>
          <w:tcPr>
            <w:tcW w:w="1418" w:type="dxa"/>
            <w:vAlign w:val="center"/>
          </w:tcPr>
          <w:p>
            <w:pPr>
              <w:widowControl/>
              <w:adjustRightInd/>
              <w:snapToGrid/>
              <w:spacing w:line="240" w:lineRule="auto"/>
              <w:jc w:val="center"/>
              <w:rPr>
                <w:rFonts w:cs="Times New Roman"/>
                <w:sz w:val="24"/>
                <w:szCs w:val="24"/>
              </w:rPr>
            </w:pPr>
            <w:r>
              <w:rPr>
                <w:rFonts w:hint="eastAsia" w:cs="Times New Roman"/>
                <w:sz w:val="24"/>
                <w:szCs w:val="24"/>
              </w:rPr>
              <w:t>2820</w:t>
            </w:r>
          </w:p>
        </w:tc>
        <w:tc>
          <w:tcPr>
            <w:tcW w:w="1701" w:type="dxa"/>
            <w:vAlign w:val="center"/>
          </w:tcPr>
          <w:p>
            <w:pPr>
              <w:spacing w:line="240" w:lineRule="auto"/>
              <w:jc w:val="center"/>
              <w:rPr>
                <w:rFonts w:cs="Times New Roman"/>
                <w:sz w:val="24"/>
                <w:szCs w:val="24"/>
              </w:rPr>
            </w:pPr>
            <w:r>
              <w:rPr>
                <w:rFonts w:hint="eastAsia" w:cs="Times New Roman"/>
                <w:sz w:val="24"/>
                <w:szCs w:val="24"/>
              </w:rPr>
              <w:t>1410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3" w:type="dxa"/>
            <w:vAlign w:val="center"/>
          </w:tcPr>
          <w:p>
            <w:pPr>
              <w:spacing w:line="240" w:lineRule="auto"/>
              <w:jc w:val="center"/>
              <w:rPr>
                <w:rFonts w:cs="Times New Roman"/>
                <w:sz w:val="24"/>
                <w:szCs w:val="24"/>
              </w:rPr>
            </w:pPr>
            <w:r>
              <w:rPr>
                <w:rFonts w:hint="eastAsia" w:cs="Times New Roman"/>
                <w:sz w:val="24"/>
                <w:szCs w:val="24"/>
              </w:rPr>
              <w:t>八尺镇</w:t>
            </w:r>
          </w:p>
        </w:tc>
        <w:tc>
          <w:tcPr>
            <w:tcW w:w="1559" w:type="dxa"/>
            <w:vAlign w:val="center"/>
          </w:tcPr>
          <w:p>
            <w:pPr>
              <w:spacing w:line="240" w:lineRule="auto"/>
              <w:jc w:val="center"/>
              <w:rPr>
                <w:rFonts w:cs="Times New Roman"/>
                <w:sz w:val="24"/>
                <w:szCs w:val="24"/>
              </w:rPr>
            </w:pPr>
            <w:r>
              <w:rPr>
                <w:rFonts w:cs="Times New Roman"/>
                <w:sz w:val="24"/>
                <w:szCs w:val="24"/>
              </w:rPr>
              <w:t>生猪</w:t>
            </w:r>
          </w:p>
        </w:tc>
        <w:tc>
          <w:tcPr>
            <w:tcW w:w="1701" w:type="dxa"/>
            <w:vAlign w:val="center"/>
          </w:tcPr>
          <w:p>
            <w:pPr>
              <w:spacing w:line="240" w:lineRule="auto"/>
              <w:jc w:val="center"/>
              <w:rPr>
                <w:rFonts w:cs="Times New Roman"/>
                <w:sz w:val="24"/>
                <w:szCs w:val="24"/>
              </w:rPr>
            </w:pPr>
            <w:r>
              <w:rPr>
                <w:rFonts w:hint="eastAsia" w:cs="Times New Roman"/>
                <w:sz w:val="24"/>
                <w:szCs w:val="24"/>
              </w:rPr>
              <w:t>4</w:t>
            </w:r>
          </w:p>
        </w:tc>
        <w:tc>
          <w:tcPr>
            <w:tcW w:w="1418" w:type="dxa"/>
            <w:vAlign w:val="center"/>
          </w:tcPr>
          <w:p>
            <w:pPr>
              <w:widowControl/>
              <w:adjustRightInd/>
              <w:snapToGrid/>
              <w:spacing w:line="240" w:lineRule="auto"/>
              <w:jc w:val="center"/>
              <w:rPr>
                <w:rFonts w:cs="Times New Roman"/>
                <w:sz w:val="24"/>
                <w:szCs w:val="24"/>
              </w:rPr>
            </w:pPr>
            <w:r>
              <w:rPr>
                <w:rFonts w:hint="eastAsia" w:cs="Times New Roman"/>
                <w:sz w:val="24"/>
                <w:szCs w:val="24"/>
              </w:rPr>
              <w:t>260</w:t>
            </w:r>
          </w:p>
        </w:tc>
        <w:tc>
          <w:tcPr>
            <w:tcW w:w="1701" w:type="dxa"/>
            <w:vAlign w:val="center"/>
          </w:tcPr>
          <w:p>
            <w:pPr>
              <w:spacing w:line="240" w:lineRule="auto"/>
              <w:jc w:val="center"/>
              <w:rPr>
                <w:rFonts w:cs="Times New Roman"/>
                <w:sz w:val="24"/>
                <w:szCs w:val="24"/>
              </w:rPr>
            </w:pPr>
            <w:r>
              <w:rPr>
                <w:rFonts w:hint="eastAsia" w:cs="Times New Roman"/>
                <w:sz w:val="24"/>
                <w:szCs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3" w:type="dxa"/>
            <w:vAlign w:val="center"/>
          </w:tcPr>
          <w:p>
            <w:pPr>
              <w:spacing w:line="240" w:lineRule="auto"/>
              <w:jc w:val="center"/>
              <w:rPr>
                <w:rFonts w:cs="Times New Roman"/>
                <w:sz w:val="24"/>
                <w:szCs w:val="24"/>
              </w:rPr>
            </w:pPr>
            <w:r>
              <w:rPr>
                <w:rFonts w:hint="eastAsia" w:cs="Times New Roman"/>
                <w:sz w:val="24"/>
                <w:szCs w:val="24"/>
              </w:rPr>
              <w:t>差干镇</w:t>
            </w:r>
          </w:p>
        </w:tc>
        <w:tc>
          <w:tcPr>
            <w:tcW w:w="1559" w:type="dxa"/>
            <w:vAlign w:val="center"/>
          </w:tcPr>
          <w:p>
            <w:pPr>
              <w:spacing w:line="240" w:lineRule="auto"/>
              <w:jc w:val="center"/>
              <w:rPr>
                <w:rFonts w:cs="Times New Roman"/>
                <w:sz w:val="24"/>
                <w:szCs w:val="24"/>
              </w:rPr>
            </w:pPr>
            <w:r>
              <w:rPr>
                <w:rFonts w:hint="eastAsia" w:cs="Times New Roman"/>
                <w:sz w:val="24"/>
                <w:szCs w:val="24"/>
              </w:rPr>
              <w:t>生猪</w:t>
            </w:r>
          </w:p>
        </w:tc>
        <w:tc>
          <w:tcPr>
            <w:tcW w:w="1701" w:type="dxa"/>
            <w:vAlign w:val="center"/>
          </w:tcPr>
          <w:p>
            <w:pPr>
              <w:spacing w:line="240" w:lineRule="auto"/>
              <w:jc w:val="center"/>
              <w:rPr>
                <w:rFonts w:cs="Times New Roman"/>
                <w:sz w:val="24"/>
                <w:szCs w:val="24"/>
              </w:rPr>
            </w:pPr>
            <w:r>
              <w:rPr>
                <w:rFonts w:hint="eastAsia" w:cs="Times New Roman"/>
                <w:sz w:val="24"/>
                <w:szCs w:val="24"/>
              </w:rPr>
              <w:t>7</w:t>
            </w:r>
          </w:p>
        </w:tc>
        <w:tc>
          <w:tcPr>
            <w:tcW w:w="1418" w:type="dxa"/>
            <w:vAlign w:val="center"/>
          </w:tcPr>
          <w:p>
            <w:pPr>
              <w:spacing w:line="240" w:lineRule="auto"/>
              <w:jc w:val="center"/>
              <w:rPr>
                <w:rFonts w:cs="Times New Roman"/>
                <w:sz w:val="24"/>
                <w:szCs w:val="24"/>
              </w:rPr>
            </w:pPr>
            <w:r>
              <w:rPr>
                <w:rFonts w:hint="eastAsia" w:cs="Times New Roman"/>
                <w:sz w:val="24"/>
                <w:szCs w:val="24"/>
              </w:rPr>
              <w:t>870</w:t>
            </w:r>
          </w:p>
        </w:tc>
        <w:tc>
          <w:tcPr>
            <w:tcW w:w="1701" w:type="dxa"/>
            <w:vAlign w:val="center"/>
          </w:tcPr>
          <w:p>
            <w:pPr>
              <w:spacing w:line="240" w:lineRule="auto"/>
              <w:jc w:val="center"/>
              <w:rPr>
                <w:rFonts w:cs="Times New Roman"/>
                <w:sz w:val="24"/>
                <w:szCs w:val="24"/>
              </w:rPr>
            </w:pPr>
            <w:r>
              <w:rPr>
                <w:rFonts w:hint="eastAsia" w:cs="Times New Roman"/>
                <w:sz w:val="24"/>
                <w:szCs w:val="24"/>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3" w:type="dxa"/>
            <w:vAlign w:val="center"/>
          </w:tcPr>
          <w:p>
            <w:pPr>
              <w:spacing w:line="240" w:lineRule="auto"/>
              <w:jc w:val="center"/>
              <w:rPr>
                <w:rFonts w:cs="Times New Roman"/>
                <w:sz w:val="24"/>
                <w:szCs w:val="24"/>
              </w:rPr>
            </w:pPr>
            <w:r>
              <w:rPr>
                <w:rFonts w:hint="eastAsia" w:cs="Times New Roman"/>
                <w:sz w:val="24"/>
                <w:szCs w:val="24"/>
              </w:rPr>
              <w:t>东石镇</w:t>
            </w:r>
          </w:p>
        </w:tc>
        <w:tc>
          <w:tcPr>
            <w:tcW w:w="1559" w:type="dxa"/>
            <w:vAlign w:val="center"/>
          </w:tcPr>
          <w:p>
            <w:pPr>
              <w:spacing w:line="240" w:lineRule="auto"/>
              <w:jc w:val="center"/>
              <w:rPr>
                <w:rFonts w:cs="Times New Roman"/>
                <w:sz w:val="24"/>
                <w:szCs w:val="24"/>
              </w:rPr>
            </w:pPr>
            <w:r>
              <w:rPr>
                <w:rFonts w:cs="Times New Roman"/>
                <w:sz w:val="24"/>
                <w:szCs w:val="24"/>
              </w:rPr>
              <w:t>生猪</w:t>
            </w:r>
          </w:p>
        </w:tc>
        <w:tc>
          <w:tcPr>
            <w:tcW w:w="1701" w:type="dxa"/>
            <w:vAlign w:val="center"/>
          </w:tcPr>
          <w:p>
            <w:pPr>
              <w:widowControl/>
              <w:adjustRightInd/>
              <w:snapToGrid/>
              <w:spacing w:line="240" w:lineRule="auto"/>
              <w:jc w:val="center"/>
              <w:rPr>
                <w:rFonts w:cs="Times New Roman"/>
                <w:sz w:val="24"/>
                <w:szCs w:val="24"/>
              </w:rPr>
            </w:pPr>
            <w:r>
              <w:rPr>
                <w:rFonts w:hint="eastAsia" w:cs="Times New Roman"/>
                <w:sz w:val="24"/>
                <w:szCs w:val="24"/>
              </w:rPr>
              <w:t>212</w:t>
            </w:r>
          </w:p>
        </w:tc>
        <w:tc>
          <w:tcPr>
            <w:tcW w:w="1418" w:type="dxa"/>
            <w:vAlign w:val="center"/>
          </w:tcPr>
          <w:p>
            <w:pPr>
              <w:widowControl/>
              <w:adjustRightInd/>
              <w:snapToGrid/>
              <w:spacing w:line="240" w:lineRule="auto"/>
              <w:jc w:val="center"/>
              <w:rPr>
                <w:rFonts w:cs="Times New Roman"/>
                <w:sz w:val="24"/>
                <w:szCs w:val="24"/>
              </w:rPr>
            </w:pPr>
            <w:r>
              <w:rPr>
                <w:rFonts w:hint="eastAsia" w:cs="Times New Roman"/>
                <w:sz w:val="24"/>
                <w:szCs w:val="24"/>
              </w:rPr>
              <w:t>12760</w:t>
            </w:r>
          </w:p>
        </w:tc>
        <w:tc>
          <w:tcPr>
            <w:tcW w:w="1701" w:type="dxa"/>
            <w:vAlign w:val="center"/>
          </w:tcPr>
          <w:p>
            <w:pPr>
              <w:spacing w:line="240" w:lineRule="auto"/>
              <w:jc w:val="center"/>
              <w:rPr>
                <w:rFonts w:cs="Times New Roman"/>
                <w:sz w:val="24"/>
                <w:szCs w:val="24"/>
              </w:rPr>
            </w:pPr>
            <w:r>
              <w:rPr>
                <w:rFonts w:hint="eastAsia" w:cs="Times New Roman"/>
                <w:sz w:val="24"/>
                <w:szCs w:val="24"/>
              </w:rPr>
              <w:t>6382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3" w:type="dxa"/>
            <w:vAlign w:val="center"/>
          </w:tcPr>
          <w:p>
            <w:pPr>
              <w:spacing w:line="240" w:lineRule="auto"/>
              <w:jc w:val="center"/>
              <w:rPr>
                <w:rFonts w:cs="Times New Roman"/>
                <w:sz w:val="24"/>
                <w:szCs w:val="24"/>
              </w:rPr>
            </w:pPr>
            <w:r>
              <w:rPr>
                <w:rFonts w:hint="eastAsia" w:cs="Times New Roman"/>
                <w:sz w:val="24"/>
                <w:szCs w:val="24"/>
              </w:rPr>
              <w:t>河头镇</w:t>
            </w:r>
          </w:p>
        </w:tc>
        <w:tc>
          <w:tcPr>
            <w:tcW w:w="1559" w:type="dxa"/>
            <w:vAlign w:val="center"/>
          </w:tcPr>
          <w:p>
            <w:pPr>
              <w:spacing w:line="240" w:lineRule="auto"/>
              <w:jc w:val="center"/>
              <w:rPr>
                <w:rFonts w:cs="Times New Roman"/>
                <w:sz w:val="24"/>
                <w:szCs w:val="24"/>
              </w:rPr>
            </w:pPr>
            <w:r>
              <w:rPr>
                <w:rFonts w:cs="Times New Roman"/>
                <w:sz w:val="24"/>
                <w:szCs w:val="24"/>
              </w:rPr>
              <w:t>生猪</w:t>
            </w:r>
          </w:p>
        </w:tc>
        <w:tc>
          <w:tcPr>
            <w:tcW w:w="1701" w:type="dxa"/>
            <w:vAlign w:val="center"/>
          </w:tcPr>
          <w:p>
            <w:pPr>
              <w:widowControl/>
              <w:adjustRightInd/>
              <w:snapToGrid/>
              <w:spacing w:line="240" w:lineRule="auto"/>
              <w:jc w:val="center"/>
              <w:rPr>
                <w:rFonts w:cs="Times New Roman"/>
                <w:sz w:val="24"/>
                <w:szCs w:val="24"/>
              </w:rPr>
            </w:pPr>
            <w:r>
              <w:rPr>
                <w:rFonts w:hint="eastAsia" w:cs="Times New Roman"/>
                <w:sz w:val="24"/>
                <w:szCs w:val="24"/>
              </w:rPr>
              <w:t>9</w:t>
            </w:r>
          </w:p>
        </w:tc>
        <w:tc>
          <w:tcPr>
            <w:tcW w:w="1418" w:type="dxa"/>
            <w:vAlign w:val="center"/>
          </w:tcPr>
          <w:p>
            <w:pPr>
              <w:widowControl/>
              <w:adjustRightInd/>
              <w:snapToGrid/>
              <w:spacing w:line="240" w:lineRule="auto"/>
              <w:jc w:val="center"/>
              <w:rPr>
                <w:rFonts w:cs="Times New Roman"/>
                <w:sz w:val="24"/>
                <w:szCs w:val="24"/>
              </w:rPr>
            </w:pPr>
            <w:r>
              <w:rPr>
                <w:rFonts w:hint="eastAsia" w:cs="Times New Roman"/>
                <w:sz w:val="24"/>
                <w:szCs w:val="24"/>
              </w:rPr>
              <w:t>350</w:t>
            </w:r>
          </w:p>
        </w:tc>
        <w:tc>
          <w:tcPr>
            <w:tcW w:w="1701" w:type="dxa"/>
            <w:vAlign w:val="center"/>
          </w:tcPr>
          <w:p>
            <w:pPr>
              <w:widowControl/>
              <w:adjustRightInd/>
              <w:snapToGrid/>
              <w:spacing w:line="240" w:lineRule="auto"/>
              <w:jc w:val="center"/>
              <w:rPr>
                <w:rFonts w:cs="Times New Roman"/>
                <w:sz w:val="24"/>
                <w:szCs w:val="24"/>
              </w:rPr>
            </w:pPr>
            <w:r>
              <w:rPr>
                <w:rFonts w:hint="eastAsia" w:cs="Times New Roman"/>
                <w:sz w:val="24"/>
                <w:szCs w:val="24"/>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3" w:type="dxa"/>
            <w:vAlign w:val="center"/>
          </w:tcPr>
          <w:p>
            <w:pPr>
              <w:spacing w:line="240" w:lineRule="auto"/>
              <w:jc w:val="center"/>
              <w:rPr>
                <w:rFonts w:cs="Times New Roman"/>
                <w:sz w:val="24"/>
                <w:szCs w:val="24"/>
              </w:rPr>
            </w:pPr>
            <w:r>
              <w:rPr>
                <w:rFonts w:hint="eastAsia" w:cs="Times New Roman"/>
                <w:sz w:val="24"/>
                <w:szCs w:val="24"/>
              </w:rPr>
              <w:t>仁居镇</w:t>
            </w:r>
          </w:p>
        </w:tc>
        <w:tc>
          <w:tcPr>
            <w:tcW w:w="1559" w:type="dxa"/>
            <w:vAlign w:val="center"/>
          </w:tcPr>
          <w:p>
            <w:pPr>
              <w:spacing w:line="240" w:lineRule="auto"/>
              <w:jc w:val="center"/>
              <w:rPr>
                <w:rFonts w:cs="Times New Roman"/>
                <w:sz w:val="24"/>
                <w:szCs w:val="24"/>
              </w:rPr>
            </w:pPr>
            <w:r>
              <w:rPr>
                <w:rFonts w:cs="Times New Roman"/>
                <w:sz w:val="24"/>
                <w:szCs w:val="24"/>
              </w:rPr>
              <w:t>生猪</w:t>
            </w:r>
          </w:p>
        </w:tc>
        <w:tc>
          <w:tcPr>
            <w:tcW w:w="1701" w:type="dxa"/>
            <w:vAlign w:val="center"/>
          </w:tcPr>
          <w:p>
            <w:pPr>
              <w:widowControl/>
              <w:adjustRightInd/>
              <w:snapToGrid/>
              <w:spacing w:line="240" w:lineRule="auto"/>
              <w:jc w:val="center"/>
              <w:rPr>
                <w:rFonts w:cs="Times New Roman"/>
                <w:sz w:val="24"/>
                <w:szCs w:val="24"/>
              </w:rPr>
            </w:pPr>
            <w:r>
              <w:rPr>
                <w:rFonts w:hint="eastAsia" w:cs="Times New Roman"/>
                <w:sz w:val="24"/>
                <w:szCs w:val="24"/>
              </w:rPr>
              <w:t>26</w:t>
            </w:r>
          </w:p>
        </w:tc>
        <w:tc>
          <w:tcPr>
            <w:tcW w:w="1418" w:type="dxa"/>
            <w:vAlign w:val="center"/>
          </w:tcPr>
          <w:p>
            <w:pPr>
              <w:widowControl/>
              <w:adjustRightInd/>
              <w:snapToGrid/>
              <w:spacing w:line="240" w:lineRule="auto"/>
              <w:jc w:val="center"/>
              <w:rPr>
                <w:rFonts w:cs="Times New Roman"/>
                <w:sz w:val="24"/>
                <w:szCs w:val="24"/>
              </w:rPr>
            </w:pPr>
            <w:r>
              <w:rPr>
                <w:rFonts w:hint="eastAsia" w:cs="Times New Roman"/>
                <w:sz w:val="24"/>
                <w:szCs w:val="24"/>
              </w:rPr>
              <w:t>2052</w:t>
            </w:r>
          </w:p>
        </w:tc>
        <w:tc>
          <w:tcPr>
            <w:tcW w:w="1701" w:type="dxa"/>
            <w:vAlign w:val="center"/>
          </w:tcPr>
          <w:p>
            <w:pPr>
              <w:widowControl/>
              <w:adjustRightInd/>
              <w:snapToGrid/>
              <w:spacing w:line="240" w:lineRule="auto"/>
              <w:jc w:val="center"/>
              <w:rPr>
                <w:rFonts w:cs="Times New Roman"/>
                <w:sz w:val="24"/>
                <w:szCs w:val="24"/>
              </w:rPr>
            </w:pPr>
            <w:r>
              <w:rPr>
                <w:rFonts w:hint="eastAsia" w:cs="Times New Roman"/>
                <w:sz w:val="24"/>
                <w:szCs w:val="24"/>
              </w:rPr>
              <w:t>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3" w:type="dxa"/>
            <w:vAlign w:val="center"/>
          </w:tcPr>
          <w:p>
            <w:pPr>
              <w:spacing w:line="240" w:lineRule="auto"/>
              <w:jc w:val="center"/>
              <w:rPr>
                <w:rFonts w:cs="Times New Roman"/>
                <w:sz w:val="24"/>
                <w:szCs w:val="24"/>
              </w:rPr>
            </w:pPr>
            <w:r>
              <w:rPr>
                <w:rFonts w:hint="eastAsia" w:cs="Times New Roman"/>
                <w:sz w:val="24"/>
                <w:szCs w:val="24"/>
              </w:rPr>
              <w:t>上举镇</w:t>
            </w:r>
          </w:p>
        </w:tc>
        <w:tc>
          <w:tcPr>
            <w:tcW w:w="1559" w:type="dxa"/>
            <w:vAlign w:val="center"/>
          </w:tcPr>
          <w:p>
            <w:pPr>
              <w:spacing w:line="240" w:lineRule="auto"/>
              <w:jc w:val="center"/>
              <w:rPr>
                <w:rFonts w:cs="Times New Roman"/>
                <w:sz w:val="24"/>
                <w:szCs w:val="24"/>
              </w:rPr>
            </w:pPr>
            <w:r>
              <w:rPr>
                <w:rFonts w:cs="Times New Roman"/>
                <w:sz w:val="24"/>
                <w:szCs w:val="24"/>
              </w:rPr>
              <w:t>生猪</w:t>
            </w:r>
          </w:p>
        </w:tc>
        <w:tc>
          <w:tcPr>
            <w:tcW w:w="1701" w:type="dxa"/>
            <w:vAlign w:val="center"/>
          </w:tcPr>
          <w:p>
            <w:pPr>
              <w:widowControl/>
              <w:adjustRightInd/>
              <w:snapToGrid/>
              <w:spacing w:line="240" w:lineRule="auto"/>
              <w:jc w:val="center"/>
              <w:rPr>
                <w:rFonts w:cs="Times New Roman"/>
                <w:sz w:val="24"/>
                <w:szCs w:val="24"/>
              </w:rPr>
            </w:pPr>
            <w:r>
              <w:rPr>
                <w:rFonts w:hint="eastAsia" w:cs="Times New Roman"/>
                <w:sz w:val="24"/>
                <w:szCs w:val="24"/>
              </w:rPr>
              <w:t>24</w:t>
            </w:r>
          </w:p>
        </w:tc>
        <w:tc>
          <w:tcPr>
            <w:tcW w:w="1418" w:type="dxa"/>
            <w:vAlign w:val="center"/>
          </w:tcPr>
          <w:p>
            <w:pPr>
              <w:widowControl/>
              <w:adjustRightInd/>
              <w:snapToGrid/>
              <w:spacing w:line="240" w:lineRule="auto"/>
              <w:jc w:val="center"/>
              <w:rPr>
                <w:rFonts w:cs="Times New Roman"/>
                <w:sz w:val="24"/>
                <w:szCs w:val="24"/>
              </w:rPr>
            </w:pPr>
            <w:r>
              <w:rPr>
                <w:rFonts w:hint="eastAsia" w:cs="Times New Roman"/>
                <w:sz w:val="24"/>
                <w:szCs w:val="24"/>
              </w:rPr>
              <w:t>1265</w:t>
            </w:r>
          </w:p>
        </w:tc>
        <w:tc>
          <w:tcPr>
            <w:tcW w:w="1701" w:type="dxa"/>
            <w:vAlign w:val="center"/>
          </w:tcPr>
          <w:p>
            <w:pPr>
              <w:widowControl/>
              <w:adjustRightInd/>
              <w:snapToGrid/>
              <w:spacing w:line="240" w:lineRule="auto"/>
              <w:jc w:val="center"/>
              <w:rPr>
                <w:rFonts w:cs="Times New Roman"/>
                <w:sz w:val="24"/>
                <w:szCs w:val="24"/>
              </w:rPr>
            </w:pPr>
            <w:r>
              <w:rPr>
                <w:rFonts w:hint="eastAsia" w:cs="Times New Roman"/>
                <w:sz w:val="24"/>
                <w:szCs w:val="24"/>
              </w:rPr>
              <w:t>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3" w:type="dxa"/>
            <w:vAlign w:val="center"/>
          </w:tcPr>
          <w:p>
            <w:pPr>
              <w:spacing w:line="240" w:lineRule="auto"/>
              <w:jc w:val="center"/>
              <w:rPr>
                <w:rFonts w:cs="Times New Roman"/>
                <w:sz w:val="24"/>
                <w:szCs w:val="24"/>
              </w:rPr>
            </w:pPr>
            <w:r>
              <w:rPr>
                <w:rFonts w:hint="eastAsia" w:cs="Times New Roman"/>
                <w:sz w:val="24"/>
                <w:szCs w:val="24"/>
              </w:rPr>
              <w:t>石正镇</w:t>
            </w:r>
          </w:p>
        </w:tc>
        <w:tc>
          <w:tcPr>
            <w:tcW w:w="1559" w:type="dxa"/>
            <w:vAlign w:val="center"/>
          </w:tcPr>
          <w:p>
            <w:pPr>
              <w:spacing w:line="240" w:lineRule="auto"/>
              <w:jc w:val="center"/>
              <w:rPr>
                <w:rFonts w:cs="Times New Roman"/>
                <w:sz w:val="24"/>
                <w:szCs w:val="24"/>
              </w:rPr>
            </w:pPr>
            <w:r>
              <w:rPr>
                <w:rFonts w:cs="Times New Roman"/>
                <w:sz w:val="24"/>
                <w:szCs w:val="24"/>
              </w:rPr>
              <w:t>生猪</w:t>
            </w:r>
          </w:p>
        </w:tc>
        <w:tc>
          <w:tcPr>
            <w:tcW w:w="1701" w:type="dxa"/>
            <w:vAlign w:val="center"/>
          </w:tcPr>
          <w:p>
            <w:pPr>
              <w:widowControl/>
              <w:adjustRightInd/>
              <w:snapToGrid/>
              <w:spacing w:line="240" w:lineRule="auto"/>
              <w:jc w:val="center"/>
              <w:rPr>
                <w:rFonts w:cs="Times New Roman"/>
                <w:sz w:val="24"/>
                <w:szCs w:val="24"/>
              </w:rPr>
            </w:pPr>
            <w:r>
              <w:rPr>
                <w:rFonts w:hint="eastAsia" w:cs="Times New Roman"/>
                <w:sz w:val="24"/>
                <w:szCs w:val="24"/>
              </w:rPr>
              <w:t>63</w:t>
            </w:r>
          </w:p>
        </w:tc>
        <w:tc>
          <w:tcPr>
            <w:tcW w:w="1418" w:type="dxa"/>
            <w:vAlign w:val="center"/>
          </w:tcPr>
          <w:p>
            <w:pPr>
              <w:widowControl/>
              <w:adjustRightInd/>
              <w:snapToGrid/>
              <w:spacing w:line="240" w:lineRule="auto"/>
              <w:jc w:val="center"/>
              <w:rPr>
                <w:rFonts w:cs="Times New Roman"/>
                <w:sz w:val="24"/>
                <w:szCs w:val="24"/>
              </w:rPr>
            </w:pPr>
            <w:r>
              <w:rPr>
                <w:rFonts w:hint="eastAsia" w:cs="Times New Roman"/>
                <w:sz w:val="24"/>
                <w:szCs w:val="24"/>
              </w:rPr>
              <w:t>3557</w:t>
            </w:r>
          </w:p>
        </w:tc>
        <w:tc>
          <w:tcPr>
            <w:tcW w:w="1701" w:type="dxa"/>
            <w:vAlign w:val="center"/>
          </w:tcPr>
          <w:p>
            <w:pPr>
              <w:widowControl/>
              <w:adjustRightInd/>
              <w:snapToGrid/>
              <w:spacing w:line="240" w:lineRule="auto"/>
              <w:jc w:val="center"/>
              <w:rPr>
                <w:rFonts w:cs="Times New Roman"/>
                <w:sz w:val="24"/>
                <w:szCs w:val="24"/>
              </w:rPr>
            </w:pPr>
            <w:r>
              <w:rPr>
                <w:rFonts w:hint="eastAsia" w:cs="Times New Roman"/>
                <w:sz w:val="24"/>
                <w:szCs w:val="24"/>
              </w:rPr>
              <w:t>1778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3" w:type="dxa"/>
            <w:vAlign w:val="center"/>
          </w:tcPr>
          <w:p>
            <w:pPr>
              <w:spacing w:line="240" w:lineRule="auto"/>
              <w:jc w:val="center"/>
              <w:rPr>
                <w:rFonts w:cs="Times New Roman"/>
                <w:sz w:val="24"/>
                <w:szCs w:val="24"/>
              </w:rPr>
            </w:pPr>
            <w:r>
              <w:rPr>
                <w:rFonts w:hint="eastAsia" w:cs="Times New Roman"/>
                <w:sz w:val="24"/>
                <w:szCs w:val="24"/>
              </w:rPr>
              <w:t>泗水镇</w:t>
            </w:r>
          </w:p>
        </w:tc>
        <w:tc>
          <w:tcPr>
            <w:tcW w:w="1559" w:type="dxa"/>
            <w:vAlign w:val="center"/>
          </w:tcPr>
          <w:p>
            <w:pPr>
              <w:spacing w:line="240" w:lineRule="auto"/>
              <w:jc w:val="center"/>
              <w:rPr>
                <w:rFonts w:cs="Times New Roman"/>
                <w:sz w:val="24"/>
                <w:szCs w:val="24"/>
              </w:rPr>
            </w:pPr>
            <w:r>
              <w:rPr>
                <w:rFonts w:cs="Times New Roman"/>
                <w:sz w:val="24"/>
                <w:szCs w:val="24"/>
              </w:rPr>
              <w:t>生猪</w:t>
            </w:r>
          </w:p>
        </w:tc>
        <w:tc>
          <w:tcPr>
            <w:tcW w:w="1701" w:type="dxa"/>
            <w:vAlign w:val="center"/>
          </w:tcPr>
          <w:p>
            <w:pPr>
              <w:widowControl/>
              <w:adjustRightInd/>
              <w:snapToGrid/>
              <w:spacing w:line="240" w:lineRule="auto"/>
              <w:jc w:val="center"/>
              <w:rPr>
                <w:rFonts w:cs="Times New Roman"/>
                <w:sz w:val="24"/>
                <w:szCs w:val="24"/>
              </w:rPr>
            </w:pPr>
            <w:r>
              <w:rPr>
                <w:rFonts w:hint="eastAsia" w:cs="Times New Roman"/>
                <w:sz w:val="24"/>
                <w:szCs w:val="24"/>
              </w:rPr>
              <w:t>27</w:t>
            </w:r>
          </w:p>
        </w:tc>
        <w:tc>
          <w:tcPr>
            <w:tcW w:w="1418" w:type="dxa"/>
            <w:vAlign w:val="center"/>
          </w:tcPr>
          <w:p>
            <w:pPr>
              <w:widowControl/>
              <w:adjustRightInd/>
              <w:snapToGrid/>
              <w:spacing w:line="240" w:lineRule="auto"/>
              <w:jc w:val="center"/>
              <w:rPr>
                <w:rFonts w:cs="Times New Roman"/>
                <w:sz w:val="24"/>
                <w:szCs w:val="24"/>
              </w:rPr>
            </w:pPr>
            <w:r>
              <w:rPr>
                <w:rFonts w:hint="eastAsia" w:cs="Times New Roman"/>
                <w:sz w:val="24"/>
                <w:szCs w:val="24"/>
              </w:rPr>
              <w:t>1177</w:t>
            </w:r>
          </w:p>
        </w:tc>
        <w:tc>
          <w:tcPr>
            <w:tcW w:w="1701" w:type="dxa"/>
            <w:vAlign w:val="center"/>
          </w:tcPr>
          <w:p>
            <w:pPr>
              <w:widowControl/>
              <w:adjustRightInd/>
              <w:snapToGrid/>
              <w:spacing w:line="240" w:lineRule="auto"/>
              <w:jc w:val="center"/>
              <w:rPr>
                <w:rFonts w:cs="Times New Roman"/>
                <w:sz w:val="24"/>
                <w:szCs w:val="24"/>
              </w:rPr>
            </w:pPr>
            <w:r>
              <w:rPr>
                <w:rFonts w:hint="eastAsia" w:cs="Times New Roman"/>
                <w:sz w:val="24"/>
                <w:szCs w:val="24"/>
              </w:rPr>
              <w:t>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3" w:type="dxa"/>
            <w:vAlign w:val="center"/>
          </w:tcPr>
          <w:p>
            <w:pPr>
              <w:spacing w:line="240" w:lineRule="auto"/>
              <w:jc w:val="center"/>
              <w:rPr>
                <w:rFonts w:cs="Times New Roman"/>
                <w:sz w:val="24"/>
                <w:szCs w:val="24"/>
              </w:rPr>
            </w:pPr>
            <w:r>
              <w:rPr>
                <w:rFonts w:hint="eastAsia" w:cs="Times New Roman"/>
                <w:sz w:val="24"/>
                <w:szCs w:val="24"/>
              </w:rPr>
              <w:t>长田镇</w:t>
            </w:r>
          </w:p>
        </w:tc>
        <w:tc>
          <w:tcPr>
            <w:tcW w:w="1559" w:type="dxa"/>
            <w:vAlign w:val="center"/>
          </w:tcPr>
          <w:p>
            <w:pPr>
              <w:spacing w:line="240" w:lineRule="auto"/>
              <w:jc w:val="center"/>
              <w:rPr>
                <w:rFonts w:cs="Times New Roman"/>
                <w:sz w:val="24"/>
                <w:szCs w:val="24"/>
              </w:rPr>
            </w:pPr>
            <w:r>
              <w:rPr>
                <w:rFonts w:cs="Times New Roman"/>
                <w:sz w:val="24"/>
                <w:szCs w:val="24"/>
              </w:rPr>
              <w:t>生猪</w:t>
            </w:r>
          </w:p>
        </w:tc>
        <w:tc>
          <w:tcPr>
            <w:tcW w:w="1701" w:type="dxa"/>
            <w:vAlign w:val="center"/>
          </w:tcPr>
          <w:p>
            <w:pPr>
              <w:widowControl/>
              <w:adjustRightInd/>
              <w:snapToGrid/>
              <w:spacing w:line="240" w:lineRule="auto"/>
              <w:jc w:val="center"/>
              <w:rPr>
                <w:rFonts w:cs="Times New Roman"/>
                <w:sz w:val="24"/>
                <w:szCs w:val="24"/>
              </w:rPr>
            </w:pPr>
            <w:r>
              <w:rPr>
                <w:rFonts w:hint="eastAsia" w:cs="Times New Roman"/>
                <w:sz w:val="24"/>
                <w:szCs w:val="24"/>
              </w:rPr>
              <w:t>91</w:t>
            </w:r>
          </w:p>
        </w:tc>
        <w:tc>
          <w:tcPr>
            <w:tcW w:w="1418" w:type="dxa"/>
            <w:vAlign w:val="center"/>
          </w:tcPr>
          <w:p>
            <w:pPr>
              <w:widowControl/>
              <w:adjustRightInd/>
              <w:snapToGrid/>
              <w:spacing w:line="240" w:lineRule="auto"/>
              <w:jc w:val="center"/>
              <w:rPr>
                <w:rFonts w:cs="Times New Roman"/>
                <w:sz w:val="24"/>
                <w:szCs w:val="24"/>
              </w:rPr>
            </w:pPr>
            <w:r>
              <w:rPr>
                <w:rFonts w:hint="eastAsia" w:cs="Times New Roman"/>
                <w:sz w:val="24"/>
                <w:szCs w:val="24"/>
              </w:rPr>
              <w:t>8902</w:t>
            </w:r>
          </w:p>
        </w:tc>
        <w:tc>
          <w:tcPr>
            <w:tcW w:w="1701" w:type="dxa"/>
            <w:vAlign w:val="center"/>
          </w:tcPr>
          <w:p>
            <w:pPr>
              <w:widowControl/>
              <w:adjustRightInd/>
              <w:snapToGrid/>
              <w:spacing w:line="240" w:lineRule="auto"/>
              <w:jc w:val="center"/>
              <w:rPr>
                <w:rFonts w:cs="Times New Roman"/>
                <w:sz w:val="24"/>
                <w:szCs w:val="24"/>
              </w:rPr>
            </w:pPr>
            <w:r>
              <w:rPr>
                <w:rFonts w:hint="eastAsia" w:cs="Times New Roman"/>
                <w:sz w:val="24"/>
                <w:szCs w:val="24"/>
              </w:rPr>
              <w:t>4451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13" w:type="dxa"/>
            <w:vAlign w:val="center"/>
          </w:tcPr>
          <w:p>
            <w:pPr>
              <w:spacing w:line="240" w:lineRule="auto"/>
              <w:jc w:val="center"/>
              <w:rPr>
                <w:rFonts w:cs="Times New Roman"/>
                <w:sz w:val="24"/>
                <w:szCs w:val="24"/>
              </w:rPr>
            </w:pPr>
            <w:r>
              <w:rPr>
                <w:rFonts w:hint="eastAsia" w:cs="Times New Roman"/>
                <w:sz w:val="24"/>
                <w:szCs w:val="24"/>
              </w:rPr>
              <w:t>中行镇</w:t>
            </w:r>
          </w:p>
        </w:tc>
        <w:tc>
          <w:tcPr>
            <w:tcW w:w="1559" w:type="dxa"/>
            <w:vAlign w:val="center"/>
          </w:tcPr>
          <w:p>
            <w:pPr>
              <w:spacing w:line="240" w:lineRule="auto"/>
              <w:jc w:val="center"/>
              <w:rPr>
                <w:rFonts w:cs="Times New Roman"/>
                <w:sz w:val="24"/>
                <w:szCs w:val="24"/>
              </w:rPr>
            </w:pPr>
            <w:r>
              <w:rPr>
                <w:rFonts w:cs="Times New Roman"/>
                <w:sz w:val="24"/>
                <w:szCs w:val="24"/>
              </w:rPr>
              <w:t>生猪</w:t>
            </w:r>
          </w:p>
        </w:tc>
        <w:tc>
          <w:tcPr>
            <w:tcW w:w="1701" w:type="dxa"/>
            <w:vAlign w:val="center"/>
          </w:tcPr>
          <w:p>
            <w:pPr>
              <w:widowControl/>
              <w:adjustRightInd/>
              <w:snapToGrid/>
              <w:spacing w:line="240" w:lineRule="auto"/>
              <w:jc w:val="center"/>
              <w:rPr>
                <w:rFonts w:cs="Times New Roman"/>
                <w:sz w:val="24"/>
                <w:szCs w:val="24"/>
              </w:rPr>
            </w:pPr>
            <w:r>
              <w:rPr>
                <w:rFonts w:hint="eastAsia" w:cs="Times New Roman"/>
                <w:sz w:val="24"/>
                <w:szCs w:val="24"/>
              </w:rPr>
              <w:t>52</w:t>
            </w:r>
          </w:p>
        </w:tc>
        <w:tc>
          <w:tcPr>
            <w:tcW w:w="1418" w:type="dxa"/>
            <w:vAlign w:val="center"/>
          </w:tcPr>
          <w:p>
            <w:pPr>
              <w:widowControl/>
              <w:adjustRightInd/>
              <w:snapToGrid/>
              <w:spacing w:line="240" w:lineRule="auto"/>
              <w:jc w:val="center"/>
              <w:rPr>
                <w:rFonts w:cs="Times New Roman"/>
                <w:sz w:val="24"/>
                <w:szCs w:val="24"/>
              </w:rPr>
            </w:pPr>
            <w:r>
              <w:rPr>
                <w:rFonts w:hint="eastAsia" w:cs="Times New Roman"/>
                <w:sz w:val="24"/>
                <w:szCs w:val="24"/>
              </w:rPr>
              <w:t>5190</w:t>
            </w:r>
          </w:p>
        </w:tc>
        <w:tc>
          <w:tcPr>
            <w:tcW w:w="1701" w:type="dxa"/>
            <w:vAlign w:val="center"/>
          </w:tcPr>
          <w:p>
            <w:pPr>
              <w:widowControl/>
              <w:adjustRightInd/>
              <w:snapToGrid/>
              <w:spacing w:line="240" w:lineRule="auto"/>
              <w:jc w:val="center"/>
              <w:rPr>
                <w:rFonts w:cs="Times New Roman"/>
                <w:sz w:val="24"/>
                <w:szCs w:val="24"/>
              </w:rPr>
            </w:pPr>
            <w:r>
              <w:rPr>
                <w:rFonts w:hint="eastAsia" w:cs="Times New Roman"/>
                <w:sz w:val="24"/>
                <w:szCs w:val="24"/>
              </w:rPr>
              <w:t>2594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13" w:type="dxa"/>
            <w:vAlign w:val="center"/>
          </w:tcPr>
          <w:p>
            <w:pPr>
              <w:spacing w:line="240" w:lineRule="auto"/>
              <w:jc w:val="center"/>
              <w:rPr>
                <w:rFonts w:cs="Times New Roman"/>
                <w:sz w:val="24"/>
                <w:szCs w:val="24"/>
              </w:rPr>
            </w:pPr>
            <w:r>
              <w:rPr>
                <w:rFonts w:hint="eastAsia" w:cs="Times New Roman"/>
                <w:sz w:val="24"/>
                <w:szCs w:val="24"/>
              </w:rPr>
              <w:t>总计</w:t>
            </w:r>
          </w:p>
        </w:tc>
        <w:tc>
          <w:tcPr>
            <w:tcW w:w="1559" w:type="dxa"/>
            <w:vAlign w:val="center"/>
          </w:tcPr>
          <w:p>
            <w:pPr>
              <w:spacing w:line="240" w:lineRule="auto"/>
              <w:jc w:val="center"/>
              <w:rPr>
                <w:rFonts w:cs="Times New Roman"/>
                <w:sz w:val="24"/>
                <w:szCs w:val="24"/>
              </w:rPr>
            </w:pPr>
            <w:r>
              <w:rPr>
                <w:rFonts w:cs="Times New Roman"/>
                <w:sz w:val="24"/>
                <w:szCs w:val="24"/>
              </w:rPr>
              <w:t>生猪</w:t>
            </w:r>
          </w:p>
        </w:tc>
        <w:tc>
          <w:tcPr>
            <w:tcW w:w="1701" w:type="dxa"/>
            <w:vAlign w:val="center"/>
          </w:tcPr>
          <w:p>
            <w:pPr>
              <w:widowControl/>
              <w:adjustRightInd/>
              <w:snapToGrid/>
              <w:spacing w:line="240" w:lineRule="auto"/>
              <w:jc w:val="center"/>
              <w:rPr>
                <w:rFonts w:cs="Times New Roman"/>
                <w:sz w:val="24"/>
                <w:szCs w:val="24"/>
              </w:rPr>
            </w:pPr>
            <w:r>
              <w:rPr>
                <w:rFonts w:hint="eastAsia" w:cs="Times New Roman"/>
                <w:sz w:val="24"/>
                <w:szCs w:val="24"/>
              </w:rPr>
              <w:t>578</w:t>
            </w:r>
          </w:p>
        </w:tc>
        <w:tc>
          <w:tcPr>
            <w:tcW w:w="1418" w:type="dxa"/>
            <w:vAlign w:val="center"/>
          </w:tcPr>
          <w:p>
            <w:pPr>
              <w:widowControl/>
              <w:adjustRightInd/>
              <w:snapToGrid/>
              <w:spacing w:line="240" w:lineRule="auto"/>
              <w:jc w:val="center"/>
              <w:rPr>
                <w:rFonts w:cs="Times New Roman"/>
                <w:sz w:val="24"/>
                <w:szCs w:val="24"/>
              </w:rPr>
            </w:pPr>
            <w:r>
              <w:rPr>
                <w:rFonts w:hint="eastAsia" w:cs="Times New Roman"/>
                <w:sz w:val="24"/>
                <w:szCs w:val="24"/>
              </w:rPr>
              <w:t>41670</w:t>
            </w:r>
          </w:p>
        </w:tc>
        <w:tc>
          <w:tcPr>
            <w:tcW w:w="1701" w:type="dxa"/>
            <w:vAlign w:val="center"/>
          </w:tcPr>
          <w:p>
            <w:pPr>
              <w:spacing w:line="240" w:lineRule="auto"/>
              <w:jc w:val="center"/>
              <w:rPr>
                <w:rFonts w:cs="Times New Roman"/>
                <w:sz w:val="24"/>
                <w:szCs w:val="24"/>
              </w:rPr>
            </w:pPr>
            <w:r>
              <w:rPr>
                <w:rFonts w:hint="eastAsia" w:cs="Times New Roman"/>
                <w:sz w:val="24"/>
                <w:szCs w:val="24"/>
              </w:rPr>
              <w:t>21047</w:t>
            </w:r>
          </w:p>
        </w:tc>
      </w:tr>
    </w:tbl>
    <w:p>
      <w:pPr>
        <w:pStyle w:val="4"/>
      </w:pPr>
      <w:bookmarkStart w:id="54" w:name="_Toc28806741"/>
      <w:r>
        <w:t>小结</w:t>
      </w:r>
      <w:bookmarkEnd w:id="54"/>
    </w:p>
    <w:p>
      <w:pPr>
        <w:ind w:firstLine="560" w:firstLineChars="200"/>
        <w:rPr>
          <w:rFonts w:cs="Times New Roman"/>
        </w:rPr>
      </w:pPr>
      <w:r>
        <w:rPr>
          <w:rFonts w:cs="Times New Roman"/>
        </w:rPr>
        <w:t>根据统计结果</w:t>
      </w:r>
      <w:r>
        <w:rPr>
          <w:rFonts w:hint="eastAsia" w:cs="Times New Roman"/>
        </w:rPr>
        <w:t>，</w:t>
      </w:r>
      <w:r>
        <w:rPr>
          <w:rFonts w:cs="Times New Roman"/>
        </w:rPr>
        <w:t>截止目前</w:t>
      </w:r>
      <w:r>
        <w:rPr>
          <w:rFonts w:hint="eastAsia" w:cs="Times New Roman"/>
        </w:rPr>
        <w:t>，平远县规模化畜禽养殖场63</w:t>
      </w:r>
      <w:r>
        <w:rPr>
          <w:rFonts w:cs="Times New Roman"/>
        </w:rPr>
        <w:t>家</w:t>
      </w:r>
      <w:r>
        <w:rPr>
          <w:rFonts w:hint="eastAsia" w:cs="Times New Roman"/>
        </w:rPr>
        <w:t>，</w:t>
      </w:r>
      <w:r>
        <w:rPr>
          <w:rFonts w:cs="Times New Roman"/>
        </w:rPr>
        <w:t>专业养殖户</w:t>
      </w:r>
      <w:r>
        <w:rPr>
          <w:rFonts w:hint="eastAsia" w:cs="Times New Roman"/>
        </w:rPr>
        <w:t>578</w:t>
      </w:r>
      <w:r>
        <w:rPr>
          <w:rFonts w:cs="Times New Roman"/>
        </w:rPr>
        <w:t>户</w:t>
      </w:r>
      <w:r>
        <w:rPr>
          <w:rFonts w:hint="eastAsia" w:cs="Times New Roman"/>
        </w:rPr>
        <w:t>。平远县以生猪养殖为主，全</w:t>
      </w:r>
      <w:r>
        <w:rPr>
          <w:rFonts w:cs="Times New Roman"/>
        </w:rPr>
        <w:t>县生猪</w:t>
      </w:r>
      <w:r>
        <w:rPr>
          <w:rFonts w:hint="eastAsia" w:cs="Times New Roman"/>
        </w:rPr>
        <w:t>设计</w:t>
      </w:r>
      <w:r>
        <w:rPr>
          <w:rFonts w:cs="Times New Roman"/>
        </w:rPr>
        <w:t>总存栏量约</w:t>
      </w:r>
      <w:r>
        <w:rPr>
          <w:rFonts w:hint="eastAsia" w:cs="Times New Roman"/>
        </w:rPr>
        <w:t>14.85万</w:t>
      </w:r>
      <w:r>
        <w:rPr>
          <w:rFonts w:cs="Times New Roman"/>
        </w:rPr>
        <w:t>头</w:t>
      </w:r>
      <w:r>
        <w:rPr>
          <w:rFonts w:hint="eastAsia" w:cs="Times New Roman"/>
        </w:rPr>
        <w:t>，设计总</w:t>
      </w:r>
      <w:r>
        <w:rPr>
          <w:rFonts w:cs="Times New Roman"/>
        </w:rPr>
        <w:t>出栏量约</w:t>
      </w:r>
      <w:r>
        <w:rPr>
          <w:rFonts w:hint="eastAsia" w:cs="Times New Roman"/>
        </w:rPr>
        <w:t>26.76万</w:t>
      </w:r>
      <w:r>
        <w:rPr>
          <w:rFonts w:cs="Times New Roman"/>
        </w:rPr>
        <w:t>头</w:t>
      </w:r>
      <w:r>
        <w:rPr>
          <w:rFonts w:hint="eastAsia" w:cs="Times New Roman"/>
        </w:rPr>
        <w:t>。规模化生猪养殖场主要分布于东石镇、长田镇和石正镇，河头镇和上举镇无规模化养殖场。专业养殖户主要分布于东石镇、长田镇、石正镇、中行镇和大柘镇。</w:t>
      </w:r>
    </w:p>
    <w:p>
      <w:pPr>
        <w:pStyle w:val="3"/>
        <w:rPr>
          <w:rFonts w:cs="Times New Roman"/>
        </w:rPr>
      </w:pPr>
      <w:bookmarkStart w:id="55" w:name="_Toc28806742"/>
      <w:r>
        <w:rPr>
          <w:rFonts w:cs="Times New Roman"/>
        </w:rPr>
        <w:t>畜禽养殖存在的主要问题</w:t>
      </w:r>
      <w:bookmarkEnd w:id="55"/>
    </w:p>
    <w:p>
      <w:pPr>
        <w:pStyle w:val="5"/>
        <w:ind w:firstLine="561" w:firstLineChars="200"/>
      </w:pPr>
      <w:r>
        <w:rPr>
          <w:rFonts w:hint="eastAsia"/>
        </w:rPr>
        <w:t>小型及规模化以下养殖散户较多，污染监管难度大</w:t>
      </w:r>
    </w:p>
    <w:p>
      <w:pPr>
        <w:ind w:firstLine="560" w:firstLineChars="200"/>
      </w:pPr>
      <w:r>
        <w:rPr>
          <w:rFonts w:hint="eastAsia"/>
        </w:rPr>
        <w:t>据统计，目前平远县仅63家规模化畜禽养殖场，专业养殖户达578家，占比90%。对这类专业养殖户而言，自建污染治理设施一次性投入成本较大，因此产生的粪污水基本未经处理直接外排内河涌或超负荷排放至附近的鱼塘、农田，成为造成周围环境污染的主要因素。此外，平远县村庄分散，专业养殖户分散在县内各个偏远地段，无法实现污染的集中治理，在政府有限的资源条件下，监管难度较大。</w:t>
      </w:r>
    </w:p>
    <w:p>
      <w:pPr>
        <w:pStyle w:val="5"/>
        <w:ind w:firstLine="561"/>
      </w:pPr>
      <w:r>
        <w:t>畜禽养殖业受非洲猪瘟影响较大</w:t>
      </w:r>
    </w:p>
    <w:p>
      <w:pPr>
        <w:ind w:firstLine="560" w:firstLineChars="200"/>
      </w:pPr>
      <w:r>
        <w:t>自</w:t>
      </w:r>
      <w:r>
        <w:rPr>
          <w:rFonts w:hint="eastAsia"/>
        </w:rPr>
        <w:t>2</w:t>
      </w:r>
      <w:r>
        <w:t>018年非洲猪瘟疫情爆发以来</w:t>
      </w:r>
      <w:r>
        <w:rPr>
          <w:rFonts w:hint="eastAsia"/>
        </w:rPr>
        <w:t>，平远</w:t>
      </w:r>
      <w:r>
        <w:t>县的</w:t>
      </w:r>
      <w:r>
        <w:rPr>
          <w:rFonts w:hint="eastAsia"/>
        </w:rPr>
        <w:t>生猪养殖受到了较严重的影响，大部分养殖场暂停了生猪养殖活动，养殖户的养殖积极性受挫，与去年同期相比生猪存栏量显著下降，产能下滑，稳产保供形式严峻。</w:t>
      </w:r>
    </w:p>
    <w:p>
      <w:pPr>
        <w:pStyle w:val="5"/>
        <w:ind w:firstLine="561"/>
      </w:pPr>
      <w:r>
        <w:rPr>
          <w:rFonts w:hint="eastAsia"/>
        </w:rPr>
        <w:t>集约化、标准化、生态化养殖水平不高</w:t>
      </w:r>
    </w:p>
    <w:p>
      <w:pPr>
        <w:ind w:firstLine="560" w:firstLineChars="200"/>
      </w:pPr>
      <w:r>
        <w:t>目前</w:t>
      </w:r>
      <w:r>
        <w:rPr>
          <w:rFonts w:hint="eastAsia"/>
        </w:rPr>
        <w:t>，平远</w:t>
      </w:r>
      <w:r>
        <w:t>县的畜禽养殖方式仍然沿用传统的“摊大饼”式，土地利用率不高。在标准化建设方面，要求做到的生产规范化、防疫制度化、粪便无害化、监管常态化等要求未落实到位的现象普遍存在。此外，</w:t>
      </w:r>
      <w:r>
        <w:rPr>
          <w:rFonts w:hint="eastAsia"/>
        </w:rPr>
        <w:t>平远</w:t>
      </w:r>
      <w:r>
        <w:t>县的生态化养殖也仅局限于一些大型的养殖场，废弃物资源化利用水平还有很大上升空间。</w:t>
      </w:r>
    </w:p>
    <w:p/>
    <w:p/>
    <w:p>
      <w:pPr>
        <w:rPr>
          <w:rFonts w:cs="Times New Roman"/>
        </w:rPr>
        <w:sectPr>
          <w:pgSz w:w="11906" w:h="16838"/>
          <w:pgMar w:top="1440" w:right="1800" w:bottom="1440" w:left="1800" w:header="851" w:footer="992" w:gutter="0"/>
          <w:cols w:space="425" w:num="1"/>
          <w:docGrid w:type="lines" w:linePitch="312" w:charSpace="0"/>
        </w:sectPr>
      </w:pPr>
    </w:p>
    <w:p>
      <w:pPr>
        <w:pStyle w:val="2"/>
        <w:spacing w:before="156" w:after="156"/>
        <w:rPr>
          <w:rFonts w:cs="Times New Roman"/>
        </w:rPr>
      </w:pPr>
      <w:bookmarkStart w:id="56" w:name="_Toc28806743"/>
      <w:r>
        <w:rPr>
          <w:rFonts w:hint="eastAsia" w:cs="Times New Roman"/>
        </w:rPr>
        <w:t>平远</w:t>
      </w:r>
      <w:r>
        <w:rPr>
          <w:rFonts w:cs="Times New Roman"/>
        </w:rPr>
        <w:t>县畜禽养殖区域划分</w:t>
      </w:r>
      <w:bookmarkEnd w:id="56"/>
    </w:p>
    <w:p>
      <w:pPr>
        <w:pStyle w:val="3"/>
        <w:rPr>
          <w:rFonts w:cs="Times New Roman"/>
        </w:rPr>
      </w:pPr>
      <w:bookmarkStart w:id="57" w:name="_Toc28806744"/>
      <w:r>
        <w:rPr>
          <w:rFonts w:cs="Times New Roman"/>
        </w:rPr>
        <w:t>划分原则</w:t>
      </w:r>
      <w:bookmarkEnd w:id="57"/>
    </w:p>
    <w:p>
      <w:pPr>
        <w:ind w:firstLine="560" w:firstLineChars="200"/>
        <w:rPr>
          <w:rFonts w:cs="Times New Roman"/>
        </w:rPr>
      </w:pPr>
      <w:r>
        <w:rPr>
          <w:rFonts w:cs="Times New Roman"/>
        </w:rPr>
        <w:t>根据《中华人民共和国畜牧法》、《畜禽养殖禁养区划定技术指南》、《生态环境部办公厅 农业农村部办公厅关于进一步规范畜禽养殖禁养区划定和管理促进生猪生产发展的通知》（环办土壤〔2019〕55号）等相关要求划分禁养区、限养区、适养区。主要划分原则如下：</w:t>
      </w:r>
    </w:p>
    <w:p>
      <w:pPr>
        <w:pStyle w:val="6"/>
        <w:rPr>
          <w:rFonts w:cs="Times New Roman"/>
        </w:rPr>
      </w:pPr>
    </w:p>
    <w:p>
      <w:pPr>
        <w:ind w:firstLine="560" w:firstLineChars="200"/>
        <w:rPr>
          <w:rFonts w:cs="Times New Roman"/>
        </w:rPr>
        <w:sectPr>
          <w:pgSz w:w="11906" w:h="16838"/>
          <w:pgMar w:top="1440" w:right="1800" w:bottom="1440" w:left="1800" w:header="851" w:footer="992" w:gutter="0"/>
          <w:cols w:space="425" w:num="1"/>
          <w:docGrid w:type="lines" w:linePitch="312" w:charSpace="0"/>
        </w:sectPr>
      </w:pPr>
    </w:p>
    <w:p>
      <w:pPr>
        <w:pStyle w:val="6"/>
        <w:spacing w:before="0" w:after="0" w:line="240" w:lineRule="auto"/>
        <w:rPr>
          <w:rFonts w:cs="Times New Roman"/>
        </w:rPr>
      </w:pPr>
      <w:r>
        <w:rPr>
          <w:rFonts w:cs="Times New Roman"/>
        </w:rPr>
        <w:t xml:space="preserve">表 </w:t>
      </w:r>
      <w:r>
        <w:rPr>
          <w:rFonts w:cs="Times New Roman"/>
        </w:rPr>
        <w:fldChar w:fldCharType="begin"/>
      </w:r>
      <w:r>
        <w:rPr>
          <w:rFonts w:cs="Times New Roman"/>
        </w:rPr>
        <w:instrText xml:space="preserve"> STYLEREF 2 \s </w:instrText>
      </w:r>
      <w:r>
        <w:rPr>
          <w:rFonts w:cs="Times New Roman"/>
        </w:rPr>
        <w:fldChar w:fldCharType="separate"/>
      </w:r>
      <w:r>
        <w:rPr>
          <w:rFonts w:cs="Times New Roman"/>
        </w:rPr>
        <w:t>4.1</w:t>
      </w:r>
      <w:r>
        <w:rPr>
          <w:rFonts w:cs="Times New Roman"/>
        </w:rPr>
        <w:fldChar w:fldCharType="end"/>
      </w:r>
      <w:r>
        <w:rPr>
          <w:rFonts w:cs="Times New Roman"/>
        </w:rPr>
        <w:noBreakHyphen/>
      </w:r>
      <w:r>
        <w:rPr>
          <w:rFonts w:cs="Times New Roman"/>
        </w:rPr>
        <w:fldChar w:fldCharType="begin"/>
      </w:r>
      <w:r>
        <w:rPr>
          <w:rFonts w:cs="Times New Roman"/>
        </w:rPr>
        <w:instrText xml:space="preserve"> SEQ 表 \* ARABIC \s 2 </w:instrText>
      </w:r>
      <w:r>
        <w:rPr>
          <w:rFonts w:cs="Times New Roman"/>
        </w:rPr>
        <w:fldChar w:fldCharType="separate"/>
      </w:r>
      <w:r>
        <w:rPr>
          <w:rFonts w:cs="Times New Roman"/>
        </w:rPr>
        <w:t>1</w:t>
      </w:r>
      <w:r>
        <w:rPr>
          <w:rFonts w:cs="Times New Roman"/>
        </w:rPr>
        <w:fldChar w:fldCharType="end"/>
      </w:r>
      <w:r>
        <w:rPr>
          <w:rFonts w:cs="Times New Roman"/>
        </w:rPr>
        <w:t>划定原则及依据</w:t>
      </w:r>
    </w:p>
    <w:tbl>
      <w:tblPr>
        <w:tblStyle w:val="19"/>
        <w:tblpPr w:leftFromText="180" w:rightFromText="180" w:vertAnchor="text" w:horzAnchor="page" w:tblpX="1535" w:tblpY="103"/>
        <w:tblOverlap w:val="never"/>
        <w:tblW w:w="13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3402"/>
        <w:gridCol w:w="9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541" w:type="dxa"/>
            <w:vAlign w:val="center"/>
          </w:tcPr>
          <w:p>
            <w:pPr>
              <w:pStyle w:val="40"/>
              <w:adjustRightInd w:val="0"/>
              <w:snapToGrid w:val="0"/>
              <w:rPr>
                <w:b/>
                <w:szCs w:val="21"/>
              </w:rPr>
            </w:pPr>
            <w:r>
              <w:rPr>
                <w:rFonts w:hint="eastAsia"/>
                <w:b/>
                <w:szCs w:val="21"/>
              </w:rPr>
              <w:t>项目</w:t>
            </w:r>
          </w:p>
        </w:tc>
        <w:tc>
          <w:tcPr>
            <w:tcW w:w="3402" w:type="dxa"/>
            <w:vAlign w:val="center"/>
          </w:tcPr>
          <w:p>
            <w:pPr>
              <w:pStyle w:val="40"/>
              <w:adjustRightInd w:val="0"/>
              <w:snapToGrid w:val="0"/>
              <w:rPr>
                <w:b/>
                <w:szCs w:val="21"/>
              </w:rPr>
            </w:pPr>
            <w:r>
              <w:rPr>
                <w:rFonts w:hint="eastAsia"/>
                <w:b/>
                <w:szCs w:val="21"/>
              </w:rPr>
              <w:t>划定范围</w:t>
            </w:r>
          </w:p>
        </w:tc>
        <w:tc>
          <w:tcPr>
            <w:tcW w:w="9852" w:type="dxa"/>
            <w:vAlign w:val="center"/>
          </w:tcPr>
          <w:p>
            <w:pPr>
              <w:pStyle w:val="40"/>
              <w:adjustRightInd w:val="0"/>
              <w:snapToGrid w:val="0"/>
              <w:rPr>
                <w:b/>
                <w:szCs w:val="21"/>
              </w:rPr>
            </w:pPr>
            <w:r>
              <w:rPr>
                <w:rFonts w:hint="eastAsia"/>
                <w:b/>
                <w:szCs w:val="21"/>
              </w:rPr>
              <w:t>划定法律、法规依据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541" w:type="dxa"/>
            <w:vMerge w:val="restart"/>
            <w:vAlign w:val="center"/>
          </w:tcPr>
          <w:p>
            <w:pPr>
              <w:spacing w:line="240" w:lineRule="auto"/>
              <w:jc w:val="center"/>
              <w:rPr>
                <w:rFonts w:cs="Times New Roman"/>
                <w:sz w:val="24"/>
                <w:szCs w:val="24"/>
              </w:rPr>
            </w:pPr>
            <w:r>
              <w:rPr>
                <w:rFonts w:hint="eastAsia" w:cs="Times New Roman"/>
                <w:sz w:val="24"/>
                <w:szCs w:val="24"/>
              </w:rPr>
              <w:t>禁养区</w:t>
            </w:r>
          </w:p>
        </w:tc>
        <w:tc>
          <w:tcPr>
            <w:tcW w:w="3402" w:type="dxa"/>
            <w:vAlign w:val="center"/>
          </w:tcPr>
          <w:p>
            <w:pPr>
              <w:spacing w:line="240" w:lineRule="auto"/>
              <w:jc w:val="center"/>
              <w:rPr>
                <w:rFonts w:cs="Times New Roman"/>
                <w:sz w:val="24"/>
                <w:szCs w:val="24"/>
              </w:rPr>
            </w:pPr>
            <w:r>
              <w:rPr>
                <w:rFonts w:hint="eastAsia" w:cs="Times New Roman"/>
                <w:sz w:val="24"/>
                <w:szCs w:val="24"/>
              </w:rPr>
              <w:t>饮用水源保护区（包括一级和二级保护区）</w:t>
            </w:r>
          </w:p>
        </w:tc>
        <w:tc>
          <w:tcPr>
            <w:tcW w:w="9852" w:type="dxa"/>
            <w:vMerge w:val="restart"/>
            <w:vAlign w:val="center"/>
          </w:tcPr>
          <w:p>
            <w:pPr>
              <w:spacing w:line="240" w:lineRule="auto"/>
              <w:jc w:val="left"/>
              <w:rPr>
                <w:rFonts w:cs="Times New Roman"/>
                <w:b/>
                <w:bCs/>
                <w:sz w:val="24"/>
                <w:szCs w:val="24"/>
              </w:rPr>
            </w:pPr>
            <w:r>
              <w:rPr>
                <w:rFonts w:hint="eastAsia" w:cs="Times New Roman"/>
                <w:b/>
                <w:bCs/>
                <w:sz w:val="24"/>
                <w:szCs w:val="24"/>
              </w:rPr>
              <w:t>依据一：《中华人民共和国畜牧法》</w:t>
            </w:r>
          </w:p>
          <w:p>
            <w:pPr>
              <w:spacing w:line="240" w:lineRule="auto"/>
              <w:jc w:val="left"/>
              <w:rPr>
                <w:rFonts w:cs="Times New Roman"/>
                <w:sz w:val="24"/>
                <w:szCs w:val="24"/>
              </w:rPr>
            </w:pPr>
            <w:r>
              <w:rPr>
                <w:rFonts w:hint="eastAsia" w:cs="Times New Roman"/>
                <w:sz w:val="24"/>
                <w:szCs w:val="24"/>
              </w:rPr>
              <w:t>第四十条禁止在下列区域内建设畜禽养殖场、养殖小区：</w:t>
            </w:r>
          </w:p>
          <w:p>
            <w:pPr>
              <w:spacing w:line="240" w:lineRule="auto"/>
              <w:jc w:val="left"/>
              <w:rPr>
                <w:rFonts w:cs="Times New Roman"/>
                <w:sz w:val="24"/>
                <w:szCs w:val="24"/>
              </w:rPr>
            </w:pPr>
            <w:r>
              <w:rPr>
                <w:rFonts w:hint="eastAsia" w:cs="Times New Roman"/>
                <w:sz w:val="24"/>
                <w:szCs w:val="24"/>
              </w:rPr>
              <w:t>（一）生活饮用水的水源保护区，风景名胜区，以及自然保护区的核心区和缓冲区；</w:t>
            </w:r>
          </w:p>
          <w:p>
            <w:pPr>
              <w:spacing w:line="240" w:lineRule="auto"/>
              <w:jc w:val="left"/>
              <w:rPr>
                <w:rFonts w:cs="Times New Roman"/>
                <w:sz w:val="24"/>
                <w:szCs w:val="24"/>
              </w:rPr>
            </w:pPr>
            <w:r>
              <w:rPr>
                <w:rFonts w:hint="eastAsia" w:cs="Times New Roman"/>
                <w:sz w:val="24"/>
                <w:szCs w:val="24"/>
              </w:rPr>
              <w:t>（二）城镇居民区、文化教育科学研究区等人口集中区域；</w:t>
            </w:r>
          </w:p>
          <w:p>
            <w:pPr>
              <w:spacing w:line="240" w:lineRule="auto"/>
              <w:jc w:val="left"/>
              <w:rPr>
                <w:rFonts w:cs="Times New Roman"/>
                <w:sz w:val="24"/>
                <w:szCs w:val="24"/>
              </w:rPr>
            </w:pPr>
            <w:r>
              <w:rPr>
                <w:rFonts w:hint="eastAsia" w:cs="Times New Roman"/>
                <w:sz w:val="24"/>
                <w:szCs w:val="24"/>
              </w:rPr>
              <w:t>（三）法律、法规规定的其他禁养区域</w:t>
            </w:r>
          </w:p>
          <w:p>
            <w:pPr>
              <w:spacing w:line="240" w:lineRule="auto"/>
              <w:jc w:val="left"/>
              <w:rPr>
                <w:rFonts w:cs="Times New Roman"/>
                <w:sz w:val="24"/>
                <w:szCs w:val="24"/>
              </w:rPr>
            </w:pPr>
          </w:p>
          <w:p>
            <w:pPr>
              <w:spacing w:line="240" w:lineRule="auto"/>
              <w:jc w:val="left"/>
              <w:rPr>
                <w:rFonts w:cs="Times New Roman"/>
                <w:b/>
                <w:bCs/>
                <w:sz w:val="24"/>
                <w:szCs w:val="24"/>
              </w:rPr>
            </w:pPr>
            <w:r>
              <w:rPr>
                <w:rFonts w:hint="eastAsia" w:cs="Times New Roman"/>
                <w:b/>
                <w:bCs/>
                <w:sz w:val="24"/>
                <w:szCs w:val="24"/>
              </w:rPr>
              <w:t>依据二：《畜禽规模养殖污染防治条例》</w:t>
            </w:r>
          </w:p>
          <w:p>
            <w:pPr>
              <w:spacing w:line="240" w:lineRule="auto"/>
              <w:jc w:val="left"/>
              <w:rPr>
                <w:rFonts w:cs="Times New Roman"/>
                <w:sz w:val="24"/>
                <w:szCs w:val="24"/>
              </w:rPr>
            </w:pPr>
            <w:r>
              <w:rPr>
                <w:rFonts w:hint="eastAsia" w:cs="Times New Roman"/>
                <w:sz w:val="24"/>
                <w:szCs w:val="24"/>
              </w:rPr>
              <w:t>第十一条禁止在下列区域内建设畜禽养殖场、养殖小区；</w:t>
            </w:r>
          </w:p>
          <w:p>
            <w:pPr>
              <w:spacing w:line="240" w:lineRule="auto"/>
              <w:jc w:val="left"/>
              <w:rPr>
                <w:rFonts w:cs="Times New Roman"/>
                <w:sz w:val="24"/>
                <w:szCs w:val="24"/>
              </w:rPr>
            </w:pPr>
            <w:r>
              <w:rPr>
                <w:rFonts w:hint="eastAsia" w:cs="Times New Roman"/>
                <w:sz w:val="24"/>
                <w:szCs w:val="24"/>
              </w:rPr>
              <w:t>（一）饮用水源保护区，风景名胜区；</w:t>
            </w:r>
          </w:p>
          <w:p>
            <w:pPr>
              <w:spacing w:line="240" w:lineRule="auto"/>
              <w:jc w:val="left"/>
              <w:rPr>
                <w:rFonts w:cs="Times New Roman"/>
                <w:sz w:val="24"/>
                <w:szCs w:val="24"/>
              </w:rPr>
            </w:pPr>
            <w:r>
              <w:rPr>
                <w:rFonts w:hint="eastAsia" w:cs="Times New Roman"/>
                <w:sz w:val="24"/>
                <w:szCs w:val="24"/>
              </w:rPr>
              <w:t>（二）自然保护区的核心区和缓冲区；</w:t>
            </w:r>
          </w:p>
          <w:p>
            <w:pPr>
              <w:spacing w:line="240" w:lineRule="auto"/>
              <w:jc w:val="left"/>
              <w:rPr>
                <w:rFonts w:cs="Times New Roman"/>
                <w:sz w:val="24"/>
                <w:szCs w:val="24"/>
              </w:rPr>
            </w:pPr>
            <w:r>
              <w:rPr>
                <w:rFonts w:hint="eastAsia" w:cs="Times New Roman"/>
                <w:sz w:val="24"/>
                <w:szCs w:val="24"/>
              </w:rPr>
              <w:t>（三）城镇居民区、文化教育科学研究区等人口集中区域；</w:t>
            </w:r>
          </w:p>
          <w:p>
            <w:pPr>
              <w:spacing w:line="240" w:lineRule="auto"/>
              <w:jc w:val="left"/>
              <w:rPr>
                <w:rFonts w:cs="Times New Roman"/>
                <w:sz w:val="24"/>
                <w:szCs w:val="24"/>
              </w:rPr>
            </w:pPr>
            <w:r>
              <w:rPr>
                <w:rFonts w:hint="eastAsia" w:cs="Times New Roman"/>
                <w:sz w:val="24"/>
                <w:szCs w:val="24"/>
              </w:rPr>
              <w:t>（四）法律、法规规定的其他禁止养殖区域</w:t>
            </w:r>
          </w:p>
          <w:p>
            <w:pPr>
              <w:spacing w:line="240" w:lineRule="auto"/>
              <w:jc w:val="left"/>
              <w:rPr>
                <w:rFonts w:cs="Times New Roman"/>
                <w:sz w:val="24"/>
                <w:szCs w:val="24"/>
              </w:rPr>
            </w:pPr>
          </w:p>
          <w:p>
            <w:pPr>
              <w:spacing w:line="240" w:lineRule="auto"/>
              <w:jc w:val="left"/>
              <w:rPr>
                <w:rFonts w:cs="Times New Roman"/>
                <w:b/>
                <w:bCs/>
                <w:sz w:val="24"/>
                <w:szCs w:val="24"/>
              </w:rPr>
            </w:pPr>
            <w:r>
              <w:rPr>
                <w:rFonts w:hint="eastAsia" w:cs="Times New Roman"/>
                <w:b/>
                <w:bCs/>
                <w:sz w:val="24"/>
                <w:szCs w:val="24"/>
              </w:rPr>
              <w:t>依据三：《畜禽养殖禁养区划定技术指南》</w:t>
            </w:r>
          </w:p>
          <w:p>
            <w:pPr>
              <w:spacing w:line="240" w:lineRule="auto"/>
              <w:jc w:val="left"/>
              <w:rPr>
                <w:rFonts w:cs="Times New Roman"/>
                <w:sz w:val="24"/>
                <w:szCs w:val="24"/>
              </w:rPr>
            </w:pPr>
            <w:r>
              <w:rPr>
                <w:rFonts w:hint="eastAsia" w:cs="Times New Roman"/>
                <w:sz w:val="24"/>
                <w:szCs w:val="24"/>
              </w:rPr>
              <w:t>5 划定范围</w:t>
            </w:r>
          </w:p>
          <w:p>
            <w:pPr>
              <w:spacing w:line="240" w:lineRule="auto"/>
              <w:jc w:val="left"/>
              <w:rPr>
                <w:rFonts w:cs="Times New Roman"/>
                <w:sz w:val="24"/>
                <w:szCs w:val="24"/>
              </w:rPr>
            </w:pPr>
            <w:r>
              <w:rPr>
                <w:rFonts w:hint="eastAsia" w:cs="Times New Roman"/>
                <w:sz w:val="24"/>
                <w:szCs w:val="24"/>
              </w:rPr>
              <w:t>5.1 饮用水源保护区</w:t>
            </w:r>
          </w:p>
          <w:p>
            <w:pPr>
              <w:spacing w:line="240" w:lineRule="auto"/>
              <w:jc w:val="left"/>
              <w:rPr>
                <w:rFonts w:cs="Times New Roman"/>
                <w:sz w:val="24"/>
                <w:szCs w:val="24"/>
              </w:rPr>
            </w:pPr>
            <w:r>
              <w:rPr>
                <w:rFonts w:hint="eastAsia" w:cs="Times New Roman"/>
                <w:sz w:val="24"/>
                <w:szCs w:val="24"/>
              </w:rPr>
              <w:t>包括饮用水水源一级保护区和二级保护区的陆域范围。已经完成饮用水水源保护区划分的，按照现有陆域边界范围执行；未完成饮用水水源保护区划分的，参照《饮用水水源保护区划分技术规范》（HJ/T 338-2007）中各类型饮用水水源保护区划分方法确定。</w:t>
            </w:r>
          </w:p>
          <w:p>
            <w:pPr>
              <w:spacing w:line="240" w:lineRule="auto"/>
              <w:jc w:val="left"/>
              <w:rPr>
                <w:rFonts w:cs="Times New Roman"/>
                <w:sz w:val="24"/>
                <w:szCs w:val="24"/>
              </w:rPr>
            </w:pPr>
            <w:r>
              <w:rPr>
                <w:rFonts w:hint="eastAsia" w:cs="Times New Roman"/>
                <w:sz w:val="24"/>
                <w:szCs w:val="24"/>
              </w:rPr>
              <w:t>其中，饮水水源保护一级保护区内禁止建设养殖场。饮用水水源二级保护区禁止建设有污染物排放的养殖场（注：畜禽粪便、养殖废水、沼渣、沼液等经过无害化处理用作肥料还田，符合法律法规要求以及国家和地方相关标准不造成环境污染的，不属于排放污染物。</w:t>
            </w:r>
          </w:p>
          <w:p>
            <w:pPr>
              <w:spacing w:line="240" w:lineRule="auto"/>
              <w:jc w:val="left"/>
              <w:rPr>
                <w:rFonts w:cs="Times New Roman"/>
                <w:sz w:val="24"/>
                <w:szCs w:val="24"/>
              </w:rPr>
            </w:pPr>
            <w:r>
              <w:rPr>
                <w:rFonts w:hint="eastAsia" w:cs="Times New Roman"/>
                <w:sz w:val="24"/>
                <w:szCs w:val="24"/>
              </w:rPr>
              <w:t>5.2 自然保护区</w:t>
            </w:r>
          </w:p>
          <w:p>
            <w:pPr>
              <w:spacing w:line="240" w:lineRule="auto"/>
              <w:jc w:val="left"/>
              <w:rPr>
                <w:rFonts w:cs="Times New Roman"/>
                <w:sz w:val="24"/>
                <w:szCs w:val="24"/>
              </w:rPr>
            </w:pPr>
            <w:r>
              <w:rPr>
                <w:rFonts w:hint="eastAsia" w:cs="Times New Roman"/>
                <w:sz w:val="24"/>
                <w:szCs w:val="24"/>
              </w:rPr>
              <w:t>包括国家级和地方级自然保护区的核心区和缓冲区，按照各级人民政府公布的自然保护区范围执行。自然保护区核心区和缓冲区范围内，禁止建设养殖场。</w:t>
            </w:r>
          </w:p>
          <w:p>
            <w:pPr>
              <w:spacing w:line="240" w:lineRule="auto"/>
              <w:jc w:val="left"/>
              <w:rPr>
                <w:rFonts w:cs="Times New Roman"/>
                <w:sz w:val="24"/>
                <w:szCs w:val="24"/>
              </w:rPr>
            </w:pPr>
            <w:r>
              <w:rPr>
                <w:rFonts w:hint="eastAsia" w:cs="Times New Roman"/>
                <w:sz w:val="24"/>
                <w:szCs w:val="24"/>
              </w:rPr>
              <w:t>5.3 风景名胜区</w:t>
            </w:r>
          </w:p>
          <w:p>
            <w:pPr>
              <w:spacing w:line="240" w:lineRule="auto"/>
              <w:jc w:val="left"/>
              <w:rPr>
                <w:rFonts w:cs="Times New Roman"/>
                <w:sz w:val="24"/>
                <w:szCs w:val="24"/>
              </w:rPr>
            </w:pPr>
            <w:r>
              <w:rPr>
                <w:rFonts w:hint="eastAsia" w:cs="Times New Roman"/>
                <w:sz w:val="24"/>
                <w:szCs w:val="24"/>
              </w:rPr>
              <w:t>包括国家级和省级风景名胜区，以国务院及省级人民政府批准公布的名单为准，范围按照其规划确定的范围执行。</w:t>
            </w:r>
          </w:p>
          <w:p>
            <w:pPr>
              <w:spacing w:line="240" w:lineRule="auto"/>
              <w:jc w:val="left"/>
              <w:rPr>
                <w:rFonts w:cs="Times New Roman"/>
                <w:sz w:val="24"/>
                <w:szCs w:val="24"/>
              </w:rPr>
            </w:pPr>
            <w:r>
              <w:rPr>
                <w:rFonts w:hint="eastAsia" w:cs="Times New Roman"/>
                <w:sz w:val="24"/>
                <w:szCs w:val="24"/>
              </w:rPr>
              <w:t>其中，风景名胜区的核心景区禁止建设养殖场；其他区域禁止建设有污染物排放的养殖场。</w:t>
            </w:r>
          </w:p>
          <w:p>
            <w:pPr>
              <w:spacing w:line="240" w:lineRule="auto"/>
              <w:jc w:val="left"/>
              <w:rPr>
                <w:rFonts w:cs="Times New Roman"/>
                <w:sz w:val="24"/>
                <w:szCs w:val="24"/>
              </w:rPr>
            </w:pPr>
            <w:r>
              <w:rPr>
                <w:rFonts w:hint="eastAsia" w:cs="Times New Roman"/>
                <w:sz w:val="24"/>
                <w:szCs w:val="24"/>
              </w:rPr>
              <w:t>5.4 城镇居民区和文化教育科学研究区</w:t>
            </w:r>
          </w:p>
          <w:p>
            <w:pPr>
              <w:spacing w:line="240" w:lineRule="auto"/>
              <w:jc w:val="left"/>
              <w:rPr>
                <w:rFonts w:cs="Times New Roman"/>
                <w:sz w:val="24"/>
                <w:szCs w:val="24"/>
              </w:rPr>
            </w:pPr>
            <w:r>
              <w:rPr>
                <w:rFonts w:hint="eastAsia" w:cs="Times New Roman"/>
                <w:sz w:val="24"/>
                <w:szCs w:val="24"/>
              </w:rPr>
              <w:t>根据城镇现行总体规划，动物防疫条件、卫生防护和环境保护要求等，因地制宜，兼顾城镇发展，科学设置边界范围。边界范围内，禁止建设养殖场。</w:t>
            </w:r>
          </w:p>
          <w:p>
            <w:pPr>
              <w:spacing w:line="240" w:lineRule="auto"/>
              <w:jc w:val="left"/>
              <w:rPr>
                <w:rFonts w:cs="Times New Roman"/>
                <w:sz w:val="24"/>
                <w:szCs w:val="24"/>
              </w:rPr>
            </w:pPr>
            <w:r>
              <w:rPr>
                <w:rFonts w:hint="eastAsia" w:cs="Times New Roman"/>
                <w:sz w:val="24"/>
                <w:szCs w:val="24"/>
              </w:rPr>
              <w:t>5.5 依照法律法规应当划定的区域</w:t>
            </w:r>
          </w:p>
          <w:p>
            <w:pPr>
              <w:spacing w:line="240" w:lineRule="auto"/>
              <w:jc w:val="left"/>
              <w:rPr>
                <w:rFonts w:cs="Times New Roman"/>
                <w:sz w:val="24"/>
                <w:szCs w:val="24"/>
              </w:rPr>
            </w:pPr>
            <w:r>
              <w:rPr>
                <w:rFonts w:hint="eastAsia" w:cs="Times New Roman"/>
                <w:sz w:val="24"/>
                <w:szCs w:val="24"/>
              </w:rPr>
              <w:t>法律法规规定的其他禁止建设养殖场的区域。</w:t>
            </w:r>
          </w:p>
          <w:p>
            <w:pPr>
              <w:spacing w:line="240" w:lineRule="auto"/>
              <w:jc w:val="left"/>
              <w:rPr>
                <w:rFonts w:cs="Times New Roman"/>
                <w:sz w:val="24"/>
                <w:szCs w:val="24"/>
              </w:rPr>
            </w:pPr>
          </w:p>
          <w:p>
            <w:pPr>
              <w:spacing w:line="240" w:lineRule="auto"/>
              <w:jc w:val="left"/>
              <w:rPr>
                <w:rFonts w:cs="Times New Roman"/>
                <w:b/>
                <w:bCs/>
                <w:sz w:val="24"/>
                <w:szCs w:val="24"/>
              </w:rPr>
            </w:pPr>
            <w:r>
              <w:rPr>
                <w:rFonts w:hint="eastAsia" w:cs="Times New Roman"/>
                <w:b/>
                <w:bCs/>
                <w:sz w:val="24"/>
                <w:szCs w:val="24"/>
              </w:rPr>
              <w:t>依据四：《广东省环境保护条例》</w:t>
            </w:r>
          </w:p>
          <w:p>
            <w:pPr>
              <w:spacing w:line="240" w:lineRule="auto"/>
              <w:jc w:val="left"/>
              <w:rPr>
                <w:rFonts w:cs="Times New Roman"/>
                <w:sz w:val="24"/>
                <w:szCs w:val="24"/>
              </w:rPr>
            </w:pPr>
            <w:r>
              <w:rPr>
                <w:rFonts w:hint="eastAsia" w:cs="Times New Roman"/>
                <w:sz w:val="24"/>
                <w:szCs w:val="24"/>
              </w:rPr>
              <w:t>第四十七条在自然保护区的核心区禁止从事任何生产建设活动；在缓冲区，禁止从事除经批准的教学研究活动外的旅游和生产经营活动；在实验区，禁止从事除必要的科学实验、教学实习、参考观察和符合自然保护区规划的旅游，以及驯化、繁殖珍稀濒危野生动植物等活动外的其他生产建设活动。</w:t>
            </w:r>
          </w:p>
          <w:p>
            <w:pPr>
              <w:spacing w:line="240" w:lineRule="auto"/>
              <w:jc w:val="left"/>
              <w:rPr>
                <w:rFonts w:cs="Times New Roman"/>
                <w:sz w:val="24"/>
                <w:szCs w:val="24"/>
              </w:rPr>
            </w:pPr>
            <w:r>
              <w:rPr>
                <w:rFonts w:hint="eastAsia" w:cs="Times New Roman"/>
                <w:sz w:val="24"/>
                <w:szCs w:val="24"/>
              </w:rPr>
              <w:t>第四十九条除法律、法规规定的禁止养殖区域外，县级以上人民政府有关主管部门可以根据当地环境承载能力和污染物排放总量控制要求，划定畜禽禁养区和限养区，报同级人民政府批准后实施，并向社会公布。</w:t>
            </w:r>
          </w:p>
          <w:p>
            <w:pPr>
              <w:spacing w:line="240" w:lineRule="auto"/>
              <w:jc w:val="left"/>
              <w:rPr>
                <w:rFonts w:cs="Times New Roman"/>
                <w:sz w:val="24"/>
                <w:szCs w:val="24"/>
              </w:rPr>
            </w:pPr>
          </w:p>
          <w:p>
            <w:pPr>
              <w:spacing w:line="240" w:lineRule="auto"/>
              <w:jc w:val="lef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541" w:type="dxa"/>
            <w:vMerge w:val="continue"/>
            <w:vAlign w:val="center"/>
          </w:tcPr>
          <w:p>
            <w:pPr>
              <w:spacing w:line="240" w:lineRule="auto"/>
              <w:jc w:val="center"/>
              <w:rPr>
                <w:rFonts w:cs="Times New Roman"/>
                <w:sz w:val="24"/>
                <w:szCs w:val="24"/>
              </w:rPr>
            </w:pPr>
          </w:p>
        </w:tc>
        <w:tc>
          <w:tcPr>
            <w:tcW w:w="3402" w:type="dxa"/>
            <w:vAlign w:val="center"/>
          </w:tcPr>
          <w:p>
            <w:pPr>
              <w:spacing w:line="240" w:lineRule="auto"/>
              <w:jc w:val="center"/>
              <w:rPr>
                <w:rFonts w:cs="Times New Roman"/>
                <w:sz w:val="24"/>
                <w:szCs w:val="24"/>
              </w:rPr>
            </w:pPr>
            <w:r>
              <w:rPr>
                <w:rFonts w:hint="eastAsia" w:cs="Times New Roman"/>
                <w:sz w:val="24"/>
                <w:szCs w:val="24"/>
              </w:rPr>
              <w:t>自然保护区（包括核心区、缓冲区和实验区）</w:t>
            </w:r>
          </w:p>
        </w:tc>
        <w:tc>
          <w:tcPr>
            <w:tcW w:w="9852" w:type="dxa"/>
            <w:vMerge w:val="continue"/>
            <w:vAlign w:val="center"/>
          </w:tcPr>
          <w:p>
            <w:pPr>
              <w:spacing w:line="240" w:lineRule="auto"/>
              <w:jc w:val="lef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41" w:type="dxa"/>
            <w:vMerge w:val="continue"/>
            <w:vAlign w:val="center"/>
          </w:tcPr>
          <w:p>
            <w:pPr>
              <w:spacing w:line="240" w:lineRule="auto"/>
              <w:jc w:val="center"/>
              <w:rPr>
                <w:rFonts w:cs="Times New Roman"/>
                <w:sz w:val="24"/>
                <w:szCs w:val="24"/>
              </w:rPr>
            </w:pPr>
          </w:p>
        </w:tc>
        <w:tc>
          <w:tcPr>
            <w:tcW w:w="3402" w:type="dxa"/>
            <w:vAlign w:val="center"/>
          </w:tcPr>
          <w:p>
            <w:pPr>
              <w:spacing w:line="240" w:lineRule="auto"/>
              <w:jc w:val="center"/>
              <w:rPr>
                <w:rFonts w:cs="Times New Roman"/>
                <w:sz w:val="24"/>
                <w:szCs w:val="24"/>
              </w:rPr>
            </w:pPr>
            <w:r>
              <w:rPr>
                <w:rFonts w:hint="eastAsia" w:cs="Times New Roman"/>
                <w:sz w:val="24"/>
                <w:szCs w:val="24"/>
              </w:rPr>
              <w:t>风景名胜区</w:t>
            </w:r>
          </w:p>
        </w:tc>
        <w:tc>
          <w:tcPr>
            <w:tcW w:w="9852" w:type="dxa"/>
            <w:vMerge w:val="continue"/>
            <w:vAlign w:val="center"/>
          </w:tcPr>
          <w:p>
            <w:pPr>
              <w:spacing w:line="240" w:lineRule="auto"/>
              <w:jc w:val="lef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541" w:type="dxa"/>
            <w:vMerge w:val="continue"/>
            <w:vAlign w:val="center"/>
          </w:tcPr>
          <w:p>
            <w:pPr>
              <w:spacing w:line="240" w:lineRule="auto"/>
              <w:jc w:val="center"/>
              <w:rPr>
                <w:rFonts w:cs="Times New Roman"/>
                <w:sz w:val="24"/>
                <w:szCs w:val="24"/>
              </w:rPr>
            </w:pPr>
          </w:p>
        </w:tc>
        <w:tc>
          <w:tcPr>
            <w:tcW w:w="3402" w:type="dxa"/>
            <w:vAlign w:val="center"/>
          </w:tcPr>
          <w:p>
            <w:pPr>
              <w:spacing w:line="240" w:lineRule="auto"/>
              <w:jc w:val="center"/>
              <w:rPr>
                <w:rFonts w:cs="Times New Roman"/>
                <w:sz w:val="24"/>
                <w:szCs w:val="24"/>
              </w:rPr>
            </w:pPr>
            <w:r>
              <w:rPr>
                <w:rFonts w:cs="Times New Roman"/>
                <w:sz w:val="24"/>
                <w:szCs w:val="24"/>
              </w:rPr>
              <w:t>城镇居民区和文化教育科学研究区</w:t>
            </w:r>
          </w:p>
          <w:p>
            <w:pPr>
              <w:spacing w:line="240" w:lineRule="auto"/>
              <w:jc w:val="center"/>
              <w:rPr>
                <w:rFonts w:cs="Times New Roman"/>
                <w:sz w:val="24"/>
                <w:szCs w:val="24"/>
              </w:rPr>
            </w:pPr>
          </w:p>
        </w:tc>
        <w:tc>
          <w:tcPr>
            <w:tcW w:w="9852" w:type="dxa"/>
            <w:vMerge w:val="continue"/>
            <w:vAlign w:val="center"/>
          </w:tcPr>
          <w:p>
            <w:pPr>
              <w:spacing w:line="240" w:lineRule="auto"/>
              <w:jc w:val="lef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541" w:type="dxa"/>
            <w:vMerge w:val="continue"/>
            <w:vAlign w:val="center"/>
          </w:tcPr>
          <w:p>
            <w:pPr>
              <w:pStyle w:val="40"/>
              <w:adjustRightInd w:val="0"/>
              <w:snapToGrid w:val="0"/>
              <w:rPr>
                <w:szCs w:val="21"/>
              </w:rPr>
            </w:pPr>
          </w:p>
        </w:tc>
        <w:tc>
          <w:tcPr>
            <w:tcW w:w="3402" w:type="dxa"/>
            <w:vAlign w:val="center"/>
          </w:tcPr>
          <w:p>
            <w:pPr>
              <w:spacing w:line="240" w:lineRule="auto"/>
              <w:jc w:val="center"/>
              <w:rPr>
                <w:rFonts w:cs="Times New Roman"/>
                <w:sz w:val="24"/>
                <w:szCs w:val="24"/>
              </w:rPr>
            </w:pPr>
            <w:r>
              <w:rPr>
                <w:rFonts w:hint="eastAsia" w:cs="Times New Roman"/>
                <w:sz w:val="24"/>
                <w:szCs w:val="24"/>
              </w:rPr>
              <w:t>森林公园</w:t>
            </w:r>
          </w:p>
        </w:tc>
        <w:tc>
          <w:tcPr>
            <w:tcW w:w="9852" w:type="dxa"/>
            <w:vAlign w:val="center"/>
          </w:tcPr>
          <w:p>
            <w:pPr>
              <w:spacing w:line="240" w:lineRule="auto"/>
              <w:jc w:val="left"/>
              <w:rPr>
                <w:rFonts w:cs="Times New Roman"/>
                <w:b/>
                <w:bCs/>
                <w:sz w:val="24"/>
                <w:szCs w:val="24"/>
              </w:rPr>
            </w:pPr>
            <w:r>
              <w:rPr>
                <w:rFonts w:hint="eastAsia" w:cs="Times New Roman"/>
                <w:b/>
                <w:bCs/>
                <w:sz w:val="24"/>
                <w:szCs w:val="24"/>
              </w:rPr>
              <w:t>依据：《广东省环境保护条例》</w:t>
            </w:r>
          </w:p>
          <w:p>
            <w:pPr>
              <w:spacing w:line="240" w:lineRule="auto"/>
              <w:jc w:val="left"/>
              <w:rPr>
                <w:rFonts w:cs="Times New Roman"/>
                <w:sz w:val="24"/>
                <w:szCs w:val="24"/>
              </w:rPr>
            </w:pPr>
            <w:r>
              <w:rPr>
                <w:rFonts w:hint="eastAsia" w:cs="Times New Roman"/>
                <w:sz w:val="24"/>
                <w:szCs w:val="24"/>
              </w:rPr>
              <w:t>第四十七条森林公园除必要的保护设施和附属设施外，禁止从事与资源保护无关的任何生产建设活动；禁止随意占用、征用、征收和转让林地；禁止种植掠夺水土资源、破坏土壤结构的劣质树种。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541" w:type="dxa"/>
            <w:vMerge w:val="continue"/>
            <w:vAlign w:val="center"/>
          </w:tcPr>
          <w:p>
            <w:pPr>
              <w:pStyle w:val="40"/>
              <w:adjustRightInd w:val="0"/>
              <w:snapToGrid w:val="0"/>
              <w:rPr>
                <w:szCs w:val="21"/>
              </w:rPr>
            </w:pPr>
          </w:p>
        </w:tc>
        <w:tc>
          <w:tcPr>
            <w:tcW w:w="3402" w:type="dxa"/>
            <w:vAlign w:val="center"/>
          </w:tcPr>
          <w:p>
            <w:pPr>
              <w:spacing w:line="240" w:lineRule="auto"/>
              <w:jc w:val="center"/>
              <w:rPr>
                <w:rFonts w:cs="Times New Roman"/>
                <w:sz w:val="24"/>
                <w:szCs w:val="24"/>
              </w:rPr>
            </w:pPr>
            <w:r>
              <w:rPr>
                <w:rFonts w:hint="eastAsia" w:cs="Times New Roman"/>
                <w:sz w:val="24"/>
                <w:szCs w:val="24"/>
              </w:rPr>
              <w:t>基本农田保护区</w:t>
            </w:r>
          </w:p>
        </w:tc>
        <w:tc>
          <w:tcPr>
            <w:tcW w:w="9852" w:type="dxa"/>
            <w:vAlign w:val="center"/>
          </w:tcPr>
          <w:p>
            <w:pPr>
              <w:spacing w:line="240" w:lineRule="auto"/>
              <w:jc w:val="left"/>
              <w:rPr>
                <w:rFonts w:cs="Times New Roman"/>
                <w:b/>
                <w:bCs/>
                <w:sz w:val="24"/>
                <w:szCs w:val="24"/>
              </w:rPr>
            </w:pPr>
            <w:r>
              <w:rPr>
                <w:rFonts w:hint="eastAsia" w:cs="Times New Roman"/>
                <w:b/>
                <w:bCs/>
                <w:sz w:val="24"/>
                <w:szCs w:val="24"/>
              </w:rPr>
              <w:t>依据：《基本农田保护条例》</w:t>
            </w:r>
          </w:p>
          <w:p>
            <w:pPr>
              <w:spacing w:line="240" w:lineRule="auto"/>
              <w:jc w:val="left"/>
              <w:rPr>
                <w:rFonts w:cs="Times New Roman"/>
                <w:sz w:val="24"/>
                <w:szCs w:val="24"/>
              </w:rPr>
            </w:pPr>
            <w:r>
              <w:rPr>
                <w:rFonts w:hint="eastAsia" w:cs="Times New Roman"/>
                <w:sz w:val="24"/>
                <w:szCs w:val="24"/>
              </w:rPr>
              <w:t>第十五条基本农田保护区经依法划定后，任何单位和个人不得改变或者占用。国家能源、交通、水利、军事设施等重点建设项目选址确实无法避开基本农田保护区，需要占用基本农田，涉及农用地转用或者征收土地的，必须经国务院批准。</w:t>
            </w:r>
          </w:p>
          <w:p>
            <w:pPr>
              <w:spacing w:line="240" w:lineRule="auto"/>
              <w:jc w:val="left"/>
              <w:rPr>
                <w:rFonts w:cs="Times New Roman"/>
                <w:sz w:val="24"/>
                <w:szCs w:val="24"/>
              </w:rPr>
            </w:pPr>
            <w:r>
              <w:rPr>
                <w:rFonts w:hint="eastAsia" w:cs="Times New Roman"/>
                <w:sz w:val="24"/>
                <w:szCs w:val="24"/>
              </w:rPr>
              <w:t>第十七条禁止任何单位和个人在基本农田保护区内建窑、建房、建坟、挖砂、采石、采矿、取土、堆放固体废弃物或者进行其他破坏基本农田的活动。禁止任何单位和个人占用基本农田发展林果业和挖塘养鱼。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541" w:type="dxa"/>
            <w:vMerge w:val="continue"/>
            <w:vAlign w:val="center"/>
          </w:tcPr>
          <w:p>
            <w:pPr>
              <w:pStyle w:val="40"/>
              <w:adjustRightInd w:val="0"/>
              <w:snapToGrid w:val="0"/>
              <w:rPr>
                <w:szCs w:val="21"/>
              </w:rPr>
            </w:pPr>
          </w:p>
        </w:tc>
        <w:tc>
          <w:tcPr>
            <w:tcW w:w="3402" w:type="dxa"/>
            <w:vAlign w:val="center"/>
          </w:tcPr>
          <w:p>
            <w:pPr>
              <w:spacing w:line="240" w:lineRule="auto"/>
              <w:jc w:val="center"/>
              <w:rPr>
                <w:rFonts w:cs="Times New Roman"/>
                <w:sz w:val="24"/>
                <w:szCs w:val="24"/>
              </w:rPr>
            </w:pPr>
            <w:r>
              <w:rPr>
                <w:rFonts w:hint="eastAsia" w:cs="Times New Roman"/>
                <w:sz w:val="24"/>
                <w:szCs w:val="24"/>
              </w:rPr>
              <w:t>工业聚集区</w:t>
            </w:r>
          </w:p>
        </w:tc>
        <w:tc>
          <w:tcPr>
            <w:tcW w:w="9852" w:type="dxa"/>
            <w:vAlign w:val="center"/>
          </w:tcPr>
          <w:p>
            <w:pPr>
              <w:spacing w:line="240" w:lineRule="auto"/>
              <w:jc w:val="left"/>
              <w:rPr>
                <w:rFonts w:cs="Times New Roman"/>
                <w:b/>
                <w:bCs/>
                <w:sz w:val="24"/>
                <w:szCs w:val="24"/>
              </w:rPr>
            </w:pPr>
            <w:r>
              <w:rPr>
                <w:rFonts w:hint="eastAsia" w:cs="Times New Roman"/>
                <w:b/>
                <w:bCs/>
                <w:sz w:val="24"/>
                <w:szCs w:val="24"/>
              </w:rPr>
              <w:t>依据：《畜禽养殖业污染防治技术规范》</w:t>
            </w:r>
          </w:p>
          <w:p>
            <w:pPr>
              <w:spacing w:line="240" w:lineRule="auto"/>
              <w:jc w:val="left"/>
              <w:rPr>
                <w:rFonts w:cs="Times New Roman"/>
                <w:sz w:val="24"/>
                <w:szCs w:val="24"/>
              </w:rPr>
            </w:pPr>
            <w:r>
              <w:rPr>
                <w:rFonts w:hint="eastAsia" w:cs="Times New Roman"/>
                <w:sz w:val="24"/>
                <w:szCs w:val="24"/>
              </w:rPr>
              <w:t>3.1  禁止在下列区域内建设畜禽养殖场；</w:t>
            </w:r>
          </w:p>
          <w:p>
            <w:pPr>
              <w:spacing w:line="240" w:lineRule="auto"/>
              <w:jc w:val="left"/>
              <w:rPr>
                <w:rFonts w:cs="Times New Roman"/>
                <w:sz w:val="24"/>
                <w:szCs w:val="24"/>
              </w:rPr>
            </w:pPr>
            <w:r>
              <w:rPr>
                <w:rFonts w:hint="eastAsia" w:cs="Times New Roman"/>
                <w:sz w:val="24"/>
                <w:szCs w:val="24"/>
              </w:rPr>
              <w:t>3.1.1生活饮用水源保护区、风景名胜区、自然保护区的核心区及缓冲区；</w:t>
            </w:r>
          </w:p>
          <w:p>
            <w:pPr>
              <w:spacing w:line="240" w:lineRule="auto"/>
              <w:jc w:val="left"/>
              <w:rPr>
                <w:rFonts w:cs="Times New Roman"/>
                <w:b/>
                <w:bCs/>
                <w:sz w:val="24"/>
                <w:szCs w:val="24"/>
              </w:rPr>
            </w:pPr>
            <w:r>
              <w:rPr>
                <w:rFonts w:hint="eastAsia" w:cs="Times New Roman"/>
                <w:sz w:val="24"/>
                <w:szCs w:val="24"/>
              </w:rPr>
              <w:t>3.1.2城市和城镇居民区，包括文教科研区、医疗区、商业区、工业区、游览区等人口集中地区；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541" w:type="dxa"/>
            <w:vMerge w:val="continue"/>
            <w:vAlign w:val="center"/>
          </w:tcPr>
          <w:p>
            <w:pPr>
              <w:pStyle w:val="40"/>
              <w:adjustRightInd w:val="0"/>
              <w:snapToGrid w:val="0"/>
              <w:rPr>
                <w:szCs w:val="21"/>
              </w:rPr>
            </w:pPr>
          </w:p>
        </w:tc>
        <w:tc>
          <w:tcPr>
            <w:tcW w:w="3402" w:type="dxa"/>
            <w:vAlign w:val="center"/>
          </w:tcPr>
          <w:p>
            <w:pPr>
              <w:spacing w:line="240" w:lineRule="auto"/>
              <w:jc w:val="center"/>
              <w:rPr>
                <w:rFonts w:cs="Times New Roman"/>
                <w:sz w:val="24"/>
                <w:szCs w:val="24"/>
              </w:rPr>
            </w:pPr>
            <w:r>
              <w:rPr>
                <w:rFonts w:hint="eastAsia" w:cs="Times New Roman"/>
                <w:sz w:val="24"/>
                <w:szCs w:val="24"/>
              </w:rPr>
              <w:t>文物保护单位</w:t>
            </w:r>
          </w:p>
        </w:tc>
        <w:tc>
          <w:tcPr>
            <w:tcW w:w="9852" w:type="dxa"/>
            <w:vAlign w:val="center"/>
          </w:tcPr>
          <w:p>
            <w:pPr>
              <w:spacing w:line="240" w:lineRule="auto"/>
              <w:jc w:val="left"/>
              <w:rPr>
                <w:rFonts w:cs="Times New Roman"/>
                <w:b/>
                <w:bCs/>
                <w:sz w:val="24"/>
                <w:szCs w:val="24"/>
              </w:rPr>
            </w:pPr>
            <w:r>
              <w:rPr>
                <w:rFonts w:hint="eastAsia" w:cs="Times New Roman"/>
                <w:b/>
                <w:bCs/>
                <w:sz w:val="24"/>
                <w:szCs w:val="24"/>
              </w:rPr>
              <w:t>依据一：《中华人民共和国文物保护法》</w:t>
            </w:r>
          </w:p>
          <w:p>
            <w:pPr>
              <w:spacing w:line="240" w:lineRule="auto"/>
              <w:jc w:val="left"/>
              <w:rPr>
                <w:rFonts w:cs="Times New Roman"/>
                <w:sz w:val="24"/>
                <w:szCs w:val="24"/>
              </w:rPr>
            </w:pPr>
            <w:r>
              <w:rPr>
                <w:rFonts w:hint="eastAsia" w:cs="Times New Roman"/>
                <w:sz w:val="24"/>
                <w:szCs w:val="24"/>
              </w:rPr>
              <w:t>第十七条文物保护单位的保护范围内不得进行其他建设工程或者爆破、钻探、挖掘等作业。</w:t>
            </w:r>
          </w:p>
          <w:p>
            <w:pPr>
              <w:spacing w:line="240" w:lineRule="auto"/>
              <w:jc w:val="left"/>
              <w:rPr>
                <w:rFonts w:cs="Times New Roman"/>
                <w:b/>
                <w:bCs/>
                <w:sz w:val="24"/>
                <w:szCs w:val="24"/>
              </w:rPr>
            </w:pPr>
            <w:r>
              <w:rPr>
                <w:rFonts w:hint="eastAsia" w:cs="Times New Roman"/>
                <w:b/>
                <w:bCs/>
                <w:sz w:val="24"/>
                <w:szCs w:val="24"/>
              </w:rPr>
              <w:t>依据二：《畜禽养殖业污染防治技术规范》</w:t>
            </w:r>
          </w:p>
          <w:p>
            <w:pPr>
              <w:spacing w:line="240" w:lineRule="auto"/>
              <w:jc w:val="left"/>
              <w:rPr>
                <w:rFonts w:cs="Times New Roman"/>
                <w:sz w:val="24"/>
                <w:szCs w:val="24"/>
              </w:rPr>
            </w:pPr>
            <w:r>
              <w:rPr>
                <w:rFonts w:hint="eastAsia" w:cs="Times New Roman"/>
                <w:sz w:val="24"/>
                <w:szCs w:val="24"/>
              </w:rPr>
              <w:t>3.1  禁止在下列区域内建设畜禽养殖场；</w:t>
            </w:r>
          </w:p>
          <w:p>
            <w:pPr>
              <w:spacing w:line="240" w:lineRule="auto"/>
              <w:jc w:val="left"/>
              <w:rPr>
                <w:rFonts w:cs="Times New Roman"/>
                <w:sz w:val="24"/>
                <w:szCs w:val="24"/>
              </w:rPr>
            </w:pPr>
            <w:r>
              <w:rPr>
                <w:rFonts w:hint="eastAsia" w:cs="Times New Roman"/>
                <w:sz w:val="24"/>
                <w:szCs w:val="24"/>
              </w:rPr>
              <w:t>3.1.1生活饮用水源保护区、风景名胜区、自然保护区的核心区及缓冲区；</w:t>
            </w:r>
          </w:p>
          <w:p>
            <w:pPr>
              <w:spacing w:line="240" w:lineRule="auto"/>
              <w:jc w:val="left"/>
              <w:rPr>
                <w:rFonts w:cs="Times New Roman"/>
                <w:b/>
                <w:bCs/>
                <w:sz w:val="24"/>
                <w:szCs w:val="24"/>
              </w:rPr>
            </w:pPr>
            <w:r>
              <w:rPr>
                <w:rFonts w:hint="eastAsia" w:cs="Times New Roman"/>
                <w:sz w:val="24"/>
                <w:szCs w:val="24"/>
              </w:rPr>
              <w:t>3.1.2城市和城镇居民区，包括文教科研区、医疗区、商业区、工业区、游览区等人口集中地区；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541" w:type="dxa"/>
            <w:vMerge w:val="restart"/>
            <w:vAlign w:val="center"/>
          </w:tcPr>
          <w:p>
            <w:pPr>
              <w:spacing w:line="240" w:lineRule="auto"/>
              <w:jc w:val="center"/>
              <w:rPr>
                <w:rFonts w:cs="Times New Roman"/>
                <w:sz w:val="24"/>
                <w:szCs w:val="24"/>
              </w:rPr>
            </w:pPr>
            <w:r>
              <w:rPr>
                <w:rFonts w:hint="eastAsia" w:cs="Times New Roman"/>
                <w:sz w:val="24"/>
                <w:szCs w:val="24"/>
              </w:rPr>
              <w:t>限养区</w:t>
            </w:r>
          </w:p>
        </w:tc>
        <w:tc>
          <w:tcPr>
            <w:tcW w:w="3402" w:type="dxa"/>
            <w:vAlign w:val="center"/>
          </w:tcPr>
          <w:p>
            <w:pPr>
              <w:spacing w:line="240" w:lineRule="auto"/>
              <w:jc w:val="center"/>
              <w:rPr>
                <w:rFonts w:cs="Times New Roman"/>
                <w:sz w:val="24"/>
                <w:szCs w:val="24"/>
              </w:rPr>
            </w:pPr>
            <w:r>
              <w:rPr>
                <w:rFonts w:hint="eastAsia" w:cs="Times New Roman"/>
                <w:sz w:val="24"/>
                <w:szCs w:val="24"/>
              </w:rPr>
              <w:t>禁养区外延500米范围（基本农田除外）</w:t>
            </w:r>
          </w:p>
        </w:tc>
        <w:tc>
          <w:tcPr>
            <w:tcW w:w="9852" w:type="dxa"/>
            <w:vAlign w:val="center"/>
          </w:tcPr>
          <w:p>
            <w:pPr>
              <w:spacing w:line="240" w:lineRule="auto"/>
              <w:jc w:val="left"/>
              <w:rPr>
                <w:rFonts w:cs="Times New Roman"/>
                <w:b/>
                <w:bCs/>
                <w:sz w:val="24"/>
                <w:szCs w:val="24"/>
              </w:rPr>
            </w:pPr>
            <w:r>
              <w:rPr>
                <w:rFonts w:hint="eastAsia" w:cs="Times New Roman"/>
                <w:b/>
                <w:bCs/>
                <w:sz w:val="24"/>
                <w:szCs w:val="24"/>
              </w:rPr>
              <w:t>依据：《畜禽养殖业污染防治技术规范》</w:t>
            </w:r>
          </w:p>
          <w:p>
            <w:pPr>
              <w:spacing w:line="240" w:lineRule="auto"/>
              <w:jc w:val="left"/>
              <w:rPr>
                <w:rFonts w:cs="Times New Roman"/>
                <w:sz w:val="24"/>
                <w:szCs w:val="24"/>
              </w:rPr>
            </w:pPr>
            <w:r>
              <w:rPr>
                <w:rFonts w:hint="eastAsia" w:cs="Times New Roman"/>
                <w:sz w:val="24"/>
                <w:szCs w:val="24"/>
              </w:rPr>
              <w:t>3.1  禁止在下列区域内建设畜禽养殖场；</w:t>
            </w:r>
          </w:p>
          <w:p>
            <w:pPr>
              <w:spacing w:line="240" w:lineRule="auto"/>
              <w:jc w:val="left"/>
              <w:rPr>
                <w:rFonts w:cs="Times New Roman"/>
                <w:sz w:val="24"/>
                <w:szCs w:val="24"/>
              </w:rPr>
            </w:pPr>
            <w:r>
              <w:rPr>
                <w:rFonts w:hint="eastAsia" w:cs="Times New Roman"/>
                <w:sz w:val="24"/>
                <w:szCs w:val="24"/>
              </w:rPr>
              <w:t>3.1.1生活饮用水源保护区、风景名胜区、自然保护区的核心区及缓冲区；</w:t>
            </w:r>
          </w:p>
          <w:p>
            <w:pPr>
              <w:spacing w:line="240" w:lineRule="auto"/>
              <w:jc w:val="left"/>
              <w:rPr>
                <w:rFonts w:cs="Times New Roman"/>
                <w:sz w:val="24"/>
                <w:szCs w:val="24"/>
              </w:rPr>
            </w:pPr>
            <w:r>
              <w:rPr>
                <w:rFonts w:hint="eastAsia" w:cs="Times New Roman"/>
                <w:sz w:val="24"/>
                <w:szCs w:val="24"/>
              </w:rPr>
              <w:t>3.1.2城市和城镇居民区，包括文教科研区、医疗区、商业区、工业区、游览区等人口集中地区；</w:t>
            </w:r>
          </w:p>
          <w:p>
            <w:pPr>
              <w:spacing w:line="240" w:lineRule="auto"/>
              <w:jc w:val="left"/>
              <w:rPr>
                <w:rFonts w:cs="Times New Roman"/>
                <w:sz w:val="24"/>
                <w:szCs w:val="24"/>
              </w:rPr>
            </w:pPr>
            <w:r>
              <w:rPr>
                <w:rFonts w:hint="eastAsia" w:cs="Times New Roman"/>
                <w:sz w:val="24"/>
                <w:szCs w:val="24"/>
              </w:rPr>
              <w:t>3.2新建改建、扩建的畜禽养殖场选址应避开3.1规定的禁建区域，在禁建区域附近建设的，应设在3.1规定的禁建区域常年主导风向的下风向或侧风向处，场界与禁建区域边界的最小距离不得小于500m。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541" w:type="dxa"/>
            <w:vMerge w:val="continue"/>
            <w:vAlign w:val="center"/>
          </w:tcPr>
          <w:p>
            <w:pPr>
              <w:pStyle w:val="40"/>
              <w:adjustRightInd w:val="0"/>
              <w:snapToGrid w:val="0"/>
              <w:rPr>
                <w:szCs w:val="21"/>
              </w:rPr>
            </w:pPr>
          </w:p>
        </w:tc>
        <w:tc>
          <w:tcPr>
            <w:tcW w:w="3402" w:type="dxa"/>
            <w:vAlign w:val="center"/>
          </w:tcPr>
          <w:p>
            <w:pPr>
              <w:spacing w:line="240" w:lineRule="auto"/>
              <w:jc w:val="center"/>
              <w:rPr>
                <w:rFonts w:cs="Times New Roman"/>
                <w:sz w:val="24"/>
                <w:szCs w:val="24"/>
              </w:rPr>
            </w:pPr>
            <w:r>
              <w:rPr>
                <w:rFonts w:hint="eastAsia" w:cs="Times New Roman"/>
                <w:sz w:val="24"/>
                <w:szCs w:val="24"/>
              </w:rPr>
              <w:t>饮用水源准保护区</w:t>
            </w:r>
          </w:p>
        </w:tc>
        <w:tc>
          <w:tcPr>
            <w:tcW w:w="9852" w:type="dxa"/>
            <w:vAlign w:val="center"/>
          </w:tcPr>
          <w:p>
            <w:pPr>
              <w:spacing w:line="240" w:lineRule="auto"/>
              <w:jc w:val="left"/>
              <w:rPr>
                <w:rFonts w:cs="Times New Roman"/>
                <w:b/>
                <w:bCs/>
                <w:sz w:val="24"/>
                <w:szCs w:val="24"/>
              </w:rPr>
            </w:pPr>
            <w:r>
              <w:rPr>
                <w:rFonts w:hint="eastAsia" w:cs="Times New Roman"/>
                <w:b/>
                <w:bCs/>
                <w:sz w:val="24"/>
                <w:szCs w:val="24"/>
              </w:rPr>
              <w:t>依据：《广东省饮水水源保护条例》</w:t>
            </w:r>
          </w:p>
          <w:p>
            <w:pPr>
              <w:spacing w:line="240" w:lineRule="auto"/>
              <w:jc w:val="left"/>
              <w:rPr>
                <w:rFonts w:cs="Times New Roman"/>
                <w:sz w:val="24"/>
                <w:szCs w:val="24"/>
              </w:rPr>
            </w:pPr>
            <w:r>
              <w:rPr>
                <w:rFonts w:hint="eastAsia" w:cs="Times New Roman"/>
                <w:b/>
                <w:bCs/>
                <w:sz w:val="24"/>
                <w:szCs w:val="24"/>
              </w:rPr>
              <w:t>第十七条</w:t>
            </w:r>
            <w:r>
              <w:rPr>
                <w:rFonts w:hint="eastAsia" w:cs="Times New Roman"/>
                <w:sz w:val="24"/>
                <w:szCs w:val="24"/>
              </w:rPr>
              <w:t>禁止在饮用水水源准保护区内新建、扩建对水体污染严重的建设项目；改建建设项目，不得增加排污量。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541" w:type="dxa"/>
            <w:vMerge w:val="continue"/>
            <w:vAlign w:val="center"/>
          </w:tcPr>
          <w:p>
            <w:pPr>
              <w:pStyle w:val="40"/>
              <w:adjustRightInd w:val="0"/>
              <w:snapToGrid w:val="0"/>
              <w:rPr>
                <w:szCs w:val="21"/>
              </w:rPr>
            </w:pPr>
          </w:p>
        </w:tc>
        <w:tc>
          <w:tcPr>
            <w:tcW w:w="3402" w:type="dxa"/>
            <w:vAlign w:val="center"/>
          </w:tcPr>
          <w:p>
            <w:pPr>
              <w:spacing w:line="240" w:lineRule="auto"/>
              <w:jc w:val="center"/>
              <w:rPr>
                <w:rFonts w:cs="Times New Roman"/>
                <w:sz w:val="24"/>
                <w:szCs w:val="24"/>
              </w:rPr>
            </w:pPr>
            <w:r>
              <w:rPr>
                <w:rFonts w:hint="eastAsia" w:cs="Times New Roman"/>
                <w:sz w:val="24"/>
                <w:szCs w:val="24"/>
              </w:rPr>
              <w:t>生态保护红线范围</w:t>
            </w:r>
          </w:p>
        </w:tc>
        <w:tc>
          <w:tcPr>
            <w:tcW w:w="9852" w:type="dxa"/>
            <w:vAlign w:val="center"/>
          </w:tcPr>
          <w:p>
            <w:pPr>
              <w:spacing w:line="240" w:lineRule="auto"/>
              <w:jc w:val="left"/>
              <w:rPr>
                <w:rFonts w:cs="Times New Roman"/>
                <w:b/>
                <w:bCs/>
                <w:sz w:val="24"/>
                <w:szCs w:val="24"/>
              </w:rPr>
            </w:pPr>
            <w:r>
              <w:rPr>
                <w:rFonts w:hint="eastAsia" w:cs="Times New Roman"/>
                <w:b/>
                <w:bCs/>
                <w:sz w:val="24"/>
                <w:szCs w:val="24"/>
              </w:rPr>
              <w:t>依据：中共中央办公厅国务院办公厅印发《关于划定并严守生态保护红线的若干意见》</w:t>
            </w:r>
          </w:p>
          <w:p>
            <w:pPr>
              <w:spacing w:line="240" w:lineRule="auto"/>
              <w:jc w:val="left"/>
              <w:rPr>
                <w:rFonts w:cs="Times New Roman"/>
                <w:sz w:val="24"/>
                <w:szCs w:val="24"/>
              </w:rPr>
            </w:pPr>
            <w:r>
              <w:rPr>
                <w:rFonts w:hint="eastAsia" w:cs="Times New Roman"/>
                <w:sz w:val="24"/>
                <w:szCs w:val="24"/>
              </w:rPr>
              <w:t>（九）实行严格管控。生态保护红线原则上按禁止开发区域的要求进行管理。严禁不符合主体功能定位的各类开发活动，严禁任意改变用途。生态保护红线划定后，只能增加、不能减少，因国家重大基础设施、重大民生保障项目建设等需要调整的，由省级政府组织论证，提出调整方案，经环境保护部、国家发展改革委会同有关部门提出审核意见后，报国务院批准。因国家重大战略资源勘查需要，在不影响主体功能定位的前提下，经依法批准后予以安排勘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541" w:type="dxa"/>
            <w:vMerge w:val="continue"/>
            <w:vAlign w:val="center"/>
          </w:tcPr>
          <w:p>
            <w:pPr>
              <w:pStyle w:val="40"/>
              <w:adjustRightInd w:val="0"/>
              <w:snapToGrid w:val="0"/>
              <w:rPr>
                <w:szCs w:val="21"/>
              </w:rPr>
            </w:pPr>
          </w:p>
        </w:tc>
        <w:tc>
          <w:tcPr>
            <w:tcW w:w="3402" w:type="dxa"/>
            <w:vAlign w:val="center"/>
          </w:tcPr>
          <w:p>
            <w:pPr>
              <w:spacing w:line="240" w:lineRule="auto"/>
              <w:jc w:val="center"/>
              <w:rPr>
                <w:rFonts w:cs="Times New Roman"/>
                <w:sz w:val="24"/>
                <w:szCs w:val="24"/>
              </w:rPr>
            </w:pPr>
            <w:r>
              <w:rPr>
                <w:rFonts w:hint="eastAsia" w:cs="Times New Roman"/>
                <w:sz w:val="24"/>
                <w:szCs w:val="24"/>
              </w:rPr>
              <w:t>主要河流、水库水域及以正常水位线向陆纵深500米的集雨范围）</w:t>
            </w:r>
          </w:p>
        </w:tc>
        <w:tc>
          <w:tcPr>
            <w:tcW w:w="9852" w:type="dxa"/>
            <w:vAlign w:val="center"/>
          </w:tcPr>
          <w:p>
            <w:pPr>
              <w:spacing w:line="240" w:lineRule="auto"/>
              <w:jc w:val="left"/>
              <w:rPr>
                <w:rFonts w:cs="Times New Roman"/>
                <w:sz w:val="24"/>
                <w:szCs w:val="24"/>
              </w:rPr>
            </w:pPr>
            <w:r>
              <w:rPr>
                <w:rFonts w:hint="eastAsia" w:cs="Times New Roman"/>
                <w:sz w:val="24"/>
                <w:szCs w:val="24"/>
              </w:rPr>
              <w:t>依据《梅州市打好污染防治攻坚战三年行动计划（2018-2020年）》、《梅州市水污染防治工作方案》、《广东省韩江流域水质保护条例》及根据城乡发展规划和区域污染物排放总量控制要求应当限制养殖的区域。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541" w:type="dxa"/>
            <w:vMerge w:val="continue"/>
            <w:vAlign w:val="center"/>
          </w:tcPr>
          <w:p>
            <w:pPr>
              <w:pStyle w:val="40"/>
              <w:adjustRightInd w:val="0"/>
              <w:snapToGrid w:val="0"/>
              <w:rPr>
                <w:szCs w:val="21"/>
              </w:rPr>
            </w:pPr>
          </w:p>
        </w:tc>
        <w:tc>
          <w:tcPr>
            <w:tcW w:w="3402" w:type="dxa"/>
            <w:vAlign w:val="center"/>
          </w:tcPr>
          <w:p>
            <w:pPr>
              <w:spacing w:line="240" w:lineRule="auto"/>
              <w:jc w:val="center"/>
              <w:rPr>
                <w:rFonts w:cs="Times New Roman"/>
                <w:sz w:val="24"/>
                <w:szCs w:val="24"/>
              </w:rPr>
            </w:pPr>
            <w:r>
              <w:rPr>
                <w:rFonts w:hint="eastAsia" w:cs="Times New Roman"/>
                <w:sz w:val="24"/>
                <w:szCs w:val="24"/>
              </w:rPr>
              <w:t>各村人口集中区及外延500米范围</w:t>
            </w:r>
          </w:p>
        </w:tc>
        <w:tc>
          <w:tcPr>
            <w:tcW w:w="9852" w:type="dxa"/>
            <w:vAlign w:val="center"/>
          </w:tcPr>
          <w:p>
            <w:pPr>
              <w:spacing w:line="240" w:lineRule="auto"/>
              <w:jc w:val="left"/>
              <w:rPr>
                <w:rFonts w:cs="Times New Roman"/>
                <w:b/>
                <w:bCs/>
                <w:sz w:val="24"/>
                <w:szCs w:val="24"/>
              </w:rPr>
            </w:pPr>
            <w:r>
              <w:rPr>
                <w:rFonts w:hint="eastAsia" w:cs="Times New Roman"/>
                <w:b/>
                <w:bCs/>
                <w:sz w:val="24"/>
                <w:szCs w:val="24"/>
              </w:rPr>
              <w:t>依据一：《广东省环境保护条例》</w:t>
            </w:r>
          </w:p>
          <w:p>
            <w:pPr>
              <w:spacing w:line="240" w:lineRule="auto"/>
              <w:jc w:val="left"/>
              <w:rPr>
                <w:rFonts w:cs="Times New Roman"/>
                <w:b/>
                <w:bCs/>
                <w:sz w:val="24"/>
                <w:szCs w:val="24"/>
              </w:rPr>
            </w:pPr>
            <w:r>
              <w:rPr>
                <w:rFonts w:hint="eastAsia" w:cs="Times New Roman"/>
                <w:sz w:val="24"/>
                <w:szCs w:val="24"/>
              </w:rPr>
              <w:t>第四十九条 除法律、法规规定的禁止养殖区域外，县级以上人民政府有关主管部门可以根据当地环境承载能力和污染物排放总量控制要求，划定畜禽禁养区和限养区，报同级人民政府批准后实施，并向社会公布。</w:t>
            </w:r>
          </w:p>
          <w:p>
            <w:pPr>
              <w:spacing w:line="240" w:lineRule="auto"/>
              <w:jc w:val="left"/>
              <w:rPr>
                <w:rFonts w:cs="Times New Roman"/>
                <w:b/>
                <w:bCs/>
                <w:sz w:val="24"/>
                <w:szCs w:val="24"/>
              </w:rPr>
            </w:pPr>
            <w:r>
              <w:rPr>
                <w:rFonts w:hint="eastAsia" w:cs="Times New Roman"/>
                <w:b/>
                <w:bCs/>
                <w:sz w:val="24"/>
                <w:szCs w:val="24"/>
              </w:rPr>
              <w:t>依据二：《畜禽养殖业污染防治技术规范》</w:t>
            </w:r>
          </w:p>
          <w:p>
            <w:pPr>
              <w:spacing w:line="240" w:lineRule="auto"/>
              <w:jc w:val="left"/>
              <w:rPr>
                <w:rFonts w:cs="Times New Roman"/>
                <w:sz w:val="24"/>
                <w:szCs w:val="24"/>
              </w:rPr>
            </w:pPr>
            <w:r>
              <w:rPr>
                <w:rFonts w:hint="eastAsia" w:cs="Times New Roman"/>
                <w:sz w:val="24"/>
                <w:szCs w:val="24"/>
              </w:rPr>
              <w:t>3.1  禁止在下列区域内建设畜禽养殖场；</w:t>
            </w:r>
          </w:p>
          <w:p>
            <w:pPr>
              <w:spacing w:line="240" w:lineRule="auto"/>
              <w:jc w:val="left"/>
              <w:rPr>
                <w:rFonts w:cs="Times New Roman"/>
                <w:sz w:val="24"/>
                <w:szCs w:val="24"/>
              </w:rPr>
            </w:pPr>
            <w:r>
              <w:rPr>
                <w:rFonts w:hint="eastAsia" w:cs="Times New Roman"/>
                <w:sz w:val="24"/>
                <w:szCs w:val="24"/>
              </w:rPr>
              <w:t>3.1.1生活饮用水源保护区、风景名胜区、自然保护区的核心区及缓冲区；</w:t>
            </w:r>
          </w:p>
          <w:p>
            <w:pPr>
              <w:spacing w:line="240" w:lineRule="auto"/>
              <w:jc w:val="left"/>
              <w:rPr>
                <w:rFonts w:cs="Times New Roman"/>
                <w:sz w:val="24"/>
                <w:szCs w:val="24"/>
              </w:rPr>
            </w:pPr>
            <w:r>
              <w:rPr>
                <w:rFonts w:hint="eastAsia" w:cs="Times New Roman"/>
                <w:sz w:val="24"/>
                <w:szCs w:val="24"/>
              </w:rPr>
              <w:t>3.1.2城市和城镇居民区，包括文教科研区、医疗区、商业区、工业区、游览区等人口集中地区；</w:t>
            </w:r>
          </w:p>
          <w:p>
            <w:pPr>
              <w:spacing w:line="240" w:lineRule="auto"/>
              <w:jc w:val="left"/>
              <w:rPr>
                <w:rFonts w:cs="Times New Roman"/>
                <w:sz w:val="24"/>
                <w:szCs w:val="24"/>
              </w:rPr>
            </w:pPr>
            <w:r>
              <w:rPr>
                <w:rFonts w:hint="eastAsia" w:cs="Times New Roman"/>
                <w:sz w:val="24"/>
                <w:szCs w:val="24"/>
              </w:rPr>
              <w:t>3.2新建改建、扩建的畜禽养殖场选址应避开3.1规定的禁建区域，在禁建区域附近建设的，应设在3.1规定的禁建区域常年主导风向的下风向或侧风向处，场界与禁建区域边界的最小距离不得小于500m。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541" w:type="dxa"/>
            <w:vMerge w:val="restart"/>
            <w:vAlign w:val="center"/>
          </w:tcPr>
          <w:p>
            <w:pPr>
              <w:spacing w:line="240" w:lineRule="auto"/>
              <w:jc w:val="center"/>
              <w:rPr>
                <w:rFonts w:cs="Times New Roman"/>
                <w:sz w:val="24"/>
                <w:szCs w:val="24"/>
              </w:rPr>
            </w:pPr>
            <w:r>
              <w:rPr>
                <w:rFonts w:hint="eastAsia" w:cs="Times New Roman"/>
                <w:sz w:val="24"/>
                <w:szCs w:val="24"/>
              </w:rPr>
              <w:t>限养区</w:t>
            </w:r>
          </w:p>
        </w:tc>
        <w:tc>
          <w:tcPr>
            <w:tcW w:w="3402" w:type="dxa"/>
            <w:vAlign w:val="center"/>
          </w:tcPr>
          <w:p>
            <w:pPr>
              <w:spacing w:line="240" w:lineRule="auto"/>
              <w:jc w:val="center"/>
              <w:rPr>
                <w:rFonts w:cs="Times New Roman"/>
                <w:sz w:val="24"/>
                <w:szCs w:val="24"/>
              </w:rPr>
            </w:pPr>
            <w:r>
              <w:rPr>
                <w:rFonts w:hint="eastAsia" w:cs="Times New Roman"/>
                <w:sz w:val="24"/>
                <w:szCs w:val="24"/>
              </w:rPr>
              <w:t>主干交通干线（铁路、高速公路、国道、省道）外延500米</w:t>
            </w:r>
          </w:p>
        </w:tc>
        <w:tc>
          <w:tcPr>
            <w:tcW w:w="9852" w:type="dxa"/>
            <w:vAlign w:val="center"/>
          </w:tcPr>
          <w:p>
            <w:pPr>
              <w:spacing w:line="240" w:lineRule="auto"/>
              <w:jc w:val="left"/>
              <w:rPr>
                <w:rFonts w:cs="Times New Roman"/>
                <w:b/>
                <w:bCs/>
                <w:sz w:val="24"/>
                <w:szCs w:val="24"/>
              </w:rPr>
            </w:pPr>
            <w:r>
              <w:rPr>
                <w:rFonts w:hint="eastAsia" w:cs="Times New Roman"/>
                <w:b/>
                <w:bCs/>
                <w:sz w:val="24"/>
                <w:szCs w:val="24"/>
              </w:rPr>
              <w:t>依据一：《中华人民共和国公路法》</w:t>
            </w:r>
          </w:p>
          <w:p>
            <w:pPr>
              <w:spacing w:line="240" w:lineRule="auto"/>
              <w:jc w:val="left"/>
              <w:rPr>
                <w:rFonts w:cs="Times New Roman"/>
                <w:sz w:val="24"/>
                <w:szCs w:val="24"/>
              </w:rPr>
            </w:pPr>
            <w:r>
              <w:rPr>
                <w:rFonts w:hint="eastAsia" w:cs="Times New Roman"/>
                <w:sz w:val="24"/>
                <w:szCs w:val="24"/>
              </w:rPr>
              <w:t>第四十七条在公路两侧一定距离内，不得挖砂、采石、取土、倾倒废弃物，不得进行爆破作业及其他危及公路、公路桥梁、公路隧道、公路渡口安全的活动。</w:t>
            </w:r>
          </w:p>
          <w:p>
            <w:pPr>
              <w:spacing w:line="240" w:lineRule="auto"/>
              <w:jc w:val="left"/>
              <w:rPr>
                <w:rFonts w:cs="Times New Roman"/>
                <w:sz w:val="24"/>
                <w:szCs w:val="24"/>
              </w:rPr>
            </w:pPr>
            <w:r>
              <w:rPr>
                <w:rFonts w:hint="eastAsia" w:cs="Times New Roman"/>
                <w:sz w:val="24"/>
                <w:szCs w:val="24"/>
              </w:rPr>
              <w:t>第五十六条除公路防护、养护需要的以外，禁止在公路两侧的建筑控制区内修建建筑物和地面构筑物。</w:t>
            </w:r>
          </w:p>
          <w:p>
            <w:pPr>
              <w:spacing w:line="240" w:lineRule="auto"/>
              <w:jc w:val="left"/>
              <w:rPr>
                <w:rFonts w:cs="Times New Roman"/>
                <w:b/>
                <w:bCs/>
                <w:sz w:val="24"/>
                <w:szCs w:val="24"/>
              </w:rPr>
            </w:pPr>
            <w:r>
              <w:rPr>
                <w:rFonts w:hint="eastAsia" w:cs="Times New Roman"/>
                <w:b/>
                <w:bCs/>
                <w:sz w:val="24"/>
                <w:szCs w:val="24"/>
              </w:rPr>
              <w:t>依据二：《动物防疫条件审查办法》</w:t>
            </w:r>
          </w:p>
          <w:p>
            <w:pPr>
              <w:spacing w:line="240" w:lineRule="auto"/>
              <w:jc w:val="left"/>
              <w:rPr>
                <w:rFonts w:cs="Times New Roman"/>
                <w:sz w:val="24"/>
                <w:szCs w:val="24"/>
              </w:rPr>
            </w:pPr>
            <w:r>
              <w:rPr>
                <w:rFonts w:hint="eastAsia" w:cs="Times New Roman"/>
                <w:sz w:val="24"/>
                <w:szCs w:val="24"/>
              </w:rPr>
              <w:t>第五条动物饲养场、养殖小区选址应当符合下列条件：（一）距离生活饮用水源地、动物屠宰加工场所、动物和动物产品集贸市场500米以上；距离种畜禽场1000米以上；距离动物诊疗场所200米以上；动物饲养场（养殖小区）之间距离不少于500米；（二）距离动物隔离场所、无害化处理场所3000米以上；（三）距离城镇居民区、文化教育科研等人口集中区域及公路、铁路等主要交通干线500米以上。</w:t>
            </w:r>
          </w:p>
          <w:p>
            <w:pPr>
              <w:spacing w:line="240" w:lineRule="auto"/>
              <w:jc w:val="left"/>
              <w:rPr>
                <w:rFonts w:cs="Times New Roman"/>
                <w:b/>
                <w:bCs/>
                <w:sz w:val="24"/>
                <w:szCs w:val="24"/>
              </w:rPr>
            </w:pPr>
            <w:r>
              <w:rPr>
                <w:rFonts w:hint="eastAsia" w:cs="Times New Roman"/>
                <w:b/>
                <w:bCs/>
                <w:sz w:val="24"/>
                <w:szCs w:val="24"/>
              </w:rPr>
              <w:t>依据三：《农业农村部关于调整动物防疫条件审查有关规定的通知》</w:t>
            </w:r>
          </w:p>
          <w:p>
            <w:pPr>
              <w:spacing w:line="240" w:lineRule="auto"/>
              <w:jc w:val="left"/>
              <w:rPr>
                <w:rFonts w:cs="Times New Roman"/>
                <w:sz w:val="24"/>
                <w:szCs w:val="24"/>
              </w:rPr>
            </w:pPr>
            <w:r>
              <w:rPr>
                <w:rFonts w:hint="eastAsia" w:cs="Times New Roman"/>
                <w:sz w:val="24"/>
                <w:szCs w:val="24"/>
              </w:rPr>
              <w:t>自本通知印发之日起，暂停执行关于兴办动物饲养场、养殖小区、动物隔离场所、动物屠宰加工场所以及动物和动物产品无害化处理场所的选址距离规定。《动物防疫条件合格证》发证机关要组织开展兴办上述所列场所选址风险评估，依据场所周边的天然屏障、人工屏障、行政区划、饲养环境、动物分布等情况，以及动物疫情的发生、流行状况等因素实施风险评估，根据评估结果确认选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541" w:type="dxa"/>
            <w:vMerge w:val="continue"/>
            <w:vAlign w:val="center"/>
          </w:tcPr>
          <w:p>
            <w:pPr>
              <w:spacing w:line="240" w:lineRule="auto"/>
              <w:jc w:val="center"/>
              <w:rPr>
                <w:rFonts w:cs="Times New Roman"/>
                <w:sz w:val="24"/>
                <w:szCs w:val="24"/>
              </w:rPr>
            </w:pPr>
          </w:p>
        </w:tc>
        <w:tc>
          <w:tcPr>
            <w:tcW w:w="3402" w:type="dxa"/>
            <w:vAlign w:val="center"/>
          </w:tcPr>
          <w:p>
            <w:pPr>
              <w:spacing w:line="240" w:lineRule="auto"/>
              <w:jc w:val="center"/>
              <w:rPr>
                <w:rFonts w:cs="Times New Roman"/>
                <w:sz w:val="24"/>
                <w:szCs w:val="24"/>
              </w:rPr>
            </w:pPr>
            <w:r>
              <w:rPr>
                <w:rFonts w:hint="eastAsia" w:cs="Times New Roman"/>
                <w:sz w:val="24"/>
                <w:szCs w:val="24"/>
              </w:rPr>
              <w:t>拟划定的集中式乡镇饮用水源保护区范围</w:t>
            </w:r>
          </w:p>
        </w:tc>
        <w:tc>
          <w:tcPr>
            <w:tcW w:w="9852" w:type="dxa"/>
            <w:vAlign w:val="center"/>
          </w:tcPr>
          <w:p>
            <w:pPr>
              <w:spacing w:line="240" w:lineRule="auto"/>
              <w:jc w:val="left"/>
              <w:rPr>
                <w:rFonts w:cs="Times New Roman"/>
                <w:b/>
                <w:bCs/>
                <w:sz w:val="24"/>
                <w:szCs w:val="24"/>
              </w:rPr>
            </w:pPr>
            <w:r>
              <w:rPr>
                <w:rFonts w:hint="eastAsia" w:cs="Times New Roman"/>
                <w:b/>
                <w:bCs/>
                <w:sz w:val="24"/>
                <w:szCs w:val="24"/>
              </w:rPr>
              <w:t>依据：《广东省环境保护条例》</w:t>
            </w:r>
          </w:p>
          <w:p>
            <w:pPr>
              <w:spacing w:line="240" w:lineRule="auto"/>
              <w:jc w:val="left"/>
              <w:rPr>
                <w:rFonts w:cs="Times New Roman"/>
                <w:sz w:val="24"/>
                <w:szCs w:val="24"/>
              </w:rPr>
            </w:pPr>
            <w:r>
              <w:rPr>
                <w:rFonts w:hint="eastAsia" w:cs="Times New Roman"/>
                <w:sz w:val="24"/>
                <w:szCs w:val="24"/>
              </w:rPr>
              <w:t>第四十九条 除法律、法规规定的禁止养殖区域外，县级以上人民政府有关主管部门可以根据当地环境承载能力和污染物排放总量控制要求，划定畜禽禁养区和限养区，报同级人民政府批准后实施，并向社会公布。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541" w:type="dxa"/>
            <w:vAlign w:val="center"/>
          </w:tcPr>
          <w:p>
            <w:pPr>
              <w:spacing w:line="240" w:lineRule="auto"/>
              <w:jc w:val="center"/>
              <w:rPr>
                <w:rFonts w:cs="Times New Roman"/>
                <w:sz w:val="24"/>
                <w:szCs w:val="24"/>
              </w:rPr>
            </w:pPr>
            <w:r>
              <w:rPr>
                <w:rFonts w:hint="eastAsia" w:cs="Times New Roman"/>
                <w:sz w:val="24"/>
                <w:szCs w:val="24"/>
              </w:rPr>
              <w:t>适养区</w:t>
            </w:r>
          </w:p>
        </w:tc>
        <w:tc>
          <w:tcPr>
            <w:tcW w:w="3402" w:type="dxa"/>
            <w:vAlign w:val="center"/>
          </w:tcPr>
          <w:p>
            <w:pPr>
              <w:spacing w:line="240" w:lineRule="auto"/>
              <w:jc w:val="center"/>
              <w:rPr>
                <w:rFonts w:cs="Times New Roman"/>
                <w:sz w:val="24"/>
                <w:szCs w:val="24"/>
              </w:rPr>
            </w:pPr>
            <w:r>
              <w:rPr>
                <w:rFonts w:hint="eastAsia" w:cs="Times New Roman"/>
                <w:sz w:val="24"/>
                <w:szCs w:val="24"/>
              </w:rPr>
              <w:t>禁止养殖区、限制养殖区以外的区域，原则上作为适宜养殖区</w:t>
            </w:r>
          </w:p>
        </w:tc>
        <w:tc>
          <w:tcPr>
            <w:tcW w:w="9852" w:type="dxa"/>
            <w:vAlign w:val="center"/>
          </w:tcPr>
          <w:p>
            <w:pPr>
              <w:pStyle w:val="40"/>
              <w:adjustRightInd w:val="0"/>
              <w:snapToGrid w:val="0"/>
              <w:rPr>
                <w:szCs w:val="21"/>
              </w:rPr>
            </w:pPr>
            <w:r>
              <w:rPr>
                <w:rFonts w:hint="eastAsia"/>
                <w:szCs w:val="21"/>
              </w:rPr>
              <w:t>/</w:t>
            </w:r>
          </w:p>
        </w:tc>
      </w:tr>
    </w:tbl>
    <w:p/>
    <w:p>
      <w:pPr>
        <w:ind w:firstLine="560" w:firstLineChars="200"/>
        <w:rPr>
          <w:rFonts w:cs="Times New Roman"/>
        </w:rPr>
        <w:sectPr>
          <w:pgSz w:w="16838" w:h="11906" w:orient="landscape"/>
          <w:pgMar w:top="1797" w:right="1440" w:bottom="1797" w:left="1440" w:header="851" w:footer="992" w:gutter="0"/>
          <w:cols w:space="425" w:num="1"/>
          <w:docGrid w:type="lines" w:linePitch="312" w:charSpace="0"/>
        </w:sectPr>
      </w:pPr>
    </w:p>
    <w:p>
      <w:pPr>
        <w:pStyle w:val="3"/>
        <w:rPr>
          <w:rFonts w:cs="Times New Roman"/>
        </w:rPr>
      </w:pPr>
      <w:bookmarkStart w:id="58" w:name="_Toc21528894"/>
      <w:bookmarkStart w:id="59" w:name="_Toc28806745"/>
      <w:r>
        <w:rPr>
          <w:rFonts w:cs="Times New Roman"/>
        </w:rPr>
        <w:t>划分方案</w:t>
      </w:r>
      <w:bookmarkEnd w:id="58"/>
      <w:bookmarkEnd w:id="59"/>
    </w:p>
    <w:p>
      <w:pPr>
        <w:ind w:firstLine="560" w:firstLineChars="200"/>
        <w:rPr>
          <w:rFonts w:cs="Times New Roman"/>
        </w:rPr>
      </w:pPr>
      <w:r>
        <w:rPr>
          <w:rFonts w:hint="eastAsia" w:cs="Times New Roman"/>
        </w:rPr>
        <w:t>本次畜禽养殖区域的划分范围为平远县所辖全部镇，共涵盖12个镇（大柘镇、石正镇、东石镇、仁居镇、八尺镇、差干镇、上举镇、泗水镇、中行镇、河头镇、热柘镇、长田镇）。</w:t>
      </w:r>
      <w:r>
        <w:rPr>
          <w:rFonts w:cs="Times New Roman"/>
        </w:rPr>
        <w:t>根据本次划分方案，</w:t>
      </w:r>
      <w:r>
        <w:rPr>
          <w:rFonts w:hint="eastAsia" w:cs="Times New Roman"/>
        </w:rPr>
        <w:t>平远县</w:t>
      </w:r>
      <w:r>
        <w:rPr>
          <w:rFonts w:cs="Times New Roman"/>
        </w:rPr>
        <w:t>总面积为</w:t>
      </w:r>
      <w:r>
        <w:rPr>
          <w:rFonts w:hint="eastAsia" w:cs="Times New Roman"/>
        </w:rPr>
        <w:t>1374.4</w:t>
      </w:r>
      <w:r>
        <w:rPr>
          <w:rFonts w:cs="Times New Roman"/>
        </w:rPr>
        <w:t>km</w:t>
      </w:r>
      <w:r>
        <w:rPr>
          <w:rFonts w:cs="Times New Roman"/>
          <w:vertAlign w:val="superscript"/>
        </w:rPr>
        <w:t>2</w:t>
      </w:r>
      <w:r>
        <w:rPr>
          <w:rFonts w:cs="Times New Roman"/>
        </w:rPr>
        <w:t>，禁养区面积为</w:t>
      </w:r>
      <w:r>
        <w:rPr>
          <w:rFonts w:hint="eastAsia" w:cs="Times New Roman"/>
        </w:rPr>
        <w:t>385.26</w:t>
      </w:r>
      <w:r>
        <w:rPr>
          <w:rFonts w:cs="Times New Roman"/>
        </w:rPr>
        <w:t>km</w:t>
      </w:r>
      <w:r>
        <w:rPr>
          <w:rFonts w:cs="Times New Roman"/>
          <w:vertAlign w:val="superscript"/>
        </w:rPr>
        <w:t>2</w:t>
      </w:r>
      <w:r>
        <w:rPr>
          <w:rFonts w:cs="Times New Roman"/>
        </w:rPr>
        <w:t>，占全县总面积的</w:t>
      </w:r>
      <w:r>
        <w:rPr>
          <w:rFonts w:hint="eastAsia" w:cs="Times New Roman"/>
        </w:rPr>
        <w:t>28.0</w:t>
      </w:r>
      <w:r>
        <w:rPr>
          <w:rFonts w:cs="Times New Roman"/>
        </w:rPr>
        <w:t>%，限养区面积</w:t>
      </w:r>
      <w:r>
        <w:rPr>
          <w:rFonts w:hint="eastAsia" w:cs="Times New Roman"/>
        </w:rPr>
        <w:t>725.94</w:t>
      </w:r>
      <w:r>
        <w:rPr>
          <w:rFonts w:cs="Times New Roman"/>
        </w:rPr>
        <w:t>km</w:t>
      </w:r>
      <w:r>
        <w:rPr>
          <w:rFonts w:cs="Times New Roman"/>
          <w:vertAlign w:val="superscript"/>
        </w:rPr>
        <w:t>2</w:t>
      </w:r>
      <w:r>
        <w:rPr>
          <w:rFonts w:cs="Times New Roman"/>
        </w:rPr>
        <w:t>，占全县总面积的</w:t>
      </w:r>
      <w:r>
        <w:rPr>
          <w:rFonts w:hint="eastAsia" w:cs="Times New Roman"/>
        </w:rPr>
        <w:t>52.8</w:t>
      </w:r>
      <w:r>
        <w:rPr>
          <w:rFonts w:cs="Times New Roman"/>
        </w:rPr>
        <w:t>%，适养区面积</w:t>
      </w:r>
      <w:r>
        <w:rPr>
          <w:rFonts w:hint="eastAsia" w:cs="Times New Roman"/>
        </w:rPr>
        <w:t>263.2</w:t>
      </w:r>
      <w:r>
        <w:rPr>
          <w:rFonts w:cs="Times New Roman"/>
        </w:rPr>
        <w:t>km</w:t>
      </w:r>
      <w:r>
        <w:rPr>
          <w:rFonts w:cs="Times New Roman"/>
          <w:vertAlign w:val="superscript"/>
        </w:rPr>
        <w:t>2</w:t>
      </w:r>
      <w:r>
        <w:rPr>
          <w:rFonts w:cs="Times New Roman"/>
        </w:rPr>
        <w:t>，占全县总面积的</w:t>
      </w:r>
      <w:r>
        <w:rPr>
          <w:rFonts w:hint="eastAsia" w:cs="Times New Roman"/>
        </w:rPr>
        <w:t>19.2</w:t>
      </w:r>
      <w:r>
        <w:rPr>
          <w:rFonts w:cs="Times New Roman"/>
        </w:rPr>
        <w:t>%。</w:t>
      </w:r>
    </w:p>
    <w:p>
      <w:pPr>
        <w:pStyle w:val="3"/>
        <w:rPr>
          <w:rFonts w:cs="Times New Roman"/>
        </w:rPr>
      </w:pPr>
      <w:bookmarkStart w:id="60" w:name="_Toc28806746"/>
      <w:r>
        <w:rPr>
          <w:rFonts w:cs="Times New Roman"/>
        </w:rPr>
        <w:t>划分范围</w:t>
      </w:r>
      <w:bookmarkEnd w:id="60"/>
    </w:p>
    <w:p>
      <w:pPr>
        <w:pStyle w:val="4"/>
        <w:rPr>
          <w:rFonts w:cs="Times New Roman"/>
        </w:rPr>
      </w:pPr>
      <w:bookmarkStart w:id="61" w:name="_Toc28806747"/>
      <w:r>
        <w:rPr>
          <w:rFonts w:cs="Times New Roman"/>
        </w:rPr>
        <w:t>禁养区范围</w:t>
      </w:r>
      <w:bookmarkEnd w:id="61"/>
    </w:p>
    <w:p>
      <w:pPr>
        <w:ind w:firstLine="560" w:firstLineChars="200"/>
        <w:rPr>
          <w:rFonts w:cs="Times New Roman"/>
        </w:rPr>
      </w:pPr>
      <w:r>
        <w:rPr>
          <w:rFonts w:cs="Times New Roman"/>
        </w:rPr>
        <w:t>将</w:t>
      </w:r>
      <w:r>
        <w:rPr>
          <w:rFonts w:hint="eastAsia" w:cs="Times New Roman"/>
        </w:rPr>
        <w:t>平远</w:t>
      </w:r>
      <w:r>
        <w:rPr>
          <w:rFonts w:cs="Times New Roman"/>
        </w:rPr>
        <w:t>县范围内的饮用水源保护区、自然保护区</w:t>
      </w:r>
      <w:r>
        <w:rPr>
          <w:rFonts w:hint="eastAsia" w:cs="Times New Roman"/>
        </w:rPr>
        <w:t>、风景名胜区、森林公园、城镇居民区和文化教育科学研究区、基本农田保护区、文物保护单位、工业聚集区</w:t>
      </w:r>
      <w:r>
        <w:rPr>
          <w:rFonts w:cs="Times New Roman"/>
        </w:rPr>
        <w:t>划分为禁养区</w:t>
      </w:r>
      <w:r>
        <w:rPr>
          <w:rFonts w:hint="eastAsia" w:cs="Times New Roman"/>
        </w:rPr>
        <w:t>。</w:t>
      </w:r>
      <w:r>
        <w:rPr>
          <w:rFonts w:cs="Times New Roman"/>
        </w:rPr>
        <w:t>由于</w:t>
      </w:r>
      <w:r>
        <w:rPr>
          <w:rFonts w:hint="eastAsia" w:cs="Times New Roman"/>
        </w:rPr>
        <w:t>上述部分区域重叠，</w:t>
      </w:r>
      <w:r>
        <w:rPr>
          <w:rFonts w:cs="Times New Roman"/>
        </w:rPr>
        <w:t>经叠加合并处理后，总计</w:t>
      </w:r>
      <w:r>
        <w:rPr>
          <w:rFonts w:hint="eastAsia" w:cs="Times New Roman"/>
        </w:rPr>
        <w:t>平远</w:t>
      </w:r>
      <w:r>
        <w:rPr>
          <w:rFonts w:cs="Times New Roman"/>
        </w:rPr>
        <w:t>县禁养区面积为</w:t>
      </w:r>
      <w:r>
        <w:rPr>
          <w:rFonts w:hint="eastAsia" w:cs="Times New Roman"/>
        </w:rPr>
        <w:t>385.26</w:t>
      </w:r>
      <w:r>
        <w:rPr>
          <w:rFonts w:cs="Times New Roman"/>
        </w:rPr>
        <w:t>km</w:t>
      </w:r>
      <w:r>
        <w:rPr>
          <w:rFonts w:cs="Times New Roman"/>
          <w:vertAlign w:val="superscript"/>
        </w:rPr>
        <w:t>2</w:t>
      </w:r>
    </w:p>
    <w:p>
      <w:pPr>
        <w:pStyle w:val="5"/>
        <w:ind w:firstLine="561"/>
        <w:rPr>
          <w:rFonts w:cs="Times New Roman"/>
        </w:rPr>
      </w:pPr>
      <w:r>
        <w:rPr>
          <w:rFonts w:cs="Times New Roman"/>
        </w:rPr>
        <w:t>饮用水源保护区</w:t>
      </w:r>
    </w:p>
    <w:p>
      <w:pPr>
        <w:ind w:firstLine="560" w:firstLineChars="200"/>
        <w:rPr>
          <w:rFonts w:cs="Times New Roman"/>
        </w:rPr>
      </w:pPr>
      <w:r>
        <w:rPr>
          <w:rFonts w:cs="Times New Roman"/>
        </w:rPr>
        <w:t>根据《畜禽养殖禁养区划定技术指南》，将集中式饮用水源地确定的一、二级保护区范围划定为禁养区。</w:t>
      </w:r>
    </w:p>
    <w:p>
      <w:pPr>
        <w:ind w:firstLine="560" w:firstLineChars="200"/>
        <w:rPr>
          <w:rFonts w:cs="Times New Roman"/>
        </w:rPr>
        <w:sectPr>
          <w:pgSz w:w="11906" w:h="16838"/>
          <w:pgMar w:top="1440" w:right="1800" w:bottom="1440" w:left="1800" w:header="851" w:footer="992" w:gutter="0"/>
          <w:cols w:space="425" w:num="1"/>
          <w:docGrid w:type="lines" w:linePitch="312" w:charSpace="0"/>
        </w:sectPr>
      </w:pPr>
    </w:p>
    <w:p>
      <w:pPr>
        <w:pStyle w:val="6"/>
        <w:rPr>
          <w:rFonts w:cs="Times New Roman"/>
        </w:rPr>
      </w:pPr>
      <w:r>
        <w:rPr>
          <w:rFonts w:cs="Times New Roman"/>
        </w:rPr>
        <w:t xml:space="preserve">表 </w:t>
      </w:r>
      <w:r>
        <w:rPr>
          <w:rFonts w:cs="Times New Roman"/>
        </w:rPr>
        <w:fldChar w:fldCharType="begin"/>
      </w:r>
      <w:r>
        <w:rPr>
          <w:rFonts w:cs="Times New Roman"/>
        </w:rPr>
        <w:instrText xml:space="preserve"> STYLEREF 2 \s </w:instrText>
      </w:r>
      <w:r>
        <w:rPr>
          <w:rFonts w:cs="Times New Roman"/>
        </w:rPr>
        <w:fldChar w:fldCharType="separate"/>
      </w:r>
      <w:r>
        <w:rPr>
          <w:rFonts w:cs="Times New Roman"/>
        </w:rPr>
        <w:t>4.3</w:t>
      </w:r>
      <w:r>
        <w:rPr>
          <w:rFonts w:cs="Times New Roman"/>
        </w:rPr>
        <w:fldChar w:fldCharType="end"/>
      </w:r>
      <w:r>
        <w:rPr>
          <w:rFonts w:cs="Times New Roman"/>
        </w:rPr>
        <w:noBreakHyphen/>
      </w:r>
      <w:r>
        <w:rPr>
          <w:rFonts w:cs="Times New Roman"/>
        </w:rPr>
        <w:fldChar w:fldCharType="begin"/>
      </w:r>
      <w:r>
        <w:rPr>
          <w:rFonts w:cs="Times New Roman"/>
        </w:rPr>
        <w:instrText xml:space="preserve"> SEQ 表 \* ARABIC \s 2 </w:instrText>
      </w:r>
      <w:r>
        <w:rPr>
          <w:rFonts w:cs="Times New Roman"/>
        </w:rPr>
        <w:fldChar w:fldCharType="separate"/>
      </w:r>
      <w:r>
        <w:rPr>
          <w:rFonts w:cs="Times New Roman"/>
        </w:rPr>
        <w:t>1</w:t>
      </w:r>
      <w:r>
        <w:rPr>
          <w:rFonts w:cs="Times New Roman"/>
        </w:rPr>
        <w:fldChar w:fldCharType="end"/>
      </w:r>
      <w:r>
        <w:rPr>
          <w:rFonts w:cs="Times New Roman"/>
        </w:rPr>
        <w:t xml:space="preserve"> 饮用水源保护区范围</w:t>
      </w:r>
    </w:p>
    <w:tbl>
      <w:tblPr>
        <w:tblStyle w:val="19"/>
        <w:tblW w:w="5101" w:type="pct"/>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1622"/>
        <w:gridCol w:w="3300"/>
        <w:gridCol w:w="4543"/>
        <w:gridCol w:w="15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661" w:type="pct"/>
            <w:noWrap/>
            <w:vAlign w:val="center"/>
          </w:tcPr>
          <w:p>
            <w:pPr>
              <w:widowControl/>
              <w:spacing w:line="240" w:lineRule="auto"/>
              <w:jc w:val="center"/>
              <w:rPr>
                <w:rFonts w:cs="Times New Roman"/>
                <w:b/>
                <w:kern w:val="0"/>
                <w:sz w:val="24"/>
                <w:szCs w:val="24"/>
              </w:rPr>
            </w:pPr>
            <w:r>
              <w:rPr>
                <w:rFonts w:cs="Times New Roman"/>
                <w:b/>
                <w:kern w:val="0"/>
                <w:sz w:val="24"/>
                <w:szCs w:val="24"/>
              </w:rPr>
              <w:t>保护区名称</w:t>
            </w:r>
          </w:p>
        </w:tc>
        <w:tc>
          <w:tcPr>
            <w:tcW w:w="561" w:type="pct"/>
            <w:noWrap/>
            <w:vAlign w:val="center"/>
          </w:tcPr>
          <w:p>
            <w:pPr>
              <w:widowControl/>
              <w:spacing w:line="240" w:lineRule="auto"/>
              <w:jc w:val="center"/>
              <w:rPr>
                <w:rFonts w:cs="Times New Roman"/>
                <w:b/>
                <w:kern w:val="0"/>
                <w:sz w:val="24"/>
                <w:szCs w:val="24"/>
              </w:rPr>
            </w:pPr>
            <w:r>
              <w:rPr>
                <w:rFonts w:cs="Times New Roman"/>
                <w:b/>
                <w:kern w:val="0"/>
                <w:sz w:val="24"/>
                <w:szCs w:val="24"/>
              </w:rPr>
              <w:t>保护区级别</w:t>
            </w:r>
          </w:p>
        </w:tc>
        <w:tc>
          <w:tcPr>
            <w:tcW w:w="1141" w:type="pct"/>
            <w:noWrap/>
            <w:vAlign w:val="center"/>
          </w:tcPr>
          <w:p>
            <w:pPr>
              <w:widowControl/>
              <w:spacing w:line="240" w:lineRule="auto"/>
              <w:jc w:val="center"/>
              <w:rPr>
                <w:rFonts w:cs="Times New Roman"/>
                <w:b/>
                <w:kern w:val="0"/>
                <w:sz w:val="24"/>
                <w:szCs w:val="24"/>
              </w:rPr>
            </w:pPr>
            <w:r>
              <w:rPr>
                <w:rFonts w:cs="Times New Roman"/>
                <w:b/>
                <w:kern w:val="0"/>
                <w:sz w:val="24"/>
                <w:szCs w:val="24"/>
              </w:rPr>
              <w:t>水域保护范围</w:t>
            </w:r>
          </w:p>
        </w:tc>
        <w:tc>
          <w:tcPr>
            <w:tcW w:w="1571" w:type="pct"/>
            <w:noWrap/>
            <w:vAlign w:val="center"/>
          </w:tcPr>
          <w:p>
            <w:pPr>
              <w:widowControl/>
              <w:spacing w:line="240" w:lineRule="auto"/>
              <w:jc w:val="center"/>
              <w:rPr>
                <w:rFonts w:cs="Times New Roman"/>
                <w:b/>
                <w:kern w:val="0"/>
                <w:sz w:val="24"/>
                <w:szCs w:val="24"/>
              </w:rPr>
            </w:pPr>
            <w:r>
              <w:rPr>
                <w:rFonts w:cs="Times New Roman"/>
                <w:b/>
                <w:kern w:val="0"/>
                <w:sz w:val="24"/>
                <w:szCs w:val="24"/>
              </w:rPr>
              <w:t>陆域保护范围</w:t>
            </w:r>
          </w:p>
        </w:tc>
        <w:tc>
          <w:tcPr>
            <w:tcW w:w="533" w:type="pct"/>
            <w:vAlign w:val="center"/>
          </w:tcPr>
          <w:p>
            <w:pPr>
              <w:widowControl/>
              <w:spacing w:line="240" w:lineRule="auto"/>
              <w:jc w:val="center"/>
              <w:rPr>
                <w:rFonts w:cs="Times New Roman"/>
                <w:b/>
                <w:kern w:val="0"/>
                <w:sz w:val="24"/>
                <w:szCs w:val="24"/>
              </w:rPr>
            </w:pPr>
            <w:r>
              <w:rPr>
                <w:rFonts w:cs="Times New Roman"/>
                <w:b/>
                <w:kern w:val="0"/>
                <w:sz w:val="24"/>
                <w:szCs w:val="24"/>
              </w:rPr>
              <w:t>保护区批复文件号</w:t>
            </w:r>
          </w:p>
        </w:tc>
        <w:tc>
          <w:tcPr>
            <w:tcW w:w="533" w:type="pct"/>
            <w:vAlign w:val="center"/>
          </w:tcPr>
          <w:p>
            <w:pPr>
              <w:widowControl/>
              <w:spacing w:line="240" w:lineRule="auto"/>
              <w:jc w:val="center"/>
              <w:rPr>
                <w:rFonts w:cs="Times New Roman"/>
                <w:b/>
                <w:kern w:val="0"/>
                <w:sz w:val="24"/>
                <w:szCs w:val="24"/>
              </w:rPr>
            </w:pPr>
            <w:r>
              <w:rPr>
                <w:rFonts w:hint="eastAsia" w:cs="Times New Roman"/>
                <w:b/>
                <w:kern w:val="0"/>
                <w:sz w:val="24"/>
                <w:szCs w:val="24"/>
              </w:rPr>
              <w:t>面积</w:t>
            </w:r>
          </w:p>
          <w:p>
            <w:pPr>
              <w:widowControl/>
              <w:spacing w:line="240" w:lineRule="auto"/>
              <w:jc w:val="center"/>
              <w:rPr>
                <w:rFonts w:cs="Times New Roman"/>
                <w:b/>
                <w:kern w:val="0"/>
                <w:sz w:val="24"/>
                <w:szCs w:val="24"/>
              </w:rPr>
            </w:pPr>
            <w:r>
              <w:rPr>
                <w:rFonts w:hint="eastAsia" w:cs="Times New Roman"/>
                <w:b/>
                <w:kern w:val="0"/>
                <w:sz w:val="24"/>
                <w:szCs w:val="24"/>
              </w:rPr>
              <w:t>（km</w:t>
            </w:r>
            <w:r>
              <w:rPr>
                <w:rFonts w:hint="eastAsia" w:cs="Times New Roman"/>
                <w:b/>
                <w:kern w:val="0"/>
                <w:sz w:val="24"/>
                <w:szCs w:val="24"/>
                <w:vertAlign w:val="superscript"/>
              </w:rPr>
              <w:t>2</w:t>
            </w:r>
            <w:r>
              <w:rPr>
                <w:rFonts w:hint="eastAsia" w:cs="Times New Roman"/>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61" w:type="pct"/>
            <w:vMerge w:val="restart"/>
            <w:vAlign w:val="center"/>
          </w:tcPr>
          <w:p>
            <w:pPr>
              <w:widowControl/>
              <w:spacing w:line="240" w:lineRule="auto"/>
              <w:jc w:val="center"/>
              <w:rPr>
                <w:rFonts w:cs="Times New Roman"/>
                <w:kern w:val="0"/>
                <w:sz w:val="24"/>
                <w:szCs w:val="24"/>
              </w:rPr>
            </w:pPr>
            <w:r>
              <w:rPr>
                <w:rFonts w:cs="Times New Roman"/>
                <w:kern w:val="0"/>
                <w:sz w:val="24"/>
                <w:szCs w:val="24"/>
              </w:rPr>
              <w:t>平远县城饮用水源保护区</w:t>
            </w:r>
          </w:p>
        </w:tc>
        <w:tc>
          <w:tcPr>
            <w:tcW w:w="561" w:type="pct"/>
            <w:vMerge w:val="restart"/>
            <w:noWrap/>
            <w:vAlign w:val="center"/>
          </w:tcPr>
          <w:p>
            <w:pPr>
              <w:widowControl/>
              <w:spacing w:line="240" w:lineRule="auto"/>
              <w:jc w:val="center"/>
              <w:rPr>
                <w:rFonts w:cs="Times New Roman"/>
                <w:kern w:val="0"/>
                <w:sz w:val="24"/>
                <w:szCs w:val="24"/>
              </w:rPr>
            </w:pPr>
            <w:r>
              <w:rPr>
                <w:rFonts w:cs="Times New Roman"/>
                <w:kern w:val="0"/>
                <w:sz w:val="24"/>
                <w:szCs w:val="24"/>
              </w:rPr>
              <w:t>一级保护区</w:t>
            </w:r>
          </w:p>
        </w:tc>
        <w:tc>
          <w:tcPr>
            <w:tcW w:w="1141" w:type="pct"/>
            <w:vAlign w:val="center"/>
          </w:tcPr>
          <w:p>
            <w:pPr>
              <w:widowControl/>
              <w:spacing w:line="240" w:lineRule="auto"/>
              <w:jc w:val="center"/>
              <w:rPr>
                <w:rFonts w:cs="Times New Roman"/>
                <w:kern w:val="0"/>
                <w:sz w:val="24"/>
                <w:szCs w:val="24"/>
              </w:rPr>
            </w:pPr>
            <w:r>
              <w:rPr>
                <w:rFonts w:cs="Times New Roman"/>
                <w:kern w:val="0"/>
                <w:sz w:val="24"/>
                <w:szCs w:val="24"/>
              </w:rPr>
              <w:t>黄田水库全部水域</w:t>
            </w:r>
          </w:p>
        </w:tc>
        <w:tc>
          <w:tcPr>
            <w:tcW w:w="1571" w:type="pct"/>
            <w:vAlign w:val="center"/>
          </w:tcPr>
          <w:p>
            <w:pPr>
              <w:tabs>
                <w:tab w:val="left" w:pos="6946"/>
              </w:tabs>
              <w:spacing w:line="240" w:lineRule="auto"/>
              <w:jc w:val="center"/>
              <w:rPr>
                <w:rFonts w:cs="Times New Roman"/>
                <w:kern w:val="0"/>
                <w:sz w:val="24"/>
                <w:szCs w:val="24"/>
              </w:rPr>
            </w:pPr>
            <w:r>
              <w:rPr>
                <w:rFonts w:cs="Times New Roman"/>
                <w:kern w:val="0"/>
                <w:sz w:val="24"/>
                <w:szCs w:val="24"/>
              </w:rPr>
              <w:t>黄田水库正常水位线</w:t>
            </w:r>
            <w:r>
              <w:rPr>
                <w:rFonts w:hint="eastAsia" w:cs="Times New Roman"/>
                <w:kern w:val="0"/>
                <w:sz w:val="24"/>
                <w:szCs w:val="24"/>
              </w:rPr>
              <w:t>（256m）</w:t>
            </w:r>
            <w:r>
              <w:rPr>
                <w:rFonts w:cs="Times New Roman"/>
                <w:kern w:val="0"/>
                <w:sz w:val="24"/>
                <w:szCs w:val="24"/>
              </w:rPr>
              <w:t>以上200m范围内的陆域，不足200m的按水库周边山脊线以内的集雨面积。</w:t>
            </w:r>
          </w:p>
        </w:tc>
        <w:tc>
          <w:tcPr>
            <w:tcW w:w="533" w:type="pct"/>
            <w:vMerge w:val="restart"/>
            <w:vAlign w:val="center"/>
          </w:tcPr>
          <w:p>
            <w:pPr>
              <w:widowControl/>
              <w:spacing w:line="240" w:lineRule="auto"/>
              <w:jc w:val="center"/>
              <w:rPr>
                <w:rFonts w:cs="Times New Roman"/>
                <w:kern w:val="0"/>
                <w:sz w:val="24"/>
                <w:szCs w:val="24"/>
              </w:rPr>
            </w:pPr>
            <w:r>
              <w:rPr>
                <w:rFonts w:hint="eastAsia" w:cs="Times New Roman"/>
                <w:kern w:val="0"/>
                <w:sz w:val="24"/>
                <w:szCs w:val="24"/>
              </w:rPr>
              <w:t>粤府函</w:t>
            </w:r>
            <w:r>
              <w:rPr>
                <w:rFonts w:cs="Times New Roman"/>
                <w:kern w:val="0"/>
                <w:sz w:val="24"/>
                <w:szCs w:val="24"/>
              </w:rPr>
              <w:t>[</w:t>
            </w:r>
            <w:r>
              <w:rPr>
                <w:rFonts w:hint="eastAsia" w:cs="Times New Roman"/>
                <w:kern w:val="0"/>
                <w:sz w:val="24"/>
                <w:szCs w:val="24"/>
              </w:rPr>
              <w:t>2010</w:t>
            </w:r>
            <w:r>
              <w:rPr>
                <w:rFonts w:cs="Times New Roman"/>
                <w:kern w:val="0"/>
                <w:sz w:val="24"/>
                <w:szCs w:val="24"/>
              </w:rPr>
              <w:t>]</w:t>
            </w:r>
            <w:r>
              <w:rPr>
                <w:rFonts w:hint="eastAsia" w:cs="Times New Roman"/>
                <w:kern w:val="0"/>
                <w:sz w:val="24"/>
                <w:szCs w:val="24"/>
              </w:rPr>
              <w:t>113号</w:t>
            </w:r>
          </w:p>
        </w:tc>
        <w:tc>
          <w:tcPr>
            <w:tcW w:w="533" w:type="pct"/>
            <w:vMerge w:val="restart"/>
            <w:vAlign w:val="center"/>
          </w:tcPr>
          <w:p>
            <w:pPr>
              <w:widowControl/>
              <w:spacing w:line="240" w:lineRule="auto"/>
              <w:jc w:val="center"/>
              <w:rPr>
                <w:rFonts w:cs="Times New Roman"/>
                <w:kern w:val="0"/>
                <w:sz w:val="24"/>
                <w:szCs w:val="24"/>
              </w:rPr>
            </w:pPr>
            <w:r>
              <w:rPr>
                <w:rFonts w:hint="eastAsia" w:cs="Times New Roman"/>
                <w:kern w:val="0"/>
                <w:sz w:val="24"/>
                <w:szCs w:val="24"/>
              </w:rPr>
              <w:t>36.17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61" w:type="pct"/>
            <w:vMerge w:val="continue"/>
            <w:vAlign w:val="center"/>
          </w:tcPr>
          <w:p>
            <w:pPr>
              <w:widowControl/>
              <w:spacing w:line="240" w:lineRule="auto"/>
              <w:jc w:val="center"/>
              <w:rPr>
                <w:rFonts w:cs="Times New Roman"/>
                <w:kern w:val="0"/>
                <w:sz w:val="24"/>
                <w:szCs w:val="24"/>
              </w:rPr>
            </w:pPr>
          </w:p>
        </w:tc>
        <w:tc>
          <w:tcPr>
            <w:tcW w:w="561" w:type="pct"/>
            <w:vMerge w:val="continue"/>
            <w:noWrap/>
            <w:vAlign w:val="center"/>
          </w:tcPr>
          <w:p>
            <w:pPr>
              <w:widowControl/>
              <w:spacing w:line="240" w:lineRule="auto"/>
              <w:jc w:val="center"/>
              <w:rPr>
                <w:rFonts w:cs="Times New Roman"/>
                <w:kern w:val="0"/>
                <w:sz w:val="24"/>
                <w:szCs w:val="24"/>
              </w:rPr>
            </w:pPr>
          </w:p>
        </w:tc>
        <w:tc>
          <w:tcPr>
            <w:tcW w:w="1141" w:type="pct"/>
            <w:vAlign w:val="center"/>
          </w:tcPr>
          <w:p>
            <w:pPr>
              <w:widowControl/>
              <w:spacing w:line="240" w:lineRule="auto"/>
              <w:jc w:val="center"/>
              <w:rPr>
                <w:rFonts w:cs="Times New Roman"/>
                <w:kern w:val="0"/>
                <w:sz w:val="24"/>
                <w:szCs w:val="24"/>
              </w:rPr>
            </w:pPr>
            <w:r>
              <w:rPr>
                <w:rFonts w:cs="Times New Roman"/>
                <w:kern w:val="0"/>
                <w:sz w:val="24"/>
                <w:szCs w:val="24"/>
              </w:rPr>
              <w:t>横水水库全部水域</w:t>
            </w:r>
          </w:p>
        </w:tc>
        <w:tc>
          <w:tcPr>
            <w:tcW w:w="1571" w:type="pct"/>
            <w:vAlign w:val="center"/>
          </w:tcPr>
          <w:p>
            <w:pPr>
              <w:tabs>
                <w:tab w:val="left" w:pos="6946"/>
              </w:tabs>
              <w:spacing w:line="240" w:lineRule="auto"/>
              <w:jc w:val="center"/>
              <w:rPr>
                <w:rFonts w:cs="Times New Roman"/>
                <w:kern w:val="0"/>
                <w:sz w:val="24"/>
                <w:szCs w:val="24"/>
              </w:rPr>
            </w:pPr>
            <w:r>
              <w:rPr>
                <w:rFonts w:cs="Times New Roman"/>
                <w:kern w:val="0"/>
                <w:sz w:val="24"/>
                <w:szCs w:val="24"/>
              </w:rPr>
              <w:t>横水水库正常水位线</w:t>
            </w:r>
            <w:r>
              <w:rPr>
                <w:rFonts w:hint="eastAsia" w:cs="Times New Roman"/>
                <w:kern w:val="0"/>
                <w:sz w:val="24"/>
                <w:szCs w:val="24"/>
              </w:rPr>
              <w:t>(427.5m)</w:t>
            </w:r>
            <w:r>
              <w:rPr>
                <w:rFonts w:cs="Times New Roman"/>
                <w:kern w:val="0"/>
                <w:sz w:val="24"/>
                <w:szCs w:val="24"/>
              </w:rPr>
              <w:t>以上200m范围内的陆域。</w:t>
            </w:r>
          </w:p>
        </w:tc>
        <w:tc>
          <w:tcPr>
            <w:tcW w:w="533" w:type="pct"/>
            <w:vMerge w:val="continue"/>
            <w:vAlign w:val="center"/>
          </w:tcPr>
          <w:p>
            <w:pPr>
              <w:widowControl/>
              <w:spacing w:line="240" w:lineRule="auto"/>
              <w:jc w:val="center"/>
              <w:rPr>
                <w:rFonts w:cs="Times New Roman"/>
                <w:kern w:val="0"/>
                <w:sz w:val="24"/>
                <w:szCs w:val="24"/>
              </w:rPr>
            </w:pPr>
          </w:p>
        </w:tc>
        <w:tc>
          <w:tcPr>
            <w:tcW w:w="533" w:type="pct"/>
            <w:vMerge w:val="continue"/>
            <w:vAlign w:val="center"/>
          </w:tcPr>
          <w:p>
            <w:pPr>
              <w:widowControl/>
              <w:spacing w:line="240" w:lineRule="auto"/>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61" w:type="pct"/>
            <w:vMerge w:val="continue"/>
            <w:vAlign w:val="center"/>
          </w:tcPr>
          <w:p>
            <w:pPr>
              <w:widowControl/>
              <w:spacing w:line="240" w:lineRule="auto"/>
              <w:jc w:val="center"/>
              <w:rPr>
                <w:rFonts w:cs="Times New Roman"/>
                <w:kern w:val="0"/>
                <w:sz w:val="24"/>
                <w:szCs w:val="24"/>
              </w:rPr>
            </w:pPr>
          </w:p>
        </w:tc>
        <w:tc>
          <w:tcPr>
            <w:tcW w:w="561" w:type="pct"/>
            <w:vMerge w:val="continue"/>
            <w:noWrap/>
            <w:vAlign w:val="center"/>
          </w:tcPr>
          <w:p>
            <w:pPr>
              <w:widowControl/>
              <w:spacing w:line="240" w:lineRule="auto"/>
              <w:jc w:val="center"/>
              <w:rPr>
                <w:rFonts w:cs="Times New Roman"/>
                <w:kern w:val="0"/>
                <w:sz w:val="24"/>
                <w:szCs w:val="24"/>
              </w:rPr>
            </w:pPr>
          </w:p>
        </w:tc>
        <w:tc>
          <w:tcPr>
            <w:tcW w:w="1141" w:type="pct"/>
            <w:vAlign w:val="center"/>
          </w:tcPr>
          <w:p>
            <w:pPr>
              <w:widowControl/>
              <w:spacing w:line="240" w:lineRule="auto"/>
              <w:jc w:val="center"/>
              <w:rPr>
                <w:rFonts w:cs="Times New Roman"/>
                <w:kern w:val="0"/>
                <w:sz w:val="24"/>
                <w:szCs w:val="24"/>
              </w:rPr>
            </w:pPr>
            <w:r>
              <w:rPr>
                <w:rFonts w:cs="Times New Roman"/>
                <w:kern w:val="0"/>
                <w:sz w:val="24"/>
                <w:szCs w:val="24"/>
              </w:rPr>
              <w:t>富石水库全部水域</w:t>
            </w:r>
          </w:p>
        </w:tc>
        <w:tc>
          <w:tcPr>
            <w:tcW w:w="1571" w:type="pct"/>
            <w:vAlign w:val="center"/>
          </w:tcPr>
          <w:p>
            <w:pPr>
              <w:tabs>
                <w:tab w:val="left" w:pos="6946"/>
              </w:tabs>
              <w:spacing w:line="240" w:lineRule="auto"/>
              <w:jc w:val="center"/>
              <w:rPr>
                <w:rFonts w:cs="Times New Roman"/>
                <w:kern w:val="0"/>
                <w:sz w:val="24"/>
                <w:szCs w:val="24"/>
              </w:rPr>
            </w:pPr>
            <w:r>
              <w:rPr>
                <w:rFonts w:cs="Times New Roman"/>
                <w:kern w:val="0"/>
                <w:sz w:val="24"/>
                <w:szCs w:val="24"/>
              </w:rPr>
              <w:t>富石水库正常水位线</w:t>
            </w:r>
            <w:r>
              <w:rPr>
                <w:rFonts w:hint="eastAsia" w:cs="Times New Roman"/>
                <w:kern w:val="0"/>
                <w:sz w:val="24"/>
                <w:szCs w:val="24"/>
              </w:rPr>
              <w:t>(303m)</w:t>
            </w:r>
            <w:r>
              <w:rPr>
                <w:rFonts w:cs="Times New Roman"/>
                <w:kern w:val="0"/>
                <w:sz w:val="24"/>
                <w:szCs w:val="24"/>
              </w:rPr>
              <w:t>以上200m范围内的陆域，不足200m的按水库周边山脊线以内的集雨面积（不超过广东省界范围</w:t>
            </w:r>
            <w:r>
              <w:rPr>
                <w:rFonts w:hint="eastAsia" w:cs="Times New Roman"/>
                <w:kern w:val="0"/>
                <w:sz w:val="24"/>
                <w:szCs w:val="24"/>
              </w:rPr>
              <w:t>）</w:t>
            </w:r>
            <w:r>
              <w:rPr>
                <w:rFonts w:cs="Times New Roman"/>
                <w:kern w:val="0"/>
                <w:sz w:val="24"/>
                <w:szCs w:val="24"/>
              </w:rPr>
              <w:t>。</w:t>
            </w:r>
          </w:p>
        </w:tc>
        <w:tc>
          <w:tcPr>
            <w:tcW w:w="533" w:type="pct"/>
            <w:vMerge w:val="continue"/>
            <w:vAlign w:val="center"/>
          </w:tcPr>
          <w:p>
            <w:pPr>
              <w:widowControl/>
              <w:spacing w:line="240" w:lineRule="auto"/>
              <w:jc w:val="center"/>
              <w:rPr>
                <w:rFonts w:cs="Times New Roman"/>
                <w:kern w:val="0"/>
                <w:sz w:val="24"/>
                <w:szCs w:val="24"/>
              </w:rPr>
            </w:pPr>
          </w:p>
        </w:tc>
        <w:tc>
          <w:tcPr>
            <w:tcW w:w="533" w:type="pct"/>
            <w:vMerge w:val="continue"/>
            <w:vAlign w:val="center"/>
          </w:tcPr>
          <w:p>
            <w:pPr>
              <w:widowControl/>
              <w:spacing w:line="240" w:lineRule="auto"/>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61" w:type="pct"/>
            <w:vMerge w:val="continue"/>
            <w:vAlign w:val="center"/>
          </w:tcPr>
          <w:p>
            <w:pPr>
              <w:widowControl/>
              <w:spacing w:line="240" w:lineRule="auto"/>
              <w:jc w:val="center"/>
              <w:rPr>
                <w:rFonts w:cs="Times New Roman"/>
                <w:kern w:val="0"/>
                <w:sz w:val="24"/>
                <w:szCs w:val="24"/>
              </w:rPr>
            </w:pPr>
          </w:p>
        </w:tc>
        <w:tc>
          <w:tcPr>
            <w:tcW w:w="561" w:type="pct"/>
            <w:vMerge w:val="continue"/>
            <w:noWrap/>
            <w:vAlign w:val="center"/>
          </w:tcPr>
          <w:p>
            <w:pPr>
              <w:widowControl/>
              <w:spacing w:line="240" w:lineRule="auto"/>
              <w:jc w:val="center"/>
              <w:rPr>
                <w:rFonts w:cs="Times New Roman"/>
                <w:kern w:val="0"/>
                <w:sz w:val="24"/>
                <w:szCs w:val="24"/>
              </w:rPr>
            </w:pPr>
          </w:p>
        </w:tc>
        <w:tc>
          <w:tcPr>
            <w:tcW w:w="1141" w:type="pct"/>
            <w:vAlign w:val="center"/>
          </w:tcPr>
          <w:p>
            <w:pPr>
              <w:widowControl/>
              <w:spacing w:line="240" w:lineRule="auto"/>
              <w:jc w:val="center"/>
              <w:rPr>
                <w:rFonts w:cs="Times New Roman"/>
                <w:kern w:val="0"/>
                <w:sz w:val="24"/>
                <w:szCs w:val="24"/>
              </w:rPr>
            </w:pPr>
            <w:r>
              <w:rPr>
                <w:rFonts w:cs="Times New Roman"/>
                <w:kern w:val="0"/>
                <w:sz w:val="24"/>
                <w:szCs w:val="24"/>
              </w:rPr>
              <w:t>县自来水厂取水口上游1000m处至下游100m内的高峰滩干渠水域</w:t>
            </w:r>
          </w:p>
        </w:tc>
        <w:tc>
          <w:tcPr>
            <w:tcW w:w="1571" w:type="pct"/>
            <w:vAlign w:val="center"/>
          </w:tcPr>
          <w:p>
            <w:pPr>
              <w:tabs>
                <w:tab w:val="left" w:pos="6946"/>
              </w:tabs>
              <w:spacing w:line="240" w:lineRule="auto"/>
              <w:jc w:val="center"/>
              <w:rPr>
                <w:rFonts w:cs="Times New Roman"/>
                <w:kern w:val="0"/>
                <w:sz w:val="24"/>
                <w:szCs w:val="24"/>
              </w:rPr>
            </w:pPr>
            <w:r>
              <w:rPr>
                <w:rFonts w:cs="Times New Roman"/>
                <w:kern w:val="0"/>
                <w:sz w:val="24"/>
                <w:szCs w:val="24"/>
              </w:rPr>
              <w:t>相应一级保护区水域两岸向陆纵深50m的陆域范围。</w:t>
            </w:r>
          </w:p>
        </w:tc>
        <w:tc>
          <w:tcPr>
            <w:tcW w:w="533" w:type="pct"/>
            <w:vMerge w:val="continue"/>
            <w:vAlign w:val="center"/>
          </w:tcPr>
          <w:p>
            <w:pPr>
              <w:widowControl/>
              <w:spacing w:line="240" w:lineRule="auto"/>
              <w:jc w:val="center"/>
              <w:rPr>
                <w:rFonts w:cs="Times New Roman"/>
                <w:kern w:val="0"/>
                <w:sz w:val="24"/>
                <w:szCs w:val="24"/>
              </w:rPr>
            </w:pPr>
          </w:p>
        </w:tc>
        <w:tc>
          <w:tcPr>
            <w:tcW w:w="533" w:type="pct"/>
            <w:vMerge w:val="continue"/>
            <w:vAlign w:val="center"/>
          </w:tcPr>
          <w:p>
            <w:pPr>
              <w:widowControl/>
              <w:spacing w:line="240" w:lineRule="auto"/>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61" w:type="pct"/>
            <w:vMerge w:val="continue"/>
            <w:vAlign w:val="center"/>
          </w:tcPr>
          <w:p>
            <w:pPr>
              <w:widowControl/>
              <w:spacing w:line="240" w:lineRule="auto"/>
              <w:jc w:val="center"/>
              <w:rPr>
                <w:rFonts w:cs="Times New Roman"/>
                <w:kern w:val="0"/>
                <w:sz w:val="24"/>
                <w:szCs w:val="24"/>
              </w:rPr>
            </w:pPr>
          </w:p>
        </w:tc>
        <w:tc>
          <w:tcPr>
            <w:tcW w:w="561" w:type="pct"/>
            <w:vMerge w:val="restart"/>
            <w:noWrap/>
            <w:vAlign w:val="center"/>
          </w:tcPr>
          <w:p>
            <w:pPr>
              <w:widowControl/>
              <w:spacing w:line="240" w:lineRule="auto"/>
              <w:jc w:val="center"/>
              <w:rPr>
                <w:rFonts w:cs="Times New Roman"/>
                <w:kern w:val="0"/>
                <w:sz w:val="24"/>
                <w:szCs w:val="24"/>
              </w:rPr>
            </w:pPr>
            <w:r>
              <w:rPr>
                <w:rFonts w:cs="Times New Roman"/>
                <w:kern w:val="0"/>
                <w:sz w:val="24"/>
                <w:szCs w:val="24"/>
              </w:rPr>
              <w:t>二级保护区</w:t>
            </w:r>
          </w:p>
        </w:tc>
        <w:tc>
          <w:tcPr>
            <w:tcW w:w="1141" w:type="pct"/>
            <w:vAlign w:val="center"/>
          </w:tcPr>
          <w:p>
            <w:pPr>
              <w:tabs>
                <w:tab w:val="left" w:pos="6946"/>
              </w:tabs>
              <w:spacing w:line="240" w:lineRule="auto"/>
              <w:jc w:val="center"/>
              <w:rPr>
                <w:rFonts w:cs="Times New Roman"/>
                <w:kern w:val="0"/>
                <w:sz w:val="24"/>
                <w:szCs w:val="24"/>
              </w:rPr>
            </w:pPr>
            <w:r>
              <w:rPr>
                <w:rFonts w:cs="Times New Roman"/>
                <w:kern w:val="0"/>
                <w:sz w:val="24"/>
                <w:szCs w:val="24"/>
              </w:rPr>
              <w:t>黄田水库入库河流（樟田河、稔田河、象牙河）自入库口上溯3km河段的水域。</w:t>
            </w:r>
          </w:p>
        </w:tc>
        <w:tc>
          <w:tcPr>
            <w:tcW w:w="1571" w:type="pct"/>
            <w:vAlign w:val="center"/>
          </w:tcPr>
          <w:p>
            <w:pPr>
              <w:tabs>
                <w:tab w:val="left" w:pos="6946"/>
              </w:tabs>
              <w:spacing w:line="240" w:lineRule="auto"/>
              <w:jc w:val="center"/>
              <w:rPr>
                <w:rFonts w:cs="Times New Roman"/>
                <w:kern w:val="0"/>
                <w:sz w:val="24"/>
                <w:szCs w:val="24"/>
              </w:rPr>
            </w:pPr>
            <w:r>
              <w:rPr>
                <w:rFonts w:cs="Times New Roman"/>
                <w:kern w:val="0"/>
                <w:sz w:val="24"/>
                <w:szCs w:val="24"/>
              </w:rPr>
              <w:t>入库河流自入库口上溯3km河段的汇水区域。</w:t>
            </w:r>
          </w:p>
        </w:tc>
        <w:tc>
          <w:tcPr>
            <w:tcW w:w="533" w:type="pct"/>
            <w:vMerge w:val="continue"/>
            <w:vAlign w:val="center"/>
          </w:tcPr>
          <w:p>
            <w:pPr>
              <w:widowControl/>
              <w:spacing w:line="240" w:lineRule="auto"/>
              <w:jc w:val="center"/>
              <w:rPr>
                <w:rFonts w:cs="Times New Roman"/>
                <w:kern w:val="0"/>
                <w:sz w:val="24"/>
                <w:szCs w:val="24"/>
              </w:rPr>
            </w:pPr>
          </w:p>
        </w:tc>
        <w:tc>
          <w:tcPr>
            <w:tcW w:w="533" w:type="pct"/>
            <w:vMerge w:val="continue"/>
            <w:vAlign w:val="center"/>
          </w:tcPr>
          <w:p>
            <w:pPr>
              <w:widowControl/>
              <w:spacing w:line="240" w:lineRule="auto"/>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61" w:type="pct"/>
            <w:vMerge w:val="continue"/>
            <w:vAlign w:val="center"/>
          </w:tcPr>
          <w:p>
            <w:pPr>
              <w:widowControl/>
              <w:spacing w:line="240" w:lineRule="auto"/>
              <w:jc w:val="center"/>
              <w:rPr>
                <w:rFonts w:cs="Times New Roman"/>
                <w:kern w:val="0"/>
                <w:sz w:val="24"/>
                <w:szCs w:val="24"/>
              </w:rPr>
            </w:pPr>
          </w:p>
        </w:tc>
        <w:tc>
          <w:tcPr>
            <w:tcW w:w="561" w:type="pct"/>
            <w:vMerge w:val="continue"/>
            <w:noWrap/>
            <w:vAlign w:val="center"/>
          </w:tcPr>
          <w:p>
            <w:pPr>
              <w:widowControl/>
              <w:spacing w:line="240" w:lineRule="auto"/>
              <w:jc w:val="center"/>
              <w:rPr>
                <w:rFonts w:cs="Times New Roman"/>
                <w:kern w:val="0"/>
                <w:sz w:val="24"/>
                <w:szCs w:val="24"/>
              </w:rPr>
            </w:pPr>
          </w:p>
        </w:tc>
        <w:tc>
          <w:tcPr>
            <w:tcW w:w="1141" w:type="pct"/>
            <w:vAlign w:val="center"/>
          </w:tcPr>
          <w:p>
            <w:pPr>
              <w:tabs>
                <w:tab w:val="left" w:pos="6946"/>
              </w:tabs>
              <w:spacing w:line="240" w:lineRule="auto"/>
              <w:jc w:val="center"/>
              <w:rPr>
                <w:rFonts w:cs="Times New Roman"/>
                <w:kern w:val="0"/>
                <w:sz w:val="24"/>
                <w:szCs w:val="24"/>
              </w:rPr>
            </w:pPr>
            <w:r>
              <w:rPr>
                <w:rFonts w:cs="Times New Roman"/>
                <w:kern w:val="0"/>
                <w:sz w:val="24"/>
                <w:szCs w:val="24"/>
              </w:rPr>
              <w:t>横水水库入库河流（大塘山河、坭竹河）自入库口上溯至省界河段的水域。</w:t>
            </w:r>
          </w:p>
        </w:tc>
        <w:tc>
          <w:tcPr>
            <w:tcW w:w="1571" w:type="pct"/>
            <w:vAlign w:val="center"/>
          </w:tcPr>
          <w:p>
            <w:pPr>
              <w:tabs>
                <w:tab w:val="left" w:pos="6946"/>
              </w:tabs>
              <w:spacing w:line="240" w:lineRule="auto"/>
              <w:jc w:val="center"/>
              <w:rPr>
                <w:rFonts w:cs="Times New Roman"/>
                <w:kern w:val="0"/>
                <w:sz w:val="24"/>
                <w:szCs w:val="24"/>
              </w:rPr>
            </w:pPr>
            <w:r>
              <w:rPr>
                <w:rFonts w:cs="Times New Roman"/>
                <w:kern w:val="0"/>
                <w:sz w:val="24"/>
                <w:szCs w:val="24"/>
              </w:rPr>
              <w:t>入库河流自入库口上溯至省界河段的汇水区域。</w:t>
            </w:r>
          </w:p>
        </w:tc>
        <w:tc>
          <w:tcPr>
            <w:tcW w:w="533" w:type="pct"/>
            <w:vMerge w:val="continue"/>
            <w:vAlign w:val="center"/>
          </w:tcPr>
          <w:p>
            <w:pPr>
              <w:widowControl/>
              <w:spacing w:line="240" w:lineRule="auto"/>
              <w:jc w:val="center"/>
              <w:rPr>
                <w:rFonts w:cs="Times New Roman"/>
                <w:kern w:val="0"/>
                <w:sz w:val="24"/>
                <w:szCs w:val="24"/>
              </w:rPr>
            </w:pPr>
          </w:p>
        </w:tc>
        <w:tc>
          <w:tcPr>
            <w:tcW w:w="533" w:type="pct"/>
            <w:vMerge w:val="continue"/>
            <w:vAlign w:val="center"/>
          </w:tcPr>
          <w:p>
            <w:pPr>
              <w:widowControl/>
              <w:spacing w:line="240" w:lineRule="auto"/>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61" w:type="pct"/>
            <w:vMerge w:val="continue"/>
            <w:vAlign w:val="center"/>
          </w:tcPr>
          <w:p>
            <w:pPr>
              <w:widowControl/>
              <w:spacing w:line="240" w:lineRule="auto"/>
              <w:jc w:val="center"/>
              <w:rPr>
                <w:rFonts w:cs="Times New Roman"/>
                <w:kern w:val="0"/>
                <w:sz w:val="24"/>
                <w:szCs w:val="24"/>
              </w:rPr>
            </w:pPr>
          </w:p>
        </w:tc>
        <w:tc>
          <w:tcPr>
            <w:tcW w:w="561" w:type="pct"/>
            <w:vMerge w:val="continue"/>
            <w:noWrap/>
            <w:vAlign w:val="center"/>
          </w:tcPr>
          <w:p>
            <w:pPr>
              <w:widowControl/>
              <w:spacing w:line="240" w:lineRule="auto"/>
              <w:jc w:val="center"/>
              <w:rPr>
                <w:rFonts w:cs="Times New Roman"/>
                <w:kern w:val="0"/>
                <w:sz w:val="24"/>
                <w:szCs w:val="24"/>
              </w:rPr>
            </w:pPr>
          </w:p>
        </w:tc>
        <w:tc>
          <w:tcPr>
            <w:tcW w:w="1141" w:type="pct"/>
            <w:vAlign w:val="center"/>
          </w:tcPr>
          <w:p>
            <w:pPr>
              <w:tabs>
                <w:tab w:val="left" w:pos="6946"/>
              </w:tabs>
              <w:spacing w:line="240" w:lineRule="auto"/>
              <w:jc w:val="center"/>
              <w:rPr>
                <w:rFonts w:cs="Times New Roman"/>
                <w:kern w:val="0"/>
                <w:sz w:val="24"/>
                <w:szCs w:val="24"/>
              </w:rPr>
            </w:pPr>
            <w:r>
              <w:rPr>
                <w:rFonts w:cs="Times New Roman"/>
                <w:kern w:val="0"/>
                <w:sz w:val="24"/>
                <w:szCs w:val="24"/>
              </w:rPr>
              <w:t>县自来水厂取水口上游8200m处（高峰滩干渠渠首处）至下游300m除一级保护水域范围外的高峰滩干渠水域。</w:t>
            </w:r>
          </w:p>
        </w:tc>
        <w:tc>
          <w:tcPr>
            <w:tcW w:w="1571" w:type="pct"/>
            <w:vAlign w:val="center"/>
          </w:tcPr>
          <w:p>
            <w:pPr>
              <w:tabs>
                <w:tab w:val="left" w:pos="6946"/>
              </w:tabs>
              <w:spacing w:line="240" w:lineRule="auto"/>
              <w:jc w:val="center"/>
              <w:rPr>
                <w:rFonts w:cs="Times New Roman"/>
                <w:kern w:val="0"/>
                <w:sz w:val="24"/>
                <w:szCs w:val="24"/>
              </w:rPr>
            </w:pPr>
            <w:r>
              <w:rPr>
                <w:rFonts w:cs="Times New Roman"/>
                <w:kern w:val="0"/>
                <w:sz w:val="24"/>
                <w:szCs w:val="24"/>
              </w:rPr>
              <w:t>相应二级保护区水域左岸向陆纵深1000m，一级保护区陆域</w:t>
            </w:r>
            <w:r>
              <w:rPr>
                <w:rFonts w:hint="eastAsia" w:cs="Times New Roman"/>
                <w:kern w:val="0"/>
                <w:sz w:val="24"/>
                <w:szCs w:val="24"/>
              </w:rPr>
              <w:t>左</w:t>
            </w:r>
            <w:r>
              <w:rPr>
                <w:rFonts w:cs="Times New Roman"/>
                <w:kern w:val="0"/>
                <w:sz w:val="24"/>
                <w:szCs w:val="24"/>
              </w:rPr>
              <w:t>边界外延至1000m（除一级保护区以外）的陆域范围；相应二级保护区水域右岸至柚树河左岸</w:t>
            </w:r>
            <w:r>
              <w:rPr>
                <w:rFonts w:hint="eastAsia" w:cs="Times New Roman"/>
                <w:kern w:val="0"/>
                <w:sz w:val="24"/>
                <w:szCs w:val="24"/>
              </w:rPr>
              <w:t>，</w:t>
            </w:r>
            <w:r>
              <w:rPr>
                <w:rFonts w:cs="Times New Roman"/>
                <w:kern w:val="0"/>
                <w:sz w:val="24"/>
                <w:szCs w:val="24"/>
              </w:rPr>
              <w:t>一级保护区陆域</w:t>
            </w:r>
            <w:r>
              <w:rPr>
                <w:rFonts w:hint="eastAsia" w:cs="Times New Roman"/>
                <w:kern w:val="0"/>
                <w:sz w:val="24"/>
                <w:szCs w:val="24"/>
              </w:rPr>
              <w:t>右</w:t>
            </w:r>
            <w:r>
              <w:rPr>
                <w:rFonts w:cs="Times New Roman"/>
                <w:kern w:val="0"/>
                <w:sz w:val="24"/>
                <w:szCs w:val="24"/>
              </w:rPr>
              <w:t>边界外延至</w:t>
            </w:r>
            <w:r>
              <w:rPr>
                <w:rFonts w:hint="eastAsia" w:cs="Times New Roman"/>
                <w:kern w:val="0"/>
                <w:sz w:val="24"/>
                <w:szCs w:val="24"/>
              </w:rPr>
              <w:t>柚树河左岸</w:t>
            </w:r>
            <w:r>
              <w:rPr>
                <w:rFonts w:cs="Times New Roman"/>
                <w:kern w:val="0"/>
                <w:sz w:val="24"/>
                <w:szCs w:val="24"/>
              </w:rPr>
              <w:t>（除一级保护区以外）的陆域范围。</w:t>
            </w:r>
          </w:p>
        </w:tc>
        <w:tc>
          <w:tcPr>
            <w:tcW w:w="533" w:type="pct"/>
            <w:vMerge w:val="continue"/>
            <w:vAlign w:val="center"/>
          </w:tcPr>
          <w:p>
            <w:pPr>
              <w:widowControl/>
              <w:spacing w:line="240" w:lineRule="auto"/>
              <w:jc w:val="center"/>
              <w:rPr>
                <w:rFonts w:cs="Times New Roman"/>
                <w:kern w:val="0"/>
                <w:sz w:val="24"/>
                <w:szCs w:val="24"/>
              </w:rPr>
            </w:pPr>
          </w:p>
        </w:tc>
        <w:tc>
          <w:tcPr>
            <w:tcW w:w="533" w:type="pct"/>
            <w:vMerge w:val="continue"/>
            <w:vAlign w:val="center"/>
          </w:tcPr>
          <w:p>
            <w:pPr>
              <w:widowControl/>
              <w:spacing w:line="240" w:lineRule="auto"/>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61" w:type="pct"/>
            <w:vMerge w:val="restart"/>
            <w:vAlign w:val="center"/>
          </w:tcPr>
          <w:p>
            <w:pPr>
              <w:widowControl/>
              <w:spacing w:line="240" w:lineRule="auto"/>
              <w:jc w:val="center"/>
              <w:rPr>
                <w:rFonts w:cs="Times New Roman"/>
                <w:kern w:val="0"/>
                <w:sz w:val="24"/>
                <w:szCs w:val="24"/>
              </w:rPr>
            </w:pPr>
            <w:r>
              <w:rPr>
                <w:rFonts w:hint="eastAsia" w:cs="Times New Roman"/>
                <w:kern w:val="0"/>
                <w:sz w:val="24"/>
                <w:szCs w:val="24"/>
              </w:rPr>
              <w:t>鹅子窝饮用水源保护区</w:t>
            </w:r>
          </w:p>
        </w:tc>
        <w:tc>
          <w:tcPr>
            <w:tcW w:w="561" w:type="pct"/>
            <w:noWrap/>
            <w:vAlign w:val="center"/>
          </w:tcPr>
          <w:p>
            <w:pPr>
              <w:tabs>
                <w:tab w:val="left" w:pos="6946"/>
              </w:tabs>
              <w:spacing w:line="240" w:lineRule="auto"/>
              <w:jc w:val="center"/>
              <w:rPr>
                <w:rFonts w:cs="Times New Roman"/>
                <w:kern w:val="0"/>
                <w:sz w:val="24"/>
                <w:szCs w:val="24"/>
              </w:rPr>
            </w:pPr>
            <w:r>
              <w:rPr>
                <w:rFonts w:cs="Times New Roman"/>
                <w:kern w:val="0"/>
                <w:sz w:val="24"/>
                <w:szCs w:val="24"/>
              </w:rPr>
              <w:t>一级保护区</w:t>
            </w:r>
          </w:p>
        </w:tc>
        <w:tc>
          <w:tcPr>
            <w:tcW w:w="1141" w:type="pct"/>
            <w:vAlign w:val="center"/>
          </w:tcPr>
          <w:p>
            <w:pPr>
              <w:tabs>
                <w:tab w:val="left" w:pos="6946"/>
              </w:tabs>
              <w:spacing w:line="240" w:lineRule="auto"/>
              <w:jc w:val="center"/>
              <w:rPr>
                <w:rFonts w:cs="Times New Roman"/>
                <w:kern w:val="0"/>
                <w:sz w:val="24"/>
                <w:szCs w:val="24"/>
              </w:rPr>
            </w:pPr>
            <w:r>
              <w:rPr>
                <w:rFonts w:hint="eastAsia" w:cs="Times New Roman"/>
                <w:kern w:val="0"/>
                <w:sz w:val="24"/>
                <w:szCs w:val="24"/>
              </w:rPr>
              <w:t>水域长度为取水口向上延伸1500米或至流域分水岭及取水口向下游延伸100；水域宽度为5年一遇洪水所能淹没的区域</w:t>
            </w:r>
          </w:p>
        </w:tc>
        <w:tc>
          <w:tcPr>
            <w:tcW w:w="1571" w:type="pct"/>
            <w:vAlign w:val="center"/>
          </w:tcPr>
          <w:p>
            <w:pPr>
              <w:tabs>
                <w:tab w:val="left" w:pos="6946"/>
              </w:tabs>
              <w:spacing w:line="240" w:lineRule="auto"/>
              <w:jc w:val="center"/>
              <w:rPr>
                <w:rFonts w:cs="Times New Roman"/>
                <w:kern w:val="0"/>
                <w:sz w:val="24"/>
                <w:szCs w:val="24"/>
              </w:rPr>
            </w:pPr>
            <w:r>
              <w:rPr>
                <w:rFonts w:hint="eastAsia" w:cs="Times New Roman"/>
                <w:kern w:val="0"/>
                <w:sz w:val="24"/>
                <w:szCs w:val="24"/>
              </w:rPr>
              <w:t>一级保护区水域两岸向陆纵深至第一重山脊线。</w:t>
            </w:r>
          </w:p>
        </w:tc>
        <w:tc>
          <w:tcPr>
            <w:tcW w:w="533" w:type="pct"/>
            <w:vMerge w:val="restart"/>
            <w:vAlign w:val="center"/>
          </w:tcPr>
          <w:p>
            <w:pPr>
              <w:widowControl/>
              <w:spacing w:line="240" w:lineRule="auto"/>
              <w:jc w:val="center"/>
              <w:rPr>
                <w:rFonts w:cs="Times New Roman"/>
                <w:kern w:val="0"/>
                <w:sz w:val="24"/>
                <w:szCs w:val="24"/>
              </w:rPr>
            </w:pPr>
            <w:r>
              <w:rPr>
                <w:sz w:val="24"/>
                <w:szCs w:val="24"/>
              </w:rPr>
              <w:t>粤府函[</w:t>
            </w:r>
            <w:r>
              <w:rPr>
                <w:rFonts w:hint="eastAsia"/>
                <w:sz w:val="24"/>
                <w:szCs w:val="24"/>
              </w:rPr>
              <w:t>2015</w:t>
            </w:r>
            <w:r>
              <w:rPr>
                <w:sz w:val="24"/>
                <w:szCs w:val="24"/>
              </w:rPr>
              <w:t>]</w:t>
            </w:r>
            <w:r>
              <w:rPr>
                <w:rFonts w:hint="eastAsia"/>
                <w:sz w:val="24"/>
                <w:szCs w:val="24"/>
              </w:rPr>
              <w:t>17</w:t>
            </w:r>
            <w:r>
              <w:rPr>
                <w:sz w:val="24"/>
                <w:szCs w:val="24"/>
              </w:rPr>
              <w:t>号</w:t>
            </w:r>
          </w:p>
        </w:tc>
        <w:tc>
          <w:tcPr>
            <w:tcW w:w="533" w:type="pct"/>
            <w:vMerge w:val="restart"/>
            <w:vAlign w:val="center"/>
          </w:tcPr>
          <w:p>
            <w:pPr>
              <w:widowControl/>
              <w:spacing w:line="240" w:lineRule="auto"/>
              <w:jc w:val="center"/>
              <w:rPr>
                <w:sz w:val="24"/>
                <w:szCs w:val="24"/>
              </w:rPr>
            </w:pPr>
            <w:r>
              <w:rPr>
                <w:rFonts w:hint="eastAsia"/>
                <w:sz w:val="24"/>
                <w:szCs w:val="24"/>
              </w:rPr>
              <w:t>0.867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61" w:type="pct"/>
            <w:vMerge w:val="continue"/>
            <w:vAlign w:val="center"/>
          </w:tcPr>
          <w:p>
            <w:pPr>
              <w:widowControl/>
              <w:spacing w:line="240" w:lineRule="auto"/>
              <w:jc w:val="center"/>
              <w:rPr>
                <w:rFonts w:cs="Times New Roman"/>
                <w:kern w:val="0"/>
                <w:sz w:val="24"/>
                <w:szCs w:val="24"/>
              </w:rPr>
            </w:pPr>
          </w:p>
        </w:tc>
        <w:tc>
          <w:tcPr>
            <w:tcW w:w="561" w:type="pct"/>
            <w:noWrap/>
            <w:vAlign w:val="center"/>
          </w:tcPr>
          <w:p>
            <w:pPr>
              <w:tabs>
                <w:tab w:val="left" w:pos="6946"/>
              </w:tabs>
              <w:spacing w:line="240" w:lineRule="auto"/>
              <w:jc w:val="center"/>
              <w:rPr>
                <w:rFonts w:cs="Times New Roman"/>
                <w:kern w:val="0"/>
                <w:sz w:val="24"/>
                <w:szCs w:val="24"/>
              </w:rPr>
            </w:pPr>
            <w:r>
              <w:rPr>
                <w:rFonts w:hint="eastAsia" w:cs="Times New Roman"/>
                <w:kern w:val="0"/>
                <w:sz w:val="24"/>
                <w:szCs w:val="24"/>
              </w:rPr>
              <w:t>二级</w:t>
            </w:r>
            <w:r>
              <w:rPr>
                <w:rFonts w:cs="Times New Roman"/>
                <w:kern w:val="0"/>
                <w:sz w:val="24"/>
                <w:szCs w:val="24"/>
              </w:rPr>
              <w:t>保护区</w:t>
            </w:r>
          </w:p>
        </w:tc>
        <w:tc>
          <w:tcPr>
            <w:tcW w:w="1141" w:type="pct"/>
            <w:vAlign w:val="center"/>
          </w:tcPr>
          <w:p>
            <w:pPr>
              <w:tabs>
                <w:tab w:val="left" w:pos="6946"/>
              </w:tabs>
              <w:spacing w:line="240" w:lineRule="auto"/>
              <w:jc w:val="center"/>
              <w:rPr>
                <w:rFonts w:cs="Times New Roman"/>
                <w:kern w:val="0"/>
                <w:sz w:val="24"/>
                <w:szCs w:val="24"/>
              </w:rPr>
            </w:pPr>
            <w:r>
              <w:rPr>
                <w:rFonts w:hint="eastAsia" w:cs="Times New Roman"/>
                <w:kern w:val="0"/>
                <w:sz w:val="24"/>
                <w:szCs w:val="24"/>
              </w:rPr>
              <w:t>水域长度为一级保护区下边界外的其余河段；水域宽度为一级保护区向外10年一遇洪水淹没的区域</w:t>
            </w:r>
          </w:p>
        </w:tc>
        <w:tc>
          <w:tcPr>
            <w:tcW w:w="1571" w:type="pct"/>
            <w:vAlign w:val="center"/>
          </w:tcPr>
          <w:p>
            <w:pPr>
              <w:tabs>
                <w:tab w:val="left" w:pos="6946"/>
              </w:tabs>
              <w:spacing w:line="240" w:lineRule="auto"/>
              <w:jc w:val="center"/>
              <w:rPr>
                <w:rFonts w:cs="Times New Roman"/>
                <w:kern w:val="0"/>
                <w:sz w:val="24"/>
                <w:szCs w:val="24"/>
              </w:rPr>
            </w:pPr>
            <w:r>
              <w:rPr>
                <w:rFonts w:hint="eastAsia" w:cs="Times New Roman"/>
                <w:kern w:val="0"/>
                <w:sz w:val="24"/>
                <w:szCs w:val="24"/>
              </w:rPr>
              <w:t>二级保护区陆域沿岸长度不小于一级和二级水域保护区河长，沿岸纵深范围自一级保护区陆域和二级保护区水域向外1000米或至第一重山山脊线。</w:t>
            </w:r>
          </w:p>
        </w:tc>
        <w:tc>
          <w:tcPr>
            <w:tcW w:w="533" w:type="pct"/>
            <w:vMerge w:val="continue"/>
            <w:vAlign w:val="center"/>
          </w:tcPr>
          <w:p>
            <w:pPr>
              <w:widowControl/>
              <w:spacing w:line="240" w:lineRule="auto"/>
              <w:jc w:val="center"/>
              <w:rPr>
                <w:rFonts w:cs="Times New Roman"/>
                <w:kern w:val="0"/>
                <w:sz w:val="24"/>
                <w:szCs w:val="24"/>
              </w:rPr>
            </w:pPr>
          </w:p>
        </w:tc>
        <w:tc>
          <w:tcPr>
            <w:tcW w:w="533" w:type="pct"/>
            <w:vMerge w:val="continue"/>
            <w:vAlign w:val="center"/>
          </w:tcPr>
          <w:p>
            <w:pPr>
              <w:widowControl/>
              <w:spacing w:line="240" w:lineRule="auto"/>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61" w:type="pct"/>
            <w:vMerge w:val="restart"/>
            <w:vAlign w:val="center"/>
          </w:tcPr>
          <w:p>
            <w:pPr>
              <w:widowControl/>
              <w:spacing w:line="240" w:lineRule="auto"/>
              <w:jc w:val="center"/>
              <w:rPr>
                <w:rFonts w:cs="Times New Roman"/>
                <w:kern w:val="0"/>
                <w:sz w:val="24"/>
                <w:szCs w:val="24"/>
              </w:rPr>
            </w:pPr>
            <w:r>
              <w:rPr>
                <w:rFonts w:hint="eastAsia" w:cs="Times New Roman"/>
                <w:kern w:val="0"/>
                <w:sz w:val="24"/>
                <w:szCs w:val="24"/>
              </w:rPr>
              <w:t>生柴坑饮用水源保护区</w:t>
            </w:r>
          </w:p>
        </w:tc>
        <w:tc>
          <w:tcPr>
            <w:tcW w:w="561" w:type="pct"/>
            <w:noWrap/>
            <w:vAlign w:val="center"/>
          </w:tcPr>
          <w:p>
            <w:pPr>
              <w:tabs>
                <w:tab w:val="left" w:pos="6946"/>
              </w:tabs>
              <w:spacing w:line="240" w:lineRule="auto"/>
              <w:jc w:val="center"/>
              <w:rPr>
                <w:rFonts w:cs="Times New Roman"/>
                <w:kern w:val="0"/>
                <w:sz w:val="24"/>
                <w:szCs w:val="24"/>
              </w:rPr>
            </w:pPr>
            <w:r>
              <w:rPr>
                <w:rFonts w:cs="Times New Roman"/>
                <w:kern w:val="0"/>
                <w:sz w:val="24"/>
                <w:szCs w:val="24"/>
              </w:rPr>
              <w:t>一级保护区</w:t>
            </w:r>
          </w:p>
        </w:tc>
        <w:tc>
          <w:tcPr>
            <w:tcW w:w="1141" w:type="pct"/>
            <w:vAlign w:val="center"/>
          </w:tcPr>
          <w:p>
            <w:pPr>
              <w:tabs>
                <w:tab w:val="left" w:pos="6946"/>
              </w:tabs>
              <w:spacing w:line="240" w:lineRule="auto"/>
              <w:jc w:val="center"/>
              <w:rPr>
                <w:rFonts w:cs="Times New Roman"/>
                <w:kern w:val="0"/>
                <w:sz w:val="24"/>
                <w:szCs w:val="24"/>
              </w:rPr>
            </w:pPr>
            <w:r>
              <w:rPr>
                <w:rFonts w:hint="eastAsia" w:cs="Times New Roman"/>
                <w:kern w:val="0"/>
                <w:sz w:val="24"/>
                <w:szCs w:val="24"/>
              </w:rPr>
              <w:t>长度：取水口向上延伸1500米或至流域分水岭及取水口向下游延伸100；水域宽度为5年一遇洪水所能淹没的区域</w:t>
            </w:r>
          </w:p>
        </w:tc>
        <w:tc>
          <w:tcPr>
            <w:tcW w:w="1571" w:type="pct"/>
            <w:vAlign w:val="center"/>
          </w:tcPr>
          <w:p>
            <w:pPr>
              <w:tabs>
                <w:tab w:val="left" w:pos="6946"/>
              </w:tabs>
              <w:spacing w:line="240" w:lineRule="auto"/>
              <w:jc w:val="center"/>
              <w:rPr>
                <w:rFonts w:cs="Times New Roman"/>
                <w:kern w:val="0"/>
                <w:sz w:val="24"/>
                <w:szCs w:val="24"/>
              </w:rPr>
            </w:pPr>
            <w:r>
              <w:rPr>
                <w:rFonts w:hint="eastAsia" w:cs="Times New Roman"/>
                <w:kern w:val="0"/>
                <w:sz w:val="24"/>
                <w:szCs w:val="24"/>
              </w:rPr>
              <w:t>一级保护区水域两岸向陆纵深50米或至第一重山脊线。</w:t>
            </w:r>
          </w:p>
        </w:tc>
        <w:tc>
          <w:tcPr>
            <w:tcW w:w="533" w:type="pct"/>
            <w:vMerge w:val="restart"/>
            <w:vAlign w:val="center"/>
          </w:tcPr>
          <w:p>
            <w:pPr>
              <w:widowControl/>
              <w:spacing w:line="240" w:lineRule="auto"/>
              <w:jc w:val="center"/>
              <w:rPr>
                <w:rFonts w:cs="Times New Roman"/>
                <w:kern w:val="0"/>
                <w:sz w:val="24"/>
                <w:szCs w:val="24"/>
              </w:rPr>
            </w:pPr>
            <w:r>
              <w:rPr>
                <w:sz w:val="24"/>
                <w:szCs w:val="24"/>
              </w:rPr>
              <w:t>粤府函[</w:t>
            </w:r>
            <w:r>
              <w:rPr>
                <w:rFonts w:hint="eastAsia"/>
                <w:sz w:val="24"/>
                <w:szCs w:val="24"/>
              </w:rPr>
              <w:t>2015</w:t>
            </w:r>
            <w:r>
              <w:rPr>
                <w:sz w:val="24"/>
                <w:szCs w:val="24"/>
              </w:rPr>
              <w:t>]</w:t>
            </w:r>
            <w:r>
              <w:rPr>
                <w:rFonts w:hint="eastAsia"/>
                <w:sz w:val="24"/>
                <w:szCs w:val="24"/>
              </w:rPr>
              <w:t>17</w:t>
            </w:r>
            <w:r>
              <w:rPr>
                <w:sz w:val="24"/>
                <w:szCs w:val="24"/>
              </w:rPr>
              <w:t>号</w:t>
            </w:r>
          </w:p>
        </w:tc>
        <w:tc>
          <w:tcPr>
            <w:tcW w:w="533" w:type="pct"/>
            <w:vMerge w:val="restart"/>
            <w:vAlign w:val="center"/>
          </w:tcPr>
          <w:p>
            <w:pPr>
              <w:widowControl/>
              <w:spacing w:line="240" w:lineRule="auto"/>
              <w:jc w:val="center"/>
              <w:rPr>
                <w:sz w:val="24"/>
                <w:szCs w:val="24"/>
              </w:rPr>
            </w:pPr>
            <w:r>
              <w:rPr>
                <w:rFonts w:hint="eastAsia" w:cs="Times New Roman"/>
                <w:kern w:val="0"/>
                <w:sz w:val="24"/>
                <w:szCs w:val="24"/>
              </w:rPr>
              <w:t>0.498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61" w:type="pct"/>
            <w:vMerge w:val="continue"/>
            <w:vAlign w:val="center"/>
          </w:tcPr>
          <w:p>
            <w:pPr>
              <w:widowControl/>
              <w:spacing w:line="240" w:lineRule="auto"/>
              <w:jc w:val="center"/>
              <w:rPr>
                <w:rFonts w:cs="Times New Roman"/>
                <w:kern w:val="0"/>
                <w:sz w:val="24"/>
                <w:szCs w:val="24"/>
              </w:rPr>
            </w:pPr>
          </w:p>
        </w:tc>
        <w:tc>
          <w:tcPr>
            <w:tcW w:w="561" w:type="pct"/>
            <w:noWrap/>
            <w:vAlign w:val="center"/>
          </w:tcPr>
          <w:p>
            <w:pPr>
              <w:tabs>
                <w:tab w:val="left" w:pos="6946"/>
              </w:tabs>
              <w:spacing w:line="240" w:lineRule="auto"/>
              <w:jc w:val="center"/>
              <w:rPr>
                <w:rFonts w:cs="Times New Roman"/>
                <w:kern w:val="0"/>
                <w:sz w:val="24"/>
                <w:szCs w:val="24"/>
              </w:rPr>
            </w:pPr>
            <w:r>
              <w:rPr>
                <w:rFonts w:hint="eastAsia" w:cs="Times New Roman"/>
                <w:kern w:val="0"/>
                <w:sz w:val="24"/>
                <w:szCs w:val="24"/>
              </w:rPr>
              <w:t>二级</w:t>
            </w:r>
            <w:r>
              <w:rPr>
                <w:rFonts w:cs="Times New Roman"/>
                <w:kern w:val="0"/>
                <w:sz w:val="24"/>
                <w:szCs w:val="24"/>
              </w:rPr>
              <w:t>保护区</w:t>
            </w:r>
          </w:p>
        </w:tc>
        <w:tc>
          <w:tcPr>
            <w:tcW w:w="1141" w:type="pct"/>
            <w:vAlign w:val="center"/>
          </w:tcPr>
          <w:p>
            <w:pPr>
              <w:tabs>
                <w:tab w:val="left" w:pos="6946"/>
              </w:tabs>
              <w:spacing w:line="240" w:lineRule="auto"/>
              <w:jc w:val="center"/>
              <w:rPr>
                <w:rFonts w:cs="Times New Roman"/>
                <w:kern w:val="0"/>
                <w:sz w:val="24"/>
                <w:szCs w:val="24"/>
              </w:rPr>
            </w:pPr>
            <w:r>
              <w:rPr>
                <w:rFonts w:hint="eastAsia" w:cs="Times New Roman"/>
                <w:kern w:val="0"/>
                <w:sz w:val="24"/>
                <w:szCs w:val="24"/>
              </w:rPr>
              <w:t>水域长度为一级保护区下边界外的其余河段；水域宽度为一级保护区向外10年一遇洪水淹没的区域</w:t>
            </w:r>
          </w:p>
          <w:p>
            <w:pPr>
              <w:tabs>
                <w:tab w:val="left" w:pos="6946"/>
              </w:tabs>
              <w:spacing w:line="240" w:lineRule="auto"/>
              <w:jc w:val="center"/>
              <w:rPr>
                <w:rFonts w:cs="Times New Roman"/>
                <w:kern w:val="0"/>
                <w:sz w:val="24"/>
                <w:szCs w:val="24"/>
              </w:rPr>
            </w:pPr>
          </w:p>
        </w:tc>
        <w:tc>
          <w:tcPr>
            <w:tcW w:w="1571" w:type="pct"/>
            <w:vAlign w:val="center"/>
          </w:tcPr>
          <w:p>
            <w:pPr>
              <w:tabs>
                <w:tab w:val="left" w:pos="6946"/>
              </w:tabs>
              <w:spacing w:line="240" w:lineRule="auto"/>
              <w:jc w:val="center"/>
              <w:rPr>
                <w:rFonts w:cs="Times New Roman"/>
                <w:kern w:val="0"/>
                <w:sz w:val="24"/>
                <w:szCs w:val="24"/>
              </w:rPr>
            </w:pPr>
            <w:r>
              <w:rPr>
                <w:rFonts w:hint="eastAsia" w:cs="Times New Roman"/>
                <w:kern w:val="0"/>
                <w:sz w:val="24"/>
                <w:szCs w:val="24"/>
              </w:rPr>
              <w:t>二级保护区水域向外1000米或至第一重山山脊线。</w:t>
            </w:r>
          </w:p>
        </w:tc>
        <w:tc>
          <w:tcPr>
            <w:tcW w:w="533" w:type="pct"/>
            <w:vMerge w:val="continue"/>
            <w:vAlign w:val="center"/>
          </w:tcPr>
          <w:p>
            <w:pPr>
              <w:widowControl/>
              <w:spacing w:line="240" w:lineRule="auto"/>
              <w:jc w:val="center"/>
              <w:rPr>
                <w:rFonts w:cs="Times New Roman"/>
                <w:kern w:val="0"/>
                <w:sz w:val="24"/>
                <w:szCs w:val="24"/>
              </w:rPr>
            </w:pPr>
          </w:p>
        </w:tc>
        <w:tc>
          <w:tcPr>
            <w:tcW w:w="533" w:type="pct"/>
            <w:vMerge w:val="continue"/>
            <w:vAlign w:val="center"/>
          </w:tcPr>
          <w:p>
            <w:pPr>
              <w:widowControl/>
              <w:spacing w:line="240" w:lineRule="auto"/>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61" w:type="pct"/>
            <w:vAlign w:val="center"/>
          </w:tcPr>
          <w:p>
            <w:pPr>
              <w:widowControl/>
              <w:spacing w:line="240" w:lineRule="auto"/>
              <w:jc w:val="center"/>
              <w:rPr>
                <w:rFonts w:cs="Times New Roman"/>
                <w:kern w:val="0"/>
                <w:sz w:val="24"/>
                <w:szCs w:val="24"/>
              </w:rPr>
            </w:pPr>
            <w:r>
              <w:rPr>
                <w:rFonts w:eastAsia="仿宋" w:cs="Times New Roman"/>
                <w:w w:val="99"/>
                <w:sz w:val="24"/>
                <w:szCs w:val="24"/>
              </w:rPr>
              <w:t>长田镇官仁村饮用水源保护区</w:t>
            </w:r>
          </w:p>
        </w:tc>
        <w:tc>
          <w:tcPr>
            <w:tcW w:w="561" w:type="pct"/>
            <w:noWrap/>
            <w:vAlign w:val="center"/>
          </w:tcPr>
          <w:p>
            <w:pPr>
              <w:tabs>
                <w:tab w:val="left" w:pos="6946"/>
              </w:tabs>
              <w:spacing w:line="240" w:lineRule="auto"/>
              <w:jc w:val="center"/>
              <w:rPr>
                <w:rFonts w:cs="Times New Roman"/>
                <w:kern w:val="0"/>
                <w:sz w:val="24"/>
                <w:szCs w:val="24"/>
              </w:rPr>
            </w:pPr>
            <w:r>
              <w:rPr>
                <w:rFonts w:cs="Times New Roman"/>
                <w:kern w:val="0"/>
                <w:sz w:val="24"/>
                <w:szCs w:val="24"/>
              </w:rPr>
              <w:t>一级保护区</w:t>
            </w:r>
          </w:p>
        </w:tc>
        <w:tc>
          <w:tcPr>
            <w:tcW w:w="1141" w:type="pct"/>
            <w:vAlign w:val="center"/>
          </w:tcPr>
          <w:p>
            <w:pPr>
              <w:jc w:val="center"/>
              <w:rPr>
                <w:rFonts w:eastAsia="仿宋" w:cs="Times New Roman"/>
                <w:w w:val="99"/>
                <w:sz w:val="24"/>
                <w:szCs w:val="24"/>
              </w:rPr>
            </w:pPr>
            <w:r>
              <w:rPr>
                <w:rFonts w:eastAsia="仿宋" w:cs="Times New Roman"/>
                <w:w w:val="99"/>
                <w:sz w:val="24"/>
                <w:szCs w:val="24"/>
              </w:rPr>
              <w:t>以长田镇官仁村神前尾青山寨吸水点为中</w:t>
            </w:r>
            <w:r>
              <w:rPr>
                <w:rFonts w:eastAsia="仿宋" w:cs="Times New Roman"/>
                <w:w w:val="94"/>
                <w:sz w:val="24"/>
                <w:szCs w:val="24"/>
              </w:rPr>
              <w:t>心上溯 1000 米，下溯 200 米河段的水域。</w:t>
            </w:r>
          </w:p>
        </w:tc>
        <w:tc>
          <w:tcPr>
            <w:tcW w:w="1571" w:type="pct"/>
            <w:vAlign w:val="center"/>
          </w:tcPr>
          <w:p>
            <w:pPr>
              <w:jc w:val="center"/>
              <w:rPr>
                <w:rFonts w:eastAsia="仿宋" w:cs="Times New Roman"/>
                <w:w w:val="98"/>
                <w:sz w:val="24"/>
                <w:szCs w:val="24"/>
              </w:rPr>
            </w:pPr>
            <w:r>
              <w:rPr>
                <w:rFonts w:eastAsia="仿宋" w:cs="Times New Roman"/>
                <w:w w:val="98"/>
                <w:sz w:val="24"/>
                <w:szCs w:val="24"/>
              </w:rPr>
              <w:t>相应一级保护区水域两岸河堤外坡脚向</w:t>
            </w:r>
            <w:r>
              <w:rPr>
                <w:rFonts w:hint="eastAsia" w:eastAsia="仿宋" w:cs="Times New Roman"/>
                <w:w w:val="98"/>
                <w:sz w:val="24"/>
                <w:szCs w:val="24"/>
              </w:rPr>
              <w:t>陆</w:t>
            </w:r>
            <w:r>
              <w:rPr>
                <w:rFonts w:eastAsia="仿宋" w:cs="Times New Roman"/>
                <w:w w:val="98"/>
                <w:sz w:val="24"/>
                <w:szCs w:val="24"/>
              </w:rPr>
              <w:t>纵深 500</w:t>
            </w:r>
            <w:r>
              <w:rPr>
                <w:rFonts w:eastAsia="仿宋" w:cs="Times New Roman"/>
                <w:w w:val="99"/>
                <w:sz w:val="24"/>
                <w:szCs w:val="24"/>
              </w:rPr>
              <w:t>米陆域范围。</w:t>
            </w:r>
          </w:p>
        </w:tc>
        <w:tc>
          <w:tcPr>
            <w:tcW w:w="533" w:type="pct"/>
            <w:vMerge w:val="restart"/>
            <w:vAlign w:val="center"/>
          </w:tcPr>
          <w:p>
            <w:pPr>
              <w:widowControl/>
              <w:spacing w:line="240" w:lineRule="auto"/>
              <w:jc w:val="center"/>
              <w:rPr>
                <w:rFonts w:cs="Times New Roman"/>
                <w:kern w:val="0"/>
                <w:sz w:val="24"/>
                <w:szCs w:val="24"/>
              </w:rPr>
            </w:pPr>
          </w:p>
          <w:p>
            <w:pPr>
              <w:widowControl/>
              <w:spacing w:line="240" w:lineRule="auto"/>
              <w:jc w:val="center"/>
              <w:rPr>
                <w:rFonts w:cs="Times New Roman"/>
                <w:kern w:val="0"/>
                <w:sz w:val="24"/>
                <w:szCs w:val="24"/>
              </w:rPr>
            </w:pPr>
            <w:r>
              <w:rPr>
                <w:rFonts w:hint="eastAsia" w:cs="Times New Roman"/>
                <w:kern w:val="0"/>
                <w:sz w:val="24"/>
                <w:szCs w:val="24"/>
              </w:rPr>
              <w:t>粤环函[2002]102号</w:t>
            </w:r>
          </w:p>
        </w:tc>
        <w:tc>
          <w:tcPr>
            <w:tcW w:w="533" w:type="pct"/>
            <w:vAlign w:val="center"/>
          </w:tcPr>
          <w:p>
            <w:pPr>
              <w:widowControl/>
              <w:spacing w:line="240" w:lineRule="auto"/>
              <w:jc w:val="center"/>
              <w:rPr>
                <w:rFonts w:cs="Times New Roman"/>
                <w:kern w:val="0"/>
                <w:sz w:val="24"/>
                <w:szCs w:val="24"/>
              </w:rPr>
            </w:pPr>
            <w:r>
              <w:rPr>
                <w:rFonts w:hint="eastAsia" w:cs="Times New Roman"/>
                <w:kern w:val="0"/>
                <w:sz w:val="24"/>
                <w:szCs w:val="24"/>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61" w:type="pct"/>
            <w:vAlign w:val="center"/>
          </w:tcPr>
          <w:p>
            <w:pPr>
              <w:widowControl/>
              <w:spacing w:line="240" w:lineRule="auto"/>
              <w:jc w:val="center"/>
              <w:rPr>
                <w:rFonts w:eastAsia="仿宋" w:cs="Times New Roman"/>
                <w:w w:val="99"/>
                <w:sz w:val="24"/>
                <w:szCs w:val="24"/>
              </w:rPr>
            </w:pPr>
            <w:r>
              <w:rPr>
                <w:rFonts w:eastAsia="仿宋" w:cs="Times New Roman"/>
                <w:w w:val="99"/>
                <w:sz w:val="24"/>
                <w:szCs w:val="24"/>
              </w:rPr>
              <w:t>东石镇刁坑水库饮用水源保护区</w:t>
            </w:r>
          </w:p>
        </w:tc>
        <w:tc>
          <w:tcPr>
            <w:tcW w:w="561" w:type="pct"/>
            <w:noWrap/>
            <w:vAlign w:val="center"/>
          </w:tcPr>
          <w:p>
            <w:pPr>
              <w:tabs>
                <w:tab w:val="left" w:pos="6946"/>
              </w:tabs>
              <w:spacing w:line="240" w:lineRule="auto"/>
              <w:jc w:val="center"/>
              <w:rPr>
                <w:rFonts w:cs="Times New Roman"/>
                <w:kern w:val="0"/>
                <w:sz w:val="24"/>
                <w:szCs w:val="24"/>
              </w:rPr>
            </w:pPr>
            <w:r>
              <w:rPr>
                <w:rFonts w:cs="Times New Roman"/>
                <w:kern w:val="0"/>
                <w:sz w:val="24"/>
                <w:szCs w:val="24"/>
              </w:rPr>
              <w:t>一级保护区</w:t>
            </w:r>
          </w:p>
        </w:tc>
        <w:tc>
          <w:tcPr>
            <w:tcW w:w="1141" w:type="pct"/>
            <w:vAlign w:val="center"/>
          </w:tcPr>
          <w:p>
            <w:pPr>
              <w:jc w:val="center"/>
              <w:rPr>
                <w:rFonts w:eastAsia="仿宋" w:cs="Times New Roman"/>
                <w:w w:val="99"/>
                <w:sz w:val="24"/>
                <w:szCs w:val="24"/>
              </w:rPr>
            </w:pPr>
            <w:r>
              <w:rPr>
                <w:rFonts w:eastAsia="仿宋" w:cs="Times New Roman"/>
                <w:w w:val="99"/>
                <w:sz w:val="24"/>
                <w:szCs w:val="24"/>
              </w:rPr>
              <w:t>东石镇刁坑水库的全部水域。</w:t>
            </w:r>
          </w:p>
        </w:tc>
        <w:tc>
          <w:tcPr>
            <w:tcW w:w="1571" w:type="pct"/>
            <w:vAlign w:val="center"/>
          </w:tcPr>
          <w:p>
            <w:pPr>
              <w:ind w:left="100"/>
              <w:jc w:val="center"/>
              <w:rPr>
                <w:rFonts w:eastAsia="仿宋" w:cs="Times New Roman"/>
                <w:w w:val="96"/>
                <w:sz w:val="24"/>
                <w:szCs w:val="24"/>
              </w:rPr>
            </w:pPr>
            <w:r>
              <w:rPr>
                <w:rFonts w:eastAsia="仿宋" w:cs="Times New Roman"/>
                <w:w w:val="96"/>
                <w:sz w:val="24"/>
                <w:szCs w:val="24"/>
              </w:rPr>
              <w:t>刁坑水库正常水位线向陆纵深 2000 米的集雨区。</w:t>
            </w:r>
          </w:p>
        </w:tc>
        <w:tc>
          <w:tcPr>
            <w:tcW w:w="533" w:type="pct"/>
            <w:vMerge w:val="continue"/>
            <w:vAlign w:val="center"/>
          </w:tcPr>
          <w:p>
            <w:pPr>
              <w:widowControl/>
              <w:spacing w:line="240" w:lineRule="auto"/>
              <w:jc w:val="center"/>
              <w:rPr>
                <w:rFonts w:cs="Times New Roman"/>
                <w:kern w:val="0"/>
                <w:sz w:val="24"/>
                <w:szCs w:val="24"/>
              </w:rPr>
            </w:pPr>
          </w:p>
        </w:tc>
        <w:tc>
          <w:tcPr>
            <w:tcW w:w="533" w:type="pct"/>
            <w:vAlign w:val="center"/>
          </w:tcPr>
          <w:p>
            <w:pPr>
              <w:widowControl/>
              <w:spacing w:line="240" w:lineRule="auto"/>
              <w:jc w:val="center"/>
              <w:rPr>
                <w:rFonts w:cs="Times New Roman"/>
                <w:kern w:val="0"/>
                <w:sz w:val="24"/>
                <w:szCs w:val="24"/>
              </w:rPr>
            </w:pPr>
            <w:r>
              <w:rPr>
                <w:rFonts w:hint="eastAsia" w:cs="Times New Roman"/>
                <w:kern w:val="0"/>
                <w:sz w:val="24"/>
                <w:szCs w:val="24"/>
              </w:rPr>
              <w:t>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61" w:type="pct"/>
            <w:vAlign w:val="center"/>
          </w:tcPr>
          <w:p>
            <w:pPr>
              <w:widowControl/>
              <w:spacing w:line="240" w:lineRule="auto"/>
              <w:jc w:val="center"/>
              <w:rPr>
                <w:rFonts w:eastAsia="仿宋" w:cs="Times New Roman"/>
                <w:w w:val="99"/>
                <w:sz w:val="24"/>
                <w:szCs w:val="24"/>
              </w:rPr>
            </w:pPr>
            <w:r>
              <w:rPr>
                <w:rFonts w:eastAsia="仿宋" w:cs="Times New Roman"/>
                <w:w w:val="99"/>
                <w:sz w:val="24"/>
                <w:szCs w:val="24"/>
              </w:rPr>
              <w:t>仁居镇麻楼饮用水源保护区</w:t>
            </w:r>
          </w:p>
        </w:tc>
        <w:tc>
          <w:tcPr>
            <w:tcW w:w="561" w:type="pct"/>
            <w:noWrap/>
            <w:vAlign w:val="center"/>
          </w:tcPr>
          <w:p>
            <w:pPr>
              <w:tabs>
                <w:tab w:val="left" w:pos="6946"/>
              </w:tabs>
              <w:spacing w:line="240" w:lineRule="auto"/>
              <w:jc w:val="center"/>
              <w:rPr>
                <w:rFonts w:cs="Times New Roman"/>
                <w:kern w:val="0"/>
                <w:sz w:val="24"/>
                <w:szCs w:val="24"/>
              </w:rPr>
            </w:pPr>
            <w:r>
              <w:rPr>
                <w:rFonts w:cs="Times New Roman"/>
                <w:kern w:val="0"/>
                <w:sz w:val="24"/>
                <w:szCs w:val="24"/>
              </w:rPr>
              <w:t>一级保护区</w:t>
            </w:r>
          </w:p>
        </w:tc>
        <w:tc>
          <w:tcPr>
            <w:tcW w:w="1141" w:type="pct"/>
            <w:vAlign w:val="center"/>
          </w:tcPr>
          <w:p>
            <w:pPr>
              <w:ind w:left="80"/>
              <w:jc w:val="center"/>
              <w:rPr>
                <w:rFonts w:eastAsia="仿宋" w:cs="Times New Roman"/>
                <w:w w:val="99"/>
                <w:sz w:val="24"/>
                <w:szCs w:val="24"/>
              </w:rPr>
            </w:pPr>
            <w:r>
              <w:rPr>
                <w:rFonts w:eastAsia="仿宋" w:cs="Times New Roman"/>
                <w:w w:val="99"/>
                <w:sz w:val="24"/>
                <w:szCs w:val="24"/>
              </w:rPr>
              <w:t>以仁居镇麻楼河五里桥水陂吸水点为中心，</w:t>
            </w:r>
            <w:r>
              <w:rPr>
                <w:rFonts w:eastAsia="仿宋" w:cs="Times New Roman"/>
                <w:w w:val="94"/>
                <w:sz w:val="24"/>
                <w:szCs w:val="24"/>
              </w:rPr>
              <w:t>上溯 1000 米，下溯 500 米的河段水域。</w:t>
            </w:r>
          </w:p>
        </w:tc>
        <w:tc>
          <w:tcPr>
            <w:tcW w:w="1571" w:type="pct"/>
            <w:vAlign w:val="center"/>
          </w:tcPr>
          <w:p>
            <w:pPr>
              <w:jc w:val="center"/>
              <w:rPr>
                <w:rFonts w:eastAsia="仿宋" w:cs="Times New Roman"/>
                <w:w w:val="99"/>
                <w:sz w:val="24"/>
                <w:szCs w:val="24"/>
              </w:rPr>
            </w:pPr>
            <w:r>
              <w:rPr>
                <w:rFonts w:eastAsia="仿宋" w:cs="Times New Roman"/>
                <w:w w:val="99"/>
                <w:sz w:val="24"/>
                <w:szCs w:val="24"/>
              </w:rPr>
              <w:t>相应一级保护区水域两岸河堤外坡脚向</w:t>
            </w:r>
            <w:r>
              <w:rPr>
                <w:rFonts w:hint="eastAsia" w:eastAsia="仿宋" w:cs="Times New Roman"/>
                <w:w w:val="99"/>
                <w:sz w:val="24"/>
                <w:szCs w:val="24"/>
              </w:rPr>
              <w:t>陆</w:t>
            </w:r>
            <w:r>
              <w:rPr>
                <w:rFonts w:eastAsia="仿宋" w:cs="Times New Roman"/>
                <w:w w:val="99"/>
                <w:sz w:val="24"/>
                <w:szCs w:val="24"/>
              </w:rPr>
              <w:t>纵深</w:t>
            </w:r>
            <w:r>
              <w:rPr>
                <w:rFonts w:eastAsia="仿宋" w:cs="Times New Roman"/>
                <w:w w:val="97"/>
                <w:sz w:val="24"/>
                <w:szCs w:val="24"/>
              </w:rPr>
              <w:t>2000 米陆域范围。</w:t>
            </w:r>
          </w:p>
        </w:tc>
        <w:tc>
          <w:tcPr>
            <w:tcW w:w="533" w:type="pct"/>
            <w:vMerge w:val="continue"/>
            <w:vAlign w:val="center"/>
          </w:tcPr>
          <w:p>
            <w:pPr>
              <w:widowControl/>
              <w:spacing w:line="240" w:lineRule="auto"/>
              <w:jc w:val="center"/>
              <w:rPr>
                <w:rFonts w:cs="Times New Roman"/>
                <w:kern w:val="0"/>
                <w:sz w:val="24"/>
                <w:szCs w:val="24"/>
              </w:rPr>
            </w:pPr>
          </w:p>
        </w:tc>
        <w:tc>
          <w:tcPr>
            <w:tcW w:w="533" w:type="pct"/>
            <w:vAlign w:val="center"/>
          </w:tcPr>
          <w:p>
            <w:pPr>
              <w:widowControl/>
              <w:spacing w:line="240" w:lineRule="auto"/>
              <w:jc w:val="center"/>
              <w:rPr>
                <w:rFonts w:cs="Times New Roman"/>
                <w:kern w:val="0"/>
                <w:sz w:val="24"/>
                <w:szCs w:val="24"/>
              </w:rPr>
            </w:pPr>
            <w:r>
              <w:rPr>
                <w:rFonts w:hint="eastAsia" w:cs="Times New Roman"/>
                <w:kern w:val="0"/>
                <w:sz w:val="24"/>
                <w:szCs w:val="24"/>
              </w:rPr>
              <w:t>24.86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61" w:type="pct"/>
            <w:vAlign w:val="center"/>
          </w:tcPr>
          <w:p>
            <w:pPr>
              <w:widowControl/>
              <w:spacing w:line="240" w:lineRule="auto"/>
              <w:jc w:val="center"/>
              <w:rPr>
                <w:rFonts w:eastAsia="仿宋" w:cs="Times New Roman"/>
                <w:w w:val="99"/>
                <w:sz w:val="24"/>
                <w:szCs w:val="24"/>
              </w:rPr>
            </w:pPr>
            <w:r>
              <w:rPr>
                <w:rFonts w:eastAsia="仿宋" w:cs="Times New Roman"/>
                <w:w w:val="99"/>
                <w:sz w:val="24"/>
                <w:szCs w:val="24"/>
              </w:rPr>
              <w:t>泗水镇长窝里饮用水源保护区</w:t>
            </w:r>
          </w:p>
        </w:tc>
        <w:tc>
          <w:tcPr>
            <w:tcW w:w="561" w:type="pct"/>
            <w:noWrap/>
            <w:vAlign w:val="center"/>
          </w:tcPr>
          <w:p>
            <w:pPr>
              <w:tabs>
                <w:tab w:val="left" w:pos="6946"/>
              </w:tabs>
              <w:spacing w:line="240" w:lineRule="auto"/>
              <w:jc w:val="center"/>
              <w:rPr>
                <w:rFonts w:cs="Times New Roman"/>
                <w:kern w:val="0"/>
                <w:sz w:val="24"/>
                <w:szCs w:val="24"/>
              </w:rPr>
            </w:pPr>
            <w:r>
              <w:rPr>
                <w:rFonts w:cs="Times New Roman"/>
                <w:kern w:val="0"/>
                <w:sz w:val="24"/>
                <w:szCs w:val="24"/>
              </w:rPr>
              <w:t>一级保护区</w:t>
            </w:r>
          </w:p>
        </w:tc>
        <w:tc>
          <w:tcPr>
            <w:tcW w:w="1141" w:type="pct"/>
            <w:vAlign w:val="center"/>
          </w:tcPr>
          <w:p>
            <w:pPr>
              <w:jc w:val="center"/>
              <w:rPr>
                <w:rFonts w:eastAsia="仿宋" w:cs="Times New Roman"/>
                <w:w w:val="99"/>
                <w:sz w:val="24"/>
                <w:szCs w:val="24"/>
              </w:rPr>
            </w:pPr>
            <w:r>
              <w:rPr>
                <w:rFonts w:eastAsia="仿宋" w:cs="Times New Roman"/>
                <w:w w:val="99"/>
                <w:sz w:val="24"/>
                <w:szCs w:val="24"/>
              </w:rPr>
              <w:t>以泗水镇泗水河长窝里饮水陂吸水点为中</w:t>
            </w:r>
            <w:r>
              <w:rPr>
                <w:rFonts w:eastAsia="仿宋" w:cs="Times New Roman"/>
                <w:w w:val="92"/>
                <w:sz w:val="24"/>
                <w:szCs w:val="24"/>
              </w:rPr>
              <w:t>心，上溯 1000 米，下溯 200 米的河段水域。</w:t>
            </w:r>
          </w:p>
        </w:tc>
        <w:tc>
          <w:tcPr>
            <w:tcW w:w="1571" w:type="pct"/>
            <w:vAlign w:val="center"/>
          </w:tcPr>
          <w:p>
            <w:pPr>
              <w:jc w:val="center"/>
              <w:rPr>
                <w:rFonts w:eastAsia="Times New Roman" w:cs="Times New Roman"/>
                <w:sz w:val="24"/>
                <w:szCs w:val="24"/>
              </w:rPr>
            </w:pPr>
            <w:r>
              <w:rPr>
                <w:rFonts w:eastAsia="仿宋" w:cs="Times New Roman"/>
                <w:w w:val="98"/>
                <w:sz w:val="24"/>
                <w:szCs w:val="24"/>
              </w:rPr>
              <w:t>相应一级保护区水域两岸河堤外坡脚向</w:t>
            </w:r>
            <w:r>
              <w:rPr>
                <w:rFonts w:hint="eastAsia" w:eastAsia="仿宋" w:cs="Times New Roman"/>
                <w:w w:val="98"/>
                <w:sz w:val="24"/>
                <w:szCs w:val="24"/>
              </w:rPr>
              <w:t>陆</w:t>
            </w:r>
            <w:r>
              <w:rPr>
                <w:rFonts w:eastAsia="仿宋" w:cs="Times New Roman"/>
                <w:w w:val="98"/>
                <w:sz w:val="24"/>
                <w:szCs w:val="24"/>
              </w:rPr>
              <w:t>纵深 500</w:t>
            </w:r>
            <w:r>
              <w:rPr>
                <w:rFonts w:eastAsia="仿宋" w:cs="Times New Roman"/>
                <w:w w:val="99"/>
                <w:sz w:val="24"/>
                <w:szCs w:val="24"/>
              </w:rPr>
              <w:t>米陆域范围。</w:t>
            </w:r>
          </w:p>
        </w:tc>
        <w:tc>
          <w:tcPr>
            <w:tcW w:w="533" w:type="pct"/>
            <w:vMerge w:val="continue"/>
            <w:vAlign w:val="center"/>
          </w:tcPr>
          <w:p>
            <w:pPr>
              <w:widowControl/>
              <w:spacing w:line="240" w:lineRule="auto"/>
              <w:jc w:val="center"/>
              <w:rPr>
                <w:rFonts w:cs="Times New Roman"/>
                <w:kern w:val="0"/>
                <w:sz w:val="24"/>
                <w:szCs w:val="24"/>
              </w:rPr>
            </w:pPr>
          </w:p>
        </w:tc>
        <w:tc>
          <w:tcPr>
            <w:tcW w:w="533" w:type="pct"/>
            <w:vAlign w:val="center"/>
          </w:tcPr>
          <w:p>
            <w:pPr>
              <w:widowControl/>
              <w:spacing w:line="240" w:lineRule="auto"/>
              <w:jc w:val="center"/>
              <w:rPr>
                <w:rFonts w:cs="Times New Roman"/>
                <w:kern w:val="0"/>
                <w:sz w:val="24"/>
                <w:szCs w:val="24"/>
              </w:rPr>
            </w:pPr>
            <w:r>
              <w:rPr>
                <w:rFonts w:hint="eastAsia" w:cs="Times New Roman"/>
                <w:kern w:val="0"/>
                <w:sz w:val="24"/>
                <w:szCs w:val="24"/>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61" w:type="pct"/>
            <w:vAlign w:val="center"/>
          </w:tcPr>
          <w:p>
            <w:pPr>
              <w:widowControl/>
              <w:spacing w:line="240" w:lineRule="auto"/>
              <w:jc w:val="center"/>
              <w:rPr>
                <w:rFonts w:eastAsia="仿宋" w:cs="Times New Roman"/>
                <w:w w:val="99"/>
                <w:sz w:val="24"/>
                <w:szCs w:val="24"/>
              </w:rPr>
            </w:pPr>
            <w:r>
              <w:rPr>
                <w:rFonts w:eastAsia="仿宋" w:cs="Times New Roman"/>
                <w:w w:val="99"/>
                <w:sz w:val="24"/>
                <w:szCs w:val="24"/>
              </w:rPr>
              <w:t>上举镇石角村新村里饮用水源保护区</w:t>
            </w:r>
          </w:p>
        </w:tc>
        <w:tc>
          <w:tcPr>
            <w:tcW w:w="561" w:type="pct"/>
            <w:noWrap/>
            <w:vAlign w:val="center"/>
          </w:tcPr>
          <w:p>
            <w:pPr>
              <w:tabs>
                <w:tab w:val="left" w:pos="6946"/>
              </w:tabs>
              <w:spacing w:line="240" w:lineRule="auto"/>
              <w:jc w:val="center"/>
              <w:rPr>
                <w:rFonts w:cs="Times New Roman"/>
                <w:kern w:val="0"/>
                <w:sz w:val="24"/>
                <w:szCs w:val="24"/>
              </w:rPr>
            </w:pPr>
            <w:r>
              <w:rPr>
                <w:rFonts w:cs="Times New Roman"/>
                <w:kern w:val="0"/>
                <w:sz w:val="24"/>
                <w:szCs w:val="24"/>
              </w:rPr>
              <w:t>一级保护区</w:t>
            </w:r>
          </w:p>
        </w:tc>
        <w:tc>
          <w:tcPr>
            <w:tcW w:w="1141" w:type="pct"/>
            <w:vAlign w:val="center"/>
          </w:tcPr>
          <w:p>
            <w:pPr>
              <w:jc w:val="center"/>
              <w:rPr>
                <w:rFonts w:eastAsia="仿宋" w:cs="Times New Roman"/>
                <w:w w:val="99"/>
                <w:sz w:val="24"/>
                <w:szCs w:val="24"/>
              </w:rPr>
            </w:pPr>
            <w:r>
              <w:rPr>
                <w:rFonts w:eastAsia="仿宋" w:cs="Times New Roman"/>
                <w:w w:val="99"/>
                <w:sz w:val="24"/>
                <w:szCs w:val="24"/>
              </w:rPr>
              <w:t>以上举镇石角村新村里新村河取水点为中</w:t>
            </w:r>
            <w:r>
              <w:rPr>
                <w:rFonts w:eastAsia="仿宋" w:cs="Times New Roman"/>
                <w:w w:val="92"/>
                <w:sz w:val="24"/>
                <w:szCs w:val="24"/>
              </w:rPr>
              <w:t>心，上溯 1000 米，下溯 200 米的河段水域。</w:t>
            </w:r>
          </w:p>
        </w:tc>
        <w:tc>
          <w:tcPr>
            <w:tcW w:w="1571" w:type="pct"/>
            <w:vAlign w:val="center"/>
          </w:tcPr>
          <w:p>
            <w:pPr>
              <w:jc w:val="center"/>
              <w:rPr>
                <w:rFonts w:eastAsia="Times New Roman" w:cs="Times New Roman"/>
                <w:sz w:val="24"/>
                <w:szCs w:val="24"/>
              </w:rPr>
            </w:pPr>
            <w:r>
              <w:rPr>
                <w:rFonts w:eastAsia="仿宋" w:cs="Times New Roman"/>
                <w:w w:val="99"/>
                <w:sz w:val="24"/>
                <w:szCs w:val="24"/>
              </w:rPr>
              <w:t>相应一级保护区水域两岸河堤外坡脚向</w:t>
            </w:r>
            <w:r>
              <w:rPr>
                <w:rFonts w:hint="eastAsia" w:eastAsia="仿宋" w:cs="Times New Roman"/>
                <w:w w:val="99"/>
                <w:sz w:val="24"/>
                <w:szCs w:val="24"/>
              </w:rPr>
              <w:t>陆</w:t>
            </w:r>
            <w:r>
              <w:rPr>
                <w:rFonts w:eastAsia="仿宋" w:cs="Times New Roman"/>
                <w:w w:val="99"/>
                <w:sz w:val="24"/>
                <w:szCs w:val="24"/>
              </w:rPr>
              <w:t>纵深</w:t>
            </w:r>
            <w:r>
              <w:rPr>
                <w:rFonts w:eastAsia="仿宋" w:cs="Times New Roman"/>
                <w:w w:val="97"/>
                <w:sz w:val="24"/>
                <w:szCs w:val="24"/>
              </w:rPr>
              <w:t>1000 米陆域范围。</w:t>
            </w:r>
          </w:p>
        </w:tc>
        <w:tc>
          <w:tcPr>
            <w:tcW w:w="533" w:type="pct"/>
            <w:vMerge w:val="continue"/>
            <w:vAlign w:val="center"/>
          </w:tcPr>
          <w:p>
            <w:pPr>
              <w:widowControl/>
              <w:spacing w:line="240" w:lineRule="auto"/>
              <w:jc w:val="center"/>
              <w:rPr>
                <w:rFonts w:cs="Times New Roman"/>
                <w:kern w:val="0"/>
                <w:sz w:val="24"/>
                <w:szCs w:val="24"/>
              </w:rPr>
            </w:pPr>
          </w:p>
        </w:tc>
        <w:tc>
          <w:tcPr>
            <w:tcW w:w="533" w:type="pct"/>
            <w:vAlign w:val="center"/>
          </w:tcPr>
          <w:p>
            <w:pPr>
              <w:widowControl/>
              <w:spacing w:line="240" w:lineRule="auto"/>
              <w:jc w:val="center"/>
              <w:rPr>
                <w:rFonts w:cs="Times New Roman"/>
                <w:kern w:val="0"/>
                <w:sz w:val="24"/>
                <w:szCs w:val="24"/>
              </w:rPr>
            </w:pPr>
            <w:r>
              <w:rPr>
                <w:rFonts w:hint="eastAsia" w:cs="Times New Roman"/>
                <w:kern w:val="0"/>
                <w:sz w:val="24"/>
                <w:szCs w:val="24"/>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3934" w:type="pct"/>
            <w:gridSpan w:val="4"/>
            <w:vAlign w:val="center"/>
          </w:tcPr>
          <w:p>
            <w:pPr>
              <w:tabs>
                <w:tab w:val="left" w:pos="6946"/>
              </w:tabs>
              <w:spacing w:line="240" w:lineRule="auto"/>
              <w:jc w:val="center"/>
              <w:rPr>
                <w:rFonts w:cs="Times New Roman"/>
                <w:kern w:val="0"/>
                <w:sz w:val="24"/>
                <w:szCs w:val="24"/>
              </w:rPr>
            </w:pPr>
            <w:r>
              <w:rPr>
                <w:rFonts w:hint="eastAsia" w:cs="Times New Roman"/>
                <w:kern w:val="0"/>
                <w:sz w:val="24"/>
                <w:szCs w:val="24"/>
              </w:rPr>
              <w:t>合计</w:t>
            </w:r>
          </w:p>
        </w:tc>
        <w:tc>
          <w:tcPr>
            <w:tcW w:w="533" w:type="pct"/>
            <w:vAlign w:val="center"/>
          </w:tcPr>
          <w:p>
            <w:pPr>
              <w:widowControl/>
              <w:spacing w:line="240" w:lineRule="auto"/>
              <w:jc w:val="center"/>
              <w:rPr>
                <w:rFonts w:cs="Times New Roman"/>
                <w:kern w:val="0"/>
                <w:sz w:val="24"/>
                <w:szCs w:val="24"/>
              </w:rPr>
            </w:pPr>
            <w:r>
              <w:rPr>
                <w:rFonts w:cs="Times New Roman"/>
                <w:kern w:val="0"/>
                <w:sz w:val="24"/>
                <w:szCs w:val="24"/>
              </w:rPr>
              <w:t>/</w:t>
            </w:r>
          </w:p>
        </w:tc>
        <w:tc>
          <w:tcPr>
            <w:tcW w:w="533" w:type="pct"/>
            <w:vAlign w:val="center"/>
          </w:tcPr>
          <w:p>
            <w:pPr>
              <w:widowControl/>
              <w:spacing w:line="240" w:lineRule="auto"/>
              <w:jc w:val="center"/>
              <w:rPr>
                <w:rFonts w:cs="Times New Roman"/>
                <w:kern w:val="0"/>
                <w:sz w:val="24"/>
                <w:szCs w:val="24"/>
              </w:rPr>
            </w:pPr>
          </w:p>
        </w:tc>
      </w:tr>
    </w:tbl>
    <w:p>
      <w:pPr>
        <w:rPr>
          <w:rFonts w:cs="Times New Roman"/>
        </w:rPr>
        <w:sectPr>
          <w:pgSz w:w="16838" w:h="11906" w:orient="landscape"/>
          <w:pgMar w:top="1800" w:right="1440" w:bottom="1800" w:left="1440" w:header="851" w:footer="992" w:gutter="0"/>
          <w:cols w:space="425" w:num="1"/>
          <w:docGrid w:type="lines" w:linePitch="381" w:charSpace="0"/>
        </w:sectPr>
      </w:pPr>
    </w:p>
    <w:p>
      <w:pPr>
        <w:pStyle w:val="5"/>
        <w:ind w:firstLine="561"/>
        <w:rPr>
          <w:rFonts w:cs="Times New Roman"/>
        </w:rPr>
      </w:pPr>
      <w:r>
        <w:rPr>
          <w:rFonts w:cs="Times New Roman"/>
        </w:rPr>
        <w:t>自然保护区</w:t>
      </w:r>
    </w:p>
    <w:p>
      <w:pPr>
        <w:ind w:firstLine="560" w:firstLineChars="200"/>
        <w:rPr>
          <w:rFonts w:cs="Times New Roman"/>
        </w:rPr>
      </w:pPr>
      <w:r>
        <w:rPr>
          <w:rFonts w:cs="Times New Roman"/>
        </w:rPr>
        <w:t>根据《畜禽养殖禁养区划定技术指南》和《广东省生态环境厅 广东省农业农村厅关于开展广东省畜禽养殖禁养区划定情况排查的通知》以及</w:t>
      </w:r>
      <w:r>
        <w:rPr>
          <w:rFonts w:hint="eastAsia" w:cs="Times New Roman"/>
        </w:rPr>
        <w:t>《广东省环境保护条例》</w:t>
      </w:r>
      <w:r>
        <w:rPr>
          <w:rFonts w:cs="Times New Roman"/>
        </w:rPr>
        <w:t>，将自然保护区划分为禁养区，包括</w:t>
      </w:r>
      <w:r>
        <w:rPr>
          <w:rFonts w:hint="eastAsia" w:cs="Times New Roman"/>
        </w:rPr>
        <w:t>龙文—黄田自然保护区、五指石自然保护区、河岭嶂自然保护区的核心区、缓冲区和实验区。</w:t>
      </w:r>
    </w:p>
    <w:p>
      <w:pPr>
        <w:pStyle w:val="6"/>
        <w:rPr>
          <w:rFonts w:cs="Times New Roman"/>
        </w:rPr>
      </w:pPr>
      <w:r>
        <w:rPr>
          <w:rFonts w:cs="Times New Roman"/>
        </w:rPr>
        <w:t xml:space="preserve">表 </w:t>
      </w:r>
      <w:r>
        <w:rPr>
          <w:rFonts w:cs="Times New Roman"/>
        </w:rPr>
        <w:fldChar w:fldCharType="begin"/>
      </w:r>
      <w:r>
        <w:rPr>
          <w:rFonts w:cs="Times New Roman"/>
        </w:rPr>
        <w:instrText xml:space="preserve"> STYLEREF 2 \s </w:instrText>
      </w:r>
      <w:r>
        <w:rPr>
          <w:rFonts w:cs="Times New Roman"/>
        </w:rPr>
        <w:fldChar w:fldCharType="separate"/>
      </w:r>
      <w:r>
        <w:rPr>
          <w:rFonts w:cs="Times New Roman"/>
        </w:rPr>
        <w:t>4.3</w:t>
      </w:r>
      <w:r>
        <w:rPr>
          <w:rFonts w:cs="Times New Roman"/>
        </w:rPr>
        <w:fldChar w:fldCharType="end"/>
      </w:r>
      <w:r>
        <w:rPr>
          <w:rFonts w:cs="Times New Roman"/>
        </w:rPr>
        <w:noBreakHyphen/>
      </w:r>
      <w:r>
        <w:rPr>
          <w:rFonts w:cs="Times New Roman"/>
        </w:rPr>
        <w:fldChar w:fldCharType="begin"/>
      </w:r>
      <w:r>
        <w:rPr>
          <w:rFonts w:cs="Times New Roman"/>
        </w:rPr>
        <w:instrText xml:space="preserve"> SEQ 表 \* ARABIC \s 2 </w:instrText>
      </w:r>
      <w:r>
        <w:rPr>
          <w:rFonts w:cs="Times New Roman"/>
        </w:rPr>
        <w:fldChar w:fldCharType="separate"/>
      </w:r>
      <w:r>
        <w:rPr>
          <w:rFonts w:cs="Times New Roman"/>
        </w:rPr>
        <w:t>2</w:t>
      </w:r>
      <w:r>
        <w:rPr>
          <w:rFonts w:cs="Times New Roman"/>
        </w:rPr>
        <w:fldChar w:fldCharType="end"/>
      </w:r>
      <w:r>
        <w:rPr>
          <w:rFonts w:cs="Times New Roman"/>
        </w:rPr>
        <w:t>自然保护区范围</w:t>
      </w:r>
    </w:p>
    <w:tbl>
      <w:tblPr>
        <w:tblStyle w:val="42"/>
        <w:tblW w:w="8251" w:type="dxa"/>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
      <w:tblGrid>
        <w:gridCol w:w="649"/>
        <w:gridCol w:w="2159"/>
        <w:gridCol w:w="1318"/>
        <w:gridCol w:w="4125"/>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tblHeader/>
          <w:jc w:val="center"/>
        </w:trPr>
        <w:tc>
          <w:tcPr>
            <w:tcW w:w="649" w:type="dxa"/>
            <w:vAlign w:val="center"/>
          </w:tcPr>
          <w:p>
            <w:pPr>
              <w:pStyle w:val="40"/>
              <w:adjustRightInd w:val="0"/>
              <w:snapToGrid w:val="0"/>
              <w:rPr>
                <w:rFonts w:eastAsia="华文仿宋" w:cs="Times New Roman"/>
                <w:b/>
                <w:sz w:val="24"/>
                <w:lang w:eastAsia="en-US"/>
              </w:rPr>
            </w:pPr>
            <w:r>
              <w:rPr>
                <w:rFonts w:eastAsia="华文仿宋" w:cs="Times New Roman"/>
                <w:b/>
                <w:sz w:val="24"/>
                <w:lang w:eastAsia="en-US"/>
              </w:rPr>
              <w:t>序号</w:t>
            </w:r>
          </w:p>
        </w:tc>
        <w:tc>
          <w:tcPr>
            <w:tcW w:w="2159" w:type="dxa"/>
            <w:vAlign w:val="center"/>
          </w:tcPr>
          <w:p>
            <w:pPr>
              <w:pStyle w:val="40"/>
              <w:adjustRightInd w:val="0"/>
              <w:snapToGrid w:val="0"/>
              <w:rPr>
                <w:rFonts w:eastAsia="华文仿宋" w:cs="Times New Roman"/>
                <w:b/>
                <w:sz w:val="24"/>
                <w:lang w:eastAsia="en-US"/>
              </w:rPr>
            </w:pPr>
            <w:r>
              <w:rPr>
                <w:rFonts w:eastAsia="华文仿宋" w:cs="Times New Roman"/>
                <w:b/>
                <w:sz w:val="24"/>
                <w:lang w:eastAsia="en-US"/>
              </w:rPr>
              <w:t>生态功能区名称</w:t>
            </w:r>
          </w:p>
        </w:tc>
        <w:tc>
          <w:tcPr>
            <w:tcW w:w="1318" w:type="dxa"/>
            <w:vAlign w:val="center"/>
          </w:tcPr>
          <w:p>
            <w:pPr>
              <w:pStyle w:val="40"/>
              <w:adjustRightInd w:val="0"/>
              <w:snapToGrid w:val="0"/>
              <w:rPr>
                <w:rFonts w:eastAsia="华文仿宋" w:cs="Times New Roman"/>
                <w:b/>
                <w:sz w:val="24"/>
                <w:lang w:eastAsia="en-US"/>
              </w:rPr>
            </w:pPr>
            <w:r>
              <w:rPr>
                <w:rFonts w:eastAsia="华文仿宋" w:cs="Times New Roman"/>
                <w:b/>
                <w:sz w:val="24"/>
                <w:lang w:eastAsia="en-US"/>
              </w:rPr>
              <w:t>面积（km</w:t>
            </w:r>
            <w:r>
              <w:rPr>
                <w:rFonts w:eastAsia="华文仿宋" w:cs="Times New Roman"/>
                <w:b/>
                <w:sz w:val="24"/>
                <w:vertAlign w:val="superscript"/>
                <w:lang w:eastAsia="en-US"/>
              </w:rPr>
              <w:t>2</w:t>
            </w:r>
            <w:r>
              <w:rPr>
                <w:rFonts w:eastAsia="华文仿宋" w:cs="Times New Roman"/>
                <w:b/>
                <w:sz w:val="24"/>
                <w:lang w:eastAsia="en-US"/>
              </w:rPr>
              <w:t>）</w:t>
            </w:r>
          </w:p>
        </w:tc>
        <w:tc>
          <w:tcPr>
            <w:tcW w:w="4125" w:type="dxa"/>
            <w:vAlign w:val="center"/>
          </w:tcPr>
          <w:p>
            <w:pPr>
              <w:pStyle w:val="40"/>
              <w:adjustRightInd w:val="0"/>
              <w:snapToGrid w:val="0"/>
              <w:rPr>
                <w:rFonts w:eastAsia="华文仿宋" w:cs="Times New Roman"/>
                <w:b/>
                <w:sz w:val="24"/>
                <w:lang w:eastAsia="en-US"/>
              </w:rPr>
            </w:pPr>
            <w:r>
              <w:rPr>
                <w:rFonts w:eastAsia="华文仿宋" w:cs="Times New Roman"/>
                <w:b/>
                <w:sz w:val="24"/>
                <w:lang w:eastAsia="en-US"/>
              </w:rPr>
              <w:t>禁养区范围</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649" w:type="dxa"/>
            <w:vAlign w:val="center"/>
          </w:tcPr>
          <w:p>
            <w:pPr>
              <w:pStyle w:val="40"/>
              <w:adjustRightInd w:val="0"/>
              <w:snapToGrid w:val="0"/>
              <w:rPr>
                <w:rFonts w:eastAsia="华文仿宋" w:cs="Times New Roman"/>
                <w:sz w:val="24"/>
                <w:lang w:eastAsia="en-US"/>
              </w:rPr>
            </w:pPr>
            <w:r>
              <w:rPr>
                <w:rFonts w:eastAsia="华文仿宋" w:cs="Times New Roman"/>
                <w:sz w:val="24"/>
                <w:lang w:eastAsia="en-US"/>
              </w:rPr>
              <w:t>1</w:t>
            </w:r>
          </w:p>
        </w:tc>
        <w:tc>
          <w:tcPr>
            <w:tcW w:w="2159" w:type="dxa"/>
            <w:vAlign w:val="center"/>
          </w:tcPr>
          <w:p>
            <w:pPr>
              <w:pStyle w:val="40"/>
              <w:adjustRightInd w:val="0"/>
              <w:snapToGrid w:val="0"/>
              <w:rPr>
                <w:rFonts w:eastAsia="华文仿宋" w:cs="Times New Roman"/>
                <w:sz w:val="24"/>
                <w:lang w:eastAsia="zh-CN"/>
              </w:rPr>
            </w:pPr>
            <w:r>
              <w:rPr>
                <w:rFonts w:hint="eastAsia" w:eastAsia="华文仿宋" w:cs="Times New Roman"/>
                <w:sz w:val="24"/>
                <w:lang w:eastAsia="zh-CN"/>
              </w:rPr>
              <w:t>龙文—黄田自然保护区</w:t>
            </w:r>
          </w:p>
        </w:tc>
        <w:tc>
          <w:tcPr>
            <w:tcW w:w="1318" w:type="dxa"/>
            <w:vAlign w:val="center"/>
          </w:tcPr>
          <w:p>
            <w:pPr>
              <w:pStyle w:val="40"/>
              <w:adjustRightInd w:val="0"/>
              <w:snapToGrid w:val="0"/>
              <w:rPr>
                <w:rFonts w:eastAsia="华文仿宋" w:cs="Times New Roman"/>
                <w:sz w:val="24"/>
                <w:lang w:eastAsia="zh-CN"/>
              </w:rPr>
            </w:pPr>
            <w:r>
              <w:rPr>
                <w:rFonts w:hint="eastAsia" w:eastAsia="华文仿宋" w:cs="Times New Roman"/>
                <w:sz w:val="24"/>
                <w:lang w:eastAsia="zh-CN"/>
              </w:rPr>
              <w:t>81.28</w:t>
            </w:r>
          </w:p>
        </w:tc>
        <w:tc>
          <w:tcPr>
            <w:tcW w:w="4125" w:type="dxa"/>
            <w:vAlign w:val="center"/>
          </w:tcPr>
          <w:p>
            <w:pPr>
              <w:pStyle w:val="40"/>
              <w:adjustRightInd w:val="0"/>
              <w:snapToGrid w:val="0"/>
              <w:rPr>
                <w:rFonts w:eastAsia="华文仿宋" w:cs="Times New Roman"/>
                <w:sz w:val="24"/>
                <w:lang w:eastAsia="zh-CN"/>
              </w:rPr>
            </w:pPr>
            <w:r>
              <w:rPr>
                <w:rFonts w:eastAsia="华文仿宋" w:cs="Times New Roman"/>
                <w:sz w:val="24"/>
                <w:lang w:eastAsia="zh-CN"/>
              </w:rPr>
              <w:t>自然保护区的核心区、缓冲区和实验区</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649" w:type="dxa"/>
            <w:vAlign w:val="center"/>
          </w:tcPr>
          <w:p>
            <w:pPr>
              <w:pStyle w:val="40"/>
              <w:adjustRightInd w:val="0"/>
              <w:snapToGrid w:val="0"/>
              <w:rPr>
                <w:rFonts w:eastAsia="华文仿宋" w:cs="Times New Roman"/>
                <w:sz w:val="24"/>
                <w:lang w:eastAsia="zh-CN"/>
              </w:rPr>
            </w:pPr>
            <w:r>
              <w:rPr>
                <w:rFonts w:hint="eastAsia" w:eastAsia="华文仿宋" w:cs="Times New Roman"/>
                <w:sz w:val="24"/>
                <w:lang w:eastAsia="zh-CN"/>
              </w:rPr>
              <w:t>2</w:t>
            </w:r>
          </w:p>
        </w:tc>
        <w:tc>
          <w:tcPr>
            <w:tcW w:w="2159" w:type="dxa"/>
            <w:vAlign w:val="center"/>
          </w:tcPr>
          <w:p>
            <w:pPr>
              <w:pStyle w:val="40"/>
              <w:adjustRightInd w:val="0"/>
              <w:snapToGrid w:val="0"/>
              <w:rPr>
                <w:rFonts w:eastAsia="华文仿宋" w:cs="Times New Roman"/>
                <w:sz w:val="24"/>
                <w:lang w:eastAsia="zh-CN"/>
              </w:rPr>
            </w:pPr>
            <w:r>
              <w:rPr>
                <w:rFonts w:hint="eastAsia" w:eastAsia="华文仿宋" w:cs="Times New Roman"/>
                <w:sz w:val="24"/>
                <w:lang w:eastAsia="zh-CN"/>
              </w:rPr>
              <w:t>河岭嶂自然保护区</w:t>
            </w:r>
          </w:p>
        </w:tc>
        <w:tc>
          <w:tcPr>
            <w:tcW w:w="1318" w:type="dxa"/>
            <w:vAlign w:val="center"/>
          </w:tcPr>
          <w:p>
            <w:pPr>
              <w:pStyle w:val="40"/>
              <w:adjustRightInd w:val="0"/>
              <w:snapToGrid w:val="0"/>
              <w:rPr>
                <w:rFonts w:eastAsia="华文仿宋" w:cs="Times New Roman"/>
                <w:sz w:val="24"/>
                <w:lang w:eastAsia="zh-CN"/>
              </w:rPr>
            </w:pPr>
            <w:r>
              <w:rPr>
                <w:rFonts w:hint="eastAsia" w:eastAsia="华文仿宋" w:cs="Times New Roman"/>
                <w:sz w:val="24"/>
                <w:lang w:eastAsia="zh-CN"/>
              </w:rPr>
              <w:t>13.475</w:t>
            </w:r>
          </w:p>
        </w:tc>
        <w:tc>
          <w:tcPr>
            <w:tcW w:w="4125" w:type="dxa"/>
            <w:vAlign w:val="center"/>
          </w:tcPr>
          <w:p>
            <w:pPr>
              <w:pStyle w:val="40"/>
              <w:adjustRightInd w:val="0"/>
              <w:snapToGrid w:val="0"/>
              <w:rPr>
                <w:rFonts w:eastAsia="华文仿宋" w:cs="Times New Roman"/>
                <w:sz w:val="24"/>
                <w:lang w:eastAsia="zh-CN"/>
              </w:rPr>
            </w:pPr>
            <w:r>
              <w:rPr>
                <w:rFonts w:eastAsia="华文仿宋" w:cs="Times New Roman"/>
                <w:sz w:val="24"/>
                <w:lang w:eastAsia="zh-CN"/>
              </w:rPr>
              <w:t>自然保护区的核心区、缓冲区和实验区</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649" w:type="dxa"/>
            <w:vAlign w:val="center"/>
          </w:tcPr>
          <w:p>
            <w:pPr>
              <w:pStyle w:val="40"/>
              <w:adjustRightInd w:val="0"/>
              <w:snapToGrid w:val="0"/>
              <w:rPr>
                <w:rFonts w:eastAsia="华文仿宋" w:cs="Times New Roman"/>
                <w:sz w:val="24"/>
                <w:lang w:eastAsia="zh-CN"/>
              </w:rPr>
            </w:pPr>
            <w:r>
              <w:rPr>
                <w:rFonts w:hint="eastAsia" w:eastAsia="华文仿宋" w:cs="Times New Roman"/>
                <w:sz w:val="24"/>
                <w:lang w:eastAsia="zh-CN"/>
              </w:rPr>
              <w:t>3</w:t>
            </w:r>
          </w:p>
        </w:tc>
        <w:tc>
          <w:tcPr>
            <w:tcW w:w="2159" w:type="dxa"/>
            <w:vAlign w:val="center"/>
          </w:tcPr>
          <w:p>
            <w:pPr>
              <w:pStyle w:val="40"/>
              <w:adjustRightInd w:val="0"/>
              <w:snapToGrid w:val="0"/>
              <w:rPr>
                <w:rFonts w:eastAsia="华文仿宋" w:cs="Times New Roman"/>
                <w:sz w:val="24"/>
                <w:lang w:eastAsia="zh-CN"/>
              </w:rPr>
            </w:pPr>
            <w:r>
              <w:rPr>
                <w:rFonts w:hint="eastAsia" w:eastAsia="华文仿宋" w:cs="Times New Roman"/>
                <w:sz w:val="24"/>
                <w:lang w:eastAsia="zh-CN"/>
              </w:rPr>
              <w:t>五指石自然保护区</w:t>
            </w:r>
          </w:p>
        </w:tc>
        <w:tc>
          <w:tcPr>
            <w:tcW w:w="1318" w:type="dxa"/>
            <w:vAlign w:val="center"/>
          </w:tcPr>
          <w:p>
            <w:pPr>
              <w:pStyle w:val="40"/>
              <w:adjustRightInd w:val="0"/>
              <w:snapToGrid w:val="0"/>
              <w:rPr>
                <w:rFonts w:eastAsia="华文仿宋" w:cs="Times New Roman"/>
                <w:sz w:val="24"/>
                <w:lang w:eastAsia="zh-CN"/>
              </w:rPr>
            </w:pPr>
            <w:r>
              <w:rPr>
                <w:rFonts w:hint="eastAsia" w:eastAsia="华文仿宋" w:cs="Times New Roman"/>
                <w:sz w:val="24"/>
                <w:lang w:eastAsia="zh-CN"/>
              </w:rPr>
              <w:t>22.16</w:t>
            </w:r>
          </w:p>
        </w:tc>
        <w:tc>
          <w:tcPr>
            <w:tcW w:w="4125" w:type="dxa"/>
            <w:vAlign w:val="center"/>
          </w:tcPr>
          <w:p>
            <w:pPr>
              <w:pStyle w:val="40"/>
              <w:adjustRightInd w:val="0"/>
              <w:snapToGrid w:val="0"/>
              <w:rPr>
                <w:rFonts w:eastAsia="华文仿宋" w:cs="Times New Roman"/>
                <w:sz w:val="24"/>
                <w:lang w:eastAsia="zh-CN"/>
              </w:rPr>
            </w:pPr>
            <w:r>
              <w:rPr>
                <w:rFonts w:eastAsia="华文仿宋" w:cs="Times New Roman"/>
                <w:sz w:val="24"/>
                <w:lang w:eastAsia="zh-CN"/>
              </w:rPr>
              <w:t>自然保护区的核心区、缓冲区和实验区</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2808" w:type="dxa"/>
            <w:gridSpan w:val="2"/>
            <w:vAlign w:val="center"/>
          </w:tcPr>
          <w:p>
            <w:pPr>
              <w:pStyle w:val="40"/>
              <w:adjustRightInd w:val="0"/>
              <w:snapToGrid w:val="0"/>
              <w:rPr>
                <w:rFonts w:eastAsia="华文仿宋" w:cs="Times New Roman"/>
                <w:sz w:val="24"/>
                <w:lang w:eastAsia="zh-CN"/>
              </w:rPr>
            </w:pPr>
            <w:r>
              <w:rPr>
                <w:rFonts w:eastAsia="华文仿宋" w:cs="Times New Roman"/>
                <w:sz w:val="24"/>
                <w:lang w:eastAsia="zh-CN"/>
              </w:rPr>
              <w:t>合计</w:t>
            </w:r>
          </w:p>
        </w:tc>
        <w:tc>
          <w:tcPr>
            <w:tcW w:w="1318" w:type="dxa"/>
            <w:vAlign w:val="center"/>
          </w:tcPr>
          <w:p>
            <w:pPr>
              <w:pStyle w:val="40"/>
              <w:adjustRightInd w:val="0"/>
              <w:snapToGrid w:val="0"/>
              <w:rPr>
                <w:rFonts w:eastAsia="华文仿宋" w:cs="Times New Roman"/>
                <w:sz w:val="24"/>
                <w:lang w:eastAsia="zh-CN"/>
              </w:rPr>
            </w:pPr>
            <w:r>
              <w:rPr>
                <w:rFonts w:hint="eastAsia" w:eastAsia="华文仿宋" w:cs="Times New Roman"/>
                <w:sz w:val="24"/>
                <w:lang w:eastAsia="zh-CN"/>
              </w:rPr>
              <w:t>116.915</w:t>
            </w:r>
          </w:p>
        </w:tc>
        <w:tc>
          <w:tcPr>
            <w:tcW w:w="4125" w:type="dxa"/>
            <w:vAlign w:val="center"/>
          </w:tcPr>
          <w:p>
            <w:pPr>
              <w:pStyle w:val="40"/>
              <w:adjustRightInd w:val="0"/>
              <w:snapToGrid w:val="0"/>
              <w:rPr>
                <w:rFonts w:eastAsia="华文仿宋" w:cs="Times New Roman"/>
                <w:sz w:val="24"/>
                <w:lang w:eastAsia="en-US"/>
              </w:rPr>
            </w:pPr>
            <w:r>
              <w:rPr>
                <w:rFonts w:eastAsia="华文仿宋" w:cs="Times New Roman"/>
                <w:sz w:val="24"/>
                <w:lang w:eastAsia="zh-CN"/>
              </w:rPr>
              <w:t>/</w:t>
            </w:r>
          </w:p>
        </w:tc>
      </w:tr>
    </w:tbl>
    <w:p>
      <w:pPr>
        <w:ind w:firstLine="560" w:firstLineChars="200"/>
        <w:rPr>
          <w:rFonts w:cs="Times New Roman"/>
        </w:rPr>
      </w:pPr>
    </w:p>
    <w:p>
      <w:pPr>
        <w:pStyle w:val="5"/>
        <w:ind w:firstLine="561"/>
        <w:rPr>
          <w:rFonts w:cs="Times New Roman"/>
        </w:rPr>
      </w:pPr>
      <w:r>
        <w:rPr>
          <w:rFonts w:cs="Times New Roman"/>
        </w:rPr>
        <w:t>城镇居民区和文化教育科学研究区</w:t>
      </w:r>
    </w:p>
    <w:p>
      <w:pPr>
        <w:ind w:firstLine="560" w:firstLineChars="200"/>
        <w:rPr>
          <w:rFonts w:cs="Times New Roman"/>
        </w:rPr>
      </w:pPr>
      <w:r>
        <w:rPr>
          <w:rFonts w:hint="eastAsia" w:cs="Times New Roman"/>
        </w:rPr>
        <w:t>根据《畜禽养殖禁养区划定技术指南》和《广东省生态环境厅 广东省农业农村厅关于开展广东省畜禽养殖禁养区划定情况排查的通知》，将平远县城、各镇的建成区和城镇规划区范围划定为禁养区。</w:t>
      </w:r>
    </w:p>
    <w:p>
      <w:pPr>
        <w:pStyle w:val="6"/>
        <w:rPr>
          <w:rFonts w:cs="Times New Roman"/>
        </w:rPr>
      </w:pPr>
      <w:r>
        <w:rPr>
          <w:rFonts w:cs="Times New Roman"/>
        </w:rPr>
        <w:t xml:space="preserve">表 </w:t>
      </w:r>
      <w:r>
        <w:rPr>
          <w:rFonts w:cs="Times New Roman"/>
        </w:rPr>
        <w:fldChar w:fldCharType="begin"/>
      </w:r>
      <w:r>
        <w:rPr>
          <w:rFonts w:cs="Times New Roman"/>
        </w:rPr>
        <w:instrText xml:space="preserve"> STYLEREF 2 \s </w:instrText>
      </w:r>
      <w:r>
        <w:rPr>
          <w:rFonts w:cs="Times New Roman"/>
        </w:rPr>
        <w:fldChar w:fldCharType="separate"/>
      </w:r>
      <w:r>
        <w:rPr>
          <w:rFonts w:cs="Times New Roman"/>
        </w:rPr>
        <w:t>4.3</w:t>
      </w:r>
      <w:r>
        <w:rPr>
          <w:rFonts w:cs="Times New Roman"/>
        </w:rPr>
        <w:fldChar w:fldCharType="end"/>
      </w:r>
      <w:r>
        <w:rPr>
          <w:rFonts w:cs="Times New Roman"/>
        </w:rPr>
        <w:noBreakHyphen/>
      </w:r>
      <w:r>
        <w:rPr>
          <w:rFonts w:cs="Times New Roman"/>
        </w:rPr>
        <w:fldChar w:fldCharType="begin"/>
      </w:r>
      <w:r>
        <w:rPr>
          <w:rFonts w:cs="Times New Roman"/>
        </w:rPr>
        <w:instrText xml:space="preserve"> SEQ 表 \* ARABIC \s 2 </w:instrText>
      </w:r>
      <w:r>
        <w:rPr>
          <w:rFonts w:cs="Times New Roman"/>
        </w:rPr>
        <w:fldChar w:fldCharType="separate"/>
      </w:r>
      <w:r>
        <w:rPr>
          <w:rFonts w:cs="Times New Roman"/>
        </w:rPr>
        <w:t>3</w:t>
      </w:r>
      <w:r>
        <w:rPr>
          <w:rFonts w:cs="Times New Roman"/>
        </w:rPr>
        <w:fldChar w:fldCharType="end"/>
      </w:r>
      <w:r>
        <w:rPr>
          <w:rFonts w:cs="Times New Roman"/>
        </w:rPr>
        <w:t>城镇居民区和文化教育科学研究区</w:t>
      </w:r>
    </w:p>
    <w:tbl>
      <w:tblPr>
        <w:tblStyle w:val="43"/>
        <w:tblW w:w="8140" w:type="dxa"/>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
      <w:tblGrid>
        <w:gridCol w:w="802"/>
        <w:gridCol w:w="1809"/>
        <w:gridCol w:w="2613"/>
        <w:gridCol w:w="2916"/>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96" w:hRule="atLeast"/>
          <w:tblHeader/>
          <w:jc w:val="center"/>
        </w:trPr>
        <w:tc>
          <w:tcPr>
            <w:tcW w:w="802" w:type="dxa"/>
            <w:vAlign w:val="center"/>
          </w:tcPr>
          <w:p>
            <w:pPr>
              <w:pStyle w:val="40"/>
              <w:adjustRightInd w:val="0"/>
              <w:snapToGrid w:val="0"/>
              <w:rPr>
                <w:rFonts w:eastAsia="华文仿宋" w:cs="Times New Roman"/>
                <w:b/>
                <w:sz w:val="24"/>
                <w:lang w:eastAsia="zh-CN"/>
              </w:rPr>
            </w:pPr>
            <w:r>
              <w:rPr>
                <w:rFonts w:eastAsia="华文仿宋" w:cs="Times New Roman"/>
                <w:b/>
                <w:sz w:val="24"/>
                <w:lang w:eastAsia="zh-CN"/>
              </w:rPr>
              <w:t>序号</w:t>
            </w:r>
          </w:p>
        </w:tc>
        <w:tc>
          <w:tcPr>
            <w:tcW w:w="1809" w:type="dxa"/>
            <w:vAlign w:val="center"/>
          </w:tcPr>
          <w:p>
            <w:pPr>
              <w:pStyle w:val="40"/>
              <w:adjustRightInd w:val="0"/>
              <w:snapToGrid w:val="0"/>
              <w:rPr>
                <w:rFonts w:eastAsia="华文仿宋" w:cs="Times New Roman"/>
                <w:b/>
                <w:sz w:val="24"/>
                <w:lang w:eastAsia="zh-CN"/>
              </w:rPr>
            </w:pPr>
            <w:r>
              <w:rPr>
                <w:rFonts w:eastAsia="华文仿宋" w:cs="Times New Roman"/>
                <w:b/>
                <w:sz w:val="24"/>
                <w:lang w:eastAsia="zh-CN"/>
              </w:rPr>
              <w:t>城镇</w:t>
            </w:r>
          </w:p>
        </w:tc>
        <w:tc>
          <w:tcPr>
            <w:tcW w:w="2613" w:type="dxa"/>
            <w:vAlign w:val="center"/>
          </w:tcPr>
          <w:p>
            <w:pPr>
              <w:pStyle w:val="40"/>
              <w:adjustRightInd w:val="0"/>
              <w:snapToGrid w:val="0"/>
              <w:rPr>
                <w:rFonts w:eastAsia="华文仿宋" w:cs="Times New Roman"/>
                <w:b/>
                <w:sz w:val="24"/>
                <w:lang w:eastAsia="zh-CN"/>
              </w:rPr>
            </w:pPr>
            <w:r>
              <w:rPr>
                <w:rFonts w:eastAsia="华文仿宋" w:cs="Times New Roman"/>
                <w:b/>
                <w:sz w:val="24"/>
                <w:lang w:eastAsia="zh-CN"/>
              </w:rPr>
              <w:t>面积（km</w:t>
            </w:r>
            <w:r>
              <w:rPr>
                <w:rFonts w:eastAsia="华文仿宋" w:cs="Times New Roman"/>
                <w:b/>
                <w:sz w:val="24"/>
                <w:vertAlign w:val="superscript"/>
                <w:lang w:eastAsia="zh-CN"/>
              </w:rPr>
              <w:t>2</w:t>
            </w:r>
            <w:r>
              <w:rPr>
                <w:rFonts w:eastAsia="华文仿宋" w:cs="Times New Roman"/>
                <w:b/>
                <w:sz w:val="24"/>
                <w:lang w:eastAsia="zh-CN"/>
              </w:rPr>
              <w:t>）</w:t>
            </w:r>
          </w:p>
        </w:tc>
        <w:tc>
          <w:tcPr>
            <w:tcW w:w="2916" w:type="dxa"/>
            <w:vAlign w:val="center"/>
          </w:tcPr>
          <w:p>
            <w:pPr>
              <w:pStyle w:val="40"/>
              <w:adjustRightInd w:val="0"/>
              <w:snapToGrid w:val="0"/>
              <w:rPr>
                <w:rFonts w:eastAsia="华文仿宋" w:cs="Times New Roman"/>
                <w:b/>
                <w:sz w:val="24"/>
                <w:lang w:eastAsia="zh-CN"/>
              </w:rPr>
            </w:pPr>
            <w:r>
              <w:rPr>
                <w:rFonts w:eastAsia="华文仿宋" w:cs="Times New Roman"/>
                <w:b/>
                <w:sz w:val="24"/>
                <w:lang w:eastAsia="zh-CN"/>
              </w:rPr>
              <w:t>禁养区范围</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96" w:hRule="atLeast"/>
          <w:jc w:val="center"/>
        </w:trPr>
        <w:tc>
          <w:tcPr>
            <w:tcW w:w="802" w:type="dxa"/>
            <w:vAlign w:val="center"/>
          </w:tcPr>
          <w:p>
            <w:pPr>
              <w:pStyle w:val="40"/>
              <w:adjustRightInd w:val="0"/>
              <w:snapToGrid w:val="0"/>
              <w:rPr>
                <w:rFonts w:eastAsia="华文仿宋" w:cs="Times New Roman"/>
                <w:sz w:val="24"/>
                <w:lang w:eastAsia="zh-CN"/>
              </w:rPr>
            </w:pPr>
            <w:r>
              <w:rPr>
                <w:rFonts w:eastAsia="华文仿宋" w:cs="Times New Roman"/>
                <w:sz w:val="24"/>
                <w:lang w:eastAsia="zh-CN"/>
              </w:rPr>
              <w:t>1</w:t>
            </w:r>
          </w:p>
        </w:tc>
        <w:tc>
          <w:tcPr>
            <w:tcW w:w="1809" w:type="dxa"/>
            <w:vAlign w:val="center"/>
          </w:tcPr>
          <w:p>
            <w:pPr>
              <w:pStyle w:val="40"/>
              <w:adjustRightInd w:val="0"/>
              <w:snapToGrid w:val="0"/>
              <w:rPr>
                <w:rFonts w:eastAsia="华文仿宋" w:cs="Times New Roman"/>
                <w:sz w:val="24"/>
                <w:lang w:eastAsia="zh-CN"/>
              </w:rPr>
            </w:pPr>
            <w:r>
              <w:rPr>
                <w:rFonts w:hint="eastAsia" w:eastAsia="华文仿宋" w:cs="Times New Roman"/>
                <w:sz w:val="24"/>
                <w:lang w:eastAsia="zh-CN"/>
              </w:rPr>
              <w:t>县城（大柘镇）</w:t>
            </w:r>
          </w:p>
        </w:tc>
        <w:tc>
          <w:tcPr>
            <w:tcW w:w="2613" w:type="dxa"/>
            <w:vAlign w:val="center"/>
          </w:tcPr>
          <w:p>
            <w:pPr>
              <w:jc w:val="center"/>
              <w:rPr>
                <w:rFonts w:ascii="Tahoma" w:hAnsi="Tahoma" w:eastAsia="宋体" w:cs="Tahoma"/>
                <w:sz w:val="22"/>
                <w:lang w:eastAsia="en-US"/>
              </w:rPr>
            </w:pPr>
            <w:r>
              <w:rPr>
                <w:rFonts w:ascii="Tahoma" w:hAnsi="Tahoma" w:cs="Tahoma"/>
                <w:sz w:val="22"/>
                <w:lang w:eastAsia="en-US"/>
              </w:rPr>
              <w:t>16.034</w:t>
            </w:r>
          </w:p>
        </w:tc>
        <w:tc>
          <w:tcPr>
            <w:tcW w:w="2916" w:type="dxa"/>
          </w:tcPr>
          <w:p>
            <w:pPr>
              <w:pStyle w:val="40"/>
              <w:adjustRightInd w:val="0"/>
              <w:snapToGrid w:val="0"/>
              <w:rPr>
                <w:rFonts w:eastAsia="华文仿宋" w:cs="Times New Roman"/>
                <w:sz w:val="24"/>
                <w:lang w:eastAsia="zh-CN"/>
              </w:rPr>
            </w:pPr>
            <w:r>
              <w:rPr>
                <w:rFonts w:hint="eastAsia" w:eastAsia="华文仿宋" w:cs="Times New Roman"/>
                <w:sz w:val="24"/>
                <w:lang w:eastAsia="zh-CN"/>
              </w:rPr>
              <w:t>建成区和城镇规划区</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96" w:hRule="atLeast"/>
          <w:jc w:val="center"/>
        </w:trPr>
        <w:tc>
          <w:tcPr>
            <w:tcW w:w="802" w:type="dxa"/>
            <w:vAlign w:val="center"/>
          </w:tcPr>
          <w:p>
            <w:pPr>
              <w:pStyle w:val="40"/>
              <w:adjustRightInd w:val="0"/>
              <w:snapToGrid w:val="0"/>
              <w:rPr>
                <w:rFonts w:eastAsia="华文仿宋" w:cs="Times New Roman"/>
                <w:sz w:val="24"/>
                <w:lang w:eastAsia="zh-CN"/>
              </w:rPr>
            </w:pPr>
            <w:r>
              <w:rPr>
                <w:rFonts w:eastAsia="华文仿宋" w:cs="Times New Roman"/>
                <w:sz w:val="24"/>
                <w:lang w:eastAsia="zh-CN"/>
              </w:rPr>
              <w:t>2</w:t>
            </w:r>
          </w:p>
        </w:tc>
        <w:tc>
          <w:tcPr>
            <w:tcW w:w="1809" w:type="dxa"/>
            <w:vAlign w:val="center"/>
          </w:tcPr>
          <w:p>
            <w:pPr>
              <w:pStyle w:val="40"/>
              <w:adjustRightInd w:val="0"/>
              <w:snapToGrid w:val="0"/>
              <w:rPr>
                <w:rFonts w:eastAsia="华文仿宋" w:cs="Times New Roman"/>
                <w:sz w:val="24"/>
                <w:lang w:eastAsia="zh-CN"/>
              </w:rPr>
            </w:pPr>
            <w:r>
              <w:rPr>
                <w:rFonts w:hint="eastAsia" w:eastAsia="华文仿宋" w:cs="Times New Roman"/>
                <w:sz w:val="24"/>
                <w:lang w:eastAsia="zh-CN"/>
              </w:rPr>
              <w:t>长田镇</w:t>
            </w:r>
          </w:p>
        </w:tc>
        <w:tc>
          <w:tcPr>
            <w:tcW w:w="2613" w:type="dxa"/>
            <w:vAlign w:val="center"/>
          </w:tcPr>
          <w:p>
            <w:pPr>
              <w:jc w:val="center"/>
              <w:rPr>
                <w:rFonts w:ascii="Tahoma" w:hAnsi="Tahoma" w:eastAsia="宋体" w:cs="Tahoma"/>
                <w:sz w:val="22"/>
                <w:lang w:eastAsia="en-US"/>
              </w:rPr>
            </w:pPr>
            <w:r>
              <w:rPr>
                <w:rFonts w:ascii="Tahoma" w:hAnsi="Tahoma" w:cs="Tahoma"/>
                <w:sz w:val="22"/>
                <w:lang w:eastAsia="en-US"/>
              </w:rPr>
              <w:t>1.041</w:t>
            </w:r>
          </w:p>
        </w:tc>
        <w:tc>
          <w:tcPr>
            <w:tcW w:w="2916" w:type="dxa"/>
          </w:tcPr>
          <w:p>
            <w:pPr>
              <w:pStyle w:val="40"/>
              <w:adjustRightInd w:val="0"/>
              <w:snapToGrid w:val="0"/>
              <w:rPr>
                <w:rFonts w:eastAsia="华文仿宋" w:cs="Times New Roman"/>
                <w:sz w:val="24"/>
                <w:lang w:eastAsia="zh-CN"/>
              </w:rPr>
            </w:pPr>
            <w:r>
              <w:rPr>
                <w:rFonts w:hint="eastAsia" w:eastAsia="华文仿宋" w:cs="Times New Roman"/>
                <w:sz w:val="24"/>
                <w:lang w:eastAsia="zh-CN"/>
              </w:rPr>
              <w:t>建成区和城镇规划区</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96" w:hRule="atLeast"/>
          <w:jc w:val="center"/>
        </w:trPr>
        <w:tc>
          <w:tcPr>
            <w:tcW w:w="802" w:type="dxa"/>
            <w:vAlign w:val="center"/>
          </w:tcPr>
          <w:p>
            <w:pPr>
              <w:pStyle w:val="40"/>
              <w:adjustRightInd w:val="0"/>
              <w:snapToGrid w:val="0"/>
              <w:rPr>
                <w:rFonts w:eastAsia="华文仿宋" w:cs="Times New Roman"/>
                <w:sz w:val="24"/>
                <w:lang w:eastAsia="zh-CN"/>
              </w:rPr>
            </w:pPr>
            <w:r>
              <w:rPr>
                <w:rFonts w:eastAsia="华文仿宋" w:cs="Times New Roman"/>
                <w:sz w:val="24"/>
                <w:lang w:eastAsia="zh-CN"/>
              </w:rPr>
              <w:t>3</w:t>
            </w:r>
          </w:p>
        </w:tc>
        <w:tc>
          <w:tcPr>
            <w:tcW w:w="1809" w:type="dxa"/>
            <w:vAlign w:val="center"/>
          </w:tcPr>
          <w:p>
            <w:pPr>
              <w:pStyle w:val="40"/>
              <w:adjustRightInd w:val="0"/>
              <w:snapToGrid w:val="0"/>
              <w:rPr>
                <w:rFonts w:eastAsia="华文仿宋" w:cs="Times New Roman"/>
                <w:sz w:val="24"/>
                <w:lang w:eastAsia="zh-CN"/>
              </w:rPr>
            </w:pPr>
            <w:r>
              <w:rPr>
                <w:rFonts w:hint="eastAsia" w:eastAsia="华文仿宋" w:cs="Times New Roman"/>
                <w:sz w:val="24"/>
                <w:lang w:eastAsia="zh-CN"/>
              </w:rPr>
              <w:t>差干镇</w:t>
            </w:r>
          </w:p>
        </w:tc>
        <w:tc>
          <w:tcPr>
            <w:tcW w:w="2613" w:type="dxa"/>
            <w:vAlign w:val="center"/>
          </w:tcPr>
          <w:p>
            <w:pPr>
              <w:jc w:val="center"/>
              <w:rPr>
                <w:rFonts w:ascii="Tahoma" w:hAnsi="Tahoma" w:eastAsia="宋体" w:cs="Tahoma"/>
                <w:sz w:val="22"/>
                <w:lang w:eastAsia="en-US"/>
              </w:rPr>
            </w:pPr>
            <w:r>
              <w:rPr>
                <w:rFonts w:ascii="Tahoma" w:hAnsi="Tahoma" w:cs="Tahoma"/>
                <w:sz w:val="22"/>
                <w:lang w:eastAsia="en-US"/>
              </w:rPr>
              <w:t>1.942</w:t>
            </w:r>
          </w:p>
        </w:tc>
        <w:tc>
          <w:tcPr>
            <w:tcW w:w="2916" w:type="dxa"/>
          </w:tcPr>
          <w:p>
            <w:pPr>
              <w:pStyle w:val="40"/>
              <w:adjustRightInd w:val="0"/>
              <w:snapToGrid w:val="0"/>
              <w:rPr>
                <w:rFonts w:eastAsia="华文仿宋" w:cs="Times New Roman"/>
                <w:sz w:val="24"/>
                <w:lang w:eastAsia="zh-CN"/>
              </w:rPr>
            </w:pPr>
            <w:r>
              <w:rPr>
                <w:rFonts w:hint="eastAsia" w:eastAsia="华文仿宋" w:cs="Times New Roman"/>
                <w:sz w:val="24"/>
                <w:lang w:eastAsia="zh-CN"/>
              </w:rPr>
              <w:t>建成区和城镇规划区</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96" w:hRule="atLeast"/>
          <w:jc w:val="center"/>
        </w:trPr>
        <w:tc>
          <w:tcPr>
            <w:tcW w:w="802" w:type="dxa"/>
            <w:vAlign w:val="center"/>
          </w:tcPr>
          <w:p>
            <w:pPr>
              <w:pStyle w:val="40"/>
              <w:adjustRightInd w:val="0"/>
              <w:snapToGrid w:val="0"/>
              <w:rPr>
                <w:rFonts w:eastAsia="华文仿宋" w:cs="Times New Roman"/>
                <w:sz w:val="24"/>
                <w:lang w:eastAsia="zh-CN"/>
              </w:rPr>
            </w:pPr>
            <w:r>
              <w:rPr>
                <w:rFonts w:eastAsia="华文仿宋" w:cs="Times New Roman"/>
                <w:sz w:val="24"/>
                <w:lang w:eastAsia="zh-CN"/>
              </w:rPr>
              <w:t>4</w:t>
            </w:r>
          </w:p>
        </w:tc>
        <w:tc>
          <w:tcPr>
            <w:tcW w:w="1809" w:type="dxa"/>
            <w:vAlign w:val="center"/>
          </w:tcPr>
          <w:p>
            <w:pPr>
              <w:pStyle w:val="40"/>
              <w:adjustRightInd w:val="0"/>
              <w:snapToGrid w:val="0"/>
              <w:rPr>
                <w:rFonts w:eastAsia="华文仿宋" w:cs="Times New Roman"/>
                <w:sz w:val="24"/>
                <w:lang w:eastAsia="zh-CN"/>
              </w:rPr>
            </w:pPr>
            <w:r>
              <w:rPr>
                <w:rFonts w:hint="eastAsia" w:eastAsia="华文仿宋" w:cs="Times New Roman"/>
                <w:sz w:val="24"/>
                <w:lang w:eastAsia="zh-CN"/>
              </w:rPr>
              <w:t>中行镇</w:t>
            </w:r>
          </w:p>
        </w:tc>
        <w:tc>
          <w:tcPr>
            <w:tcW w:w="2613" w:type="dxa"/>
            <w:vAlign w:val="center"/>
          </w:tcPr>
          <w:p>
            <w:pPr>
              <w:jc w:val="center"/>
              <w:rPr>
                <w:rFonts w:ascii="Tahoma" w:hAnsi="Tahoma" w:eastAsia="宋体" w:cs="Tahoma"/>
                <w:sz w:val="22"/>
                <w:lang w:eastAsia="en-US"/>
              </w:rPr>
            </w:pPr>
            <w:r>
              <w:rPr>
                <w:rFonts w:ascii="Tahoma" w:hAnsi="Tahoma" w:cs="Tahoma"/>
                <w:sz w:val="22"/>
                <w:lang w:eastAsia="en-US"/>
              </w:rPr>
              <w:t>0.620</w:t>
            </w:r>
          </w:p>
        </w:tc>
        <w:tc>
          <w:tcPr>
            <w:tcW w:w="2916" w:type="dxa"/>
          </w:tcPr>
          <w:p>
            <w:pPr>
              <w:pStyle w:val="40"/>
              <w:adjustRightInd w:val="0"/>
              <w:snapToGrid w:val="0"/>
              <w:rPr>
                <w:rFonts w:eastAsia="华文仿宋" w:cs="Times New Roman"/>
                <w:sz w:val="24"/>
                <w:lang w:eastAsia="zh-CN"/>
              </w:rPr>
            </w:pPr>
            <w:r>
              <w:rPr>
                <w:rFonts w:hint="eastAsia" w:eastAsia="华文仿宋" w:cs="Times New Roman"/>
                <w:sz w:val="24"/>
                <w:lang w:eastAsia="zh-CN"/>
              </w:rPr>
              <w:t>建成区和城镇规划区</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96" w:hRule="atLeast"/>
          <w:jc w:val="center"/>
        </w:trPr>
        <w:tc>
          <w:tcPr>
            <w:tcW w:w="802" w:type="dxa"/>
            <w:vAlign w:val="center"/>
          </w:tcPr>
          <w:p>
            <w:pPr>
              <w:pStyle w:val="40"/>
              <w:adjustRightInd w:val="0"/>
              <w:snapToGrid w:val="0"/>
              <w:rPr>
                <w:rFonts w:eastAsia="华文仿宋" w:cs="Times New Roman"/>
                <w:sz w:val="24"/>
                <w:lang w:eastAsia="zh-CN"/>
              </w:rPr>
            </w:pPr>
            <w:r>
              <w:rPr>
                <w:rFonts w:eastAsia="华文仿宋" w:cs="Times New Roman"/>
                <w:sz w:val="24"/>
                <w:lang w:eastAsia="zh-CN"/>
              </w:rPr>
              <w:t>5</w:t>
            </w:r>
          </w:p>
        </w:tc>
        <w:tc>
          <w:tcPr>
            <w:tcW w:w="1809" w:type="dxa"/>
            <w:vAlign w:val="center"/>
          </w:tcPr>
          <w:p>
            <w:pPr>
              <w:pStyle w:val="40"/>
              <w:adjustRightInd w:val="0"/>
              <w:snapToGrid w:val="0"/>
              <w:rPr>
                <w:rFonts w:eastAsia="华文仿宋" w:cs="Times New Roman"/>
                <w:sz w:val="24"/>
                <w:lang w:eastAsia="zh-CN"/>
              </w:rPr>
            </w:pPr>
            <w:r>
              <w:rPr>
                <w:rFonts w:hint="eastAsia" w:eastAsia="华文仿宋" w:cs="Times New Roman"/>
                <w:sz w:val="24"/>
                <w:lang w:eastAsia="zh-CN"/>
              </w:rPr>
              <w:t>东石镇</w:t>
            </w:r>
          </w:p>
        </w:tc>
        <w:tc>
          <w:tcPr>
            <w:tcW w:w="2613" w:type="dxa"/>
            <w:vAlign w:val="center"/>
          </w:tcPr>
          <w:p>
            <w:pPr>
              <w:jc w:val="center"/>
              <w:rPr>
                <w:rFonts w:ascii="Tahoma" w:hAnsi="Tahoma" w:eastAsia="宋体" w:cs="Tahoma"/>
                <w:sz w:val="22"/>
                <w:lang w:eastAsia="en-US"/>
              </w:rPr>
            </w:pPr>
            <w:r>
              <w:rPr>
                <w:rFonts w:ascii="Tahoma" w:hAnsi="Tahoma" w:cs="Tahoma"/>
                <w:sz w:val="22"/>
                <w:lang w:eastAsia="en-US"/>
              </w:rPr>
              <w:t>3.167</w:t>
            </w:r>
          </w:p>
        </w:tc>
        <w:tc>
          <w:tcPr>
            <w:tcW w:w="2916" w:type="dxa"/>
          </w:tcPr>
          <w:p>
            <w:pPr>
              <w:pStyle w:val="40"/>
              <w:adjustRightInd w:val="0"/>
              <w:snapToGrid w:val="0"/>
              <w:rPr>
                <w:rFonts w:eastAsia="华文仿宋" w:cs="Times New Roman"/>
                <w:sz w:val="24"/>
                <w:lang w:eastAsia="zh-CN"/>
              </w:rPr>
            </w:pPr>
            <w:r>
              <w:rPr>
                <w:rFonts w:hint="eastAsia" w:eastAsia="华文仿宋" w:cs="Times New Roman"/>
                <w:sz w:val="24"/>
                <w:lang w:eastAsia="zh-CN"/>
              </w:rPr>
              <w:t>建成区和城镇规划区</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96" w:hRule="atLeast"/>
          <w:jc w:val="center"/>
        </w:trPr>
        <w:tc>
          <w:tcPr>
            <w:tcW w:w="802" w:type="dxa"/>
            <w:vAlign w:val="center"/>
          </w:tcPr>
          <w:p>
            <w:pPr>
              <w:pStyle w:val="40"/>
              <w:adjustRightInd w:val="0"/>
              <w:snapToGrid w:val="0"/>
              <w:rPr>
                <w:rFonts w:eastAsia="华文仿宋" w:cs="Times New Roman"/>
                <w:sz w:val="24"/>
                <w:lang w:eastAsia="zh-CN"/>
              </w:rPr>
            </w:pPr>
            <w:r>
              <w:rPr>
                <w:rFonts w:eastAsia="华文仿宋" w:cs="Times New Roman"/>
                <w:sz w:val="24"/>
                <w:lang w:eastAsia="zh-CN"/>
              </w:rPr>
              <w:t>6</w:t>
            </w:r>
          </w:p>
        </w:tc>
        <w:tc>
          <w:tcPr>
            <w:tcW w:w="1809" w:type="dxa"/>
            <w:vAlign w:val="center"/>
          </w:tcPr>
          <w:p>
            <w:pPr>
              <w:pStyle w:val="40"/>
              <w:adjustRightInd w:val="0"/>
              <w:snapToGrid w:val="0"/>
              <w:rPr>
                <w:rFonts w:eastAsia="华文仿宋" w:cs="Times New Roman"/>
                <w:sz w:val="24"/>
                <w:lang w:eastAsia="zh-CN"/>
              </w:rPr>
            </w:pPr>
            <w:r>
              <w:rPr>
                <w:rFonts w:hint="eastAsia" w:eastAsia="华文仿宋" w:cs="Times New Roman"/>
                <w:sz w:val="24"/>
                <w:lang w:eastAsia="zh-CN"/>
              </w:rPr>
              <w:t>河头镇</w:t>
            </w:r>
          </w:p>
        </w:tc>
        <w:tc>
          <w:tcPr>
            <w:tcW w:w="2613" w:type="dxa"/>
            <w:vAlign w:val="center"/>
          </w:tcPr>
          <w:p>
            <w:pPr>
              <w:jc w:val="center"/>
              <w:rPr>
                <w:rFonts w:ascii="Tahoma" w:hAnsi="Tahoma" w:eastAsia="宋体" w:cs="Tahoma"/>
                <w:sz w:val="22"/>
                <w:lang w:eastAsia="en-US"/>
              </w:rPr>
            </w:pPr>
            <w:r>
              <w:rPr>
                <w:rFonts w:ascii="Tahoma" w:hAnsi="Tahoma" w:cs="Tahoma"/>
                <w:sz w:val="22"/>
                <w:lang w:eastAsia="en-US"/>
              </w:rPr>
              <w:t>0.674</w:t>
            </w:r>
          </w:p>
        </w:tc>
        <w:tc>
          <w:tcPr>
            <w:tcW w:w="2916" w:type="dxa"/>
          </w:tcPr>
          <w:p>
            <w:pPr>
              <w:pStyle w:val="40"/>
              <w:adjustRightInd w:val="0"/>
              <w:snapToGrid w:val="0"/>
              <w:rPr>
                <w:rFonts w:eastAsia="华文仿宋" w:cs="Times New Roman"/>
                <w:sz w:val="24"/>
                <w:lang w:eastAsia="zh-CN"/>
              </w:rPr>
            </w:pPr>
            <w:r>
              <w:rPr>
                <w:rFonts w:hint="eastAsia" w:eastAsia="华文仿宋" w:cs="Times New Roman"/>
                <w:sz w:val="24"/>
                <w:lang w:eastAsia="zh-CN"/>
              </w:rPr>
              <w:t>建成区和城镇规划区</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96" w:hRule="atLeast"/>
          <w:jc w:val="center"/>
        </w:trPr>
        <w:tc>
          <w:tcPr>
            <w:tcW w:w="802" w:type="dxa"/>
            <w:vAlign w:val="center"/>
          </w:tcPr>
          <w:p>
            <w:pPr>
              <w:pStyle w:val="40"/>
              <w:adjustRightInd w:val="0"/>
              <w:snapToGrid w:val="0"/>
              <w:rPr>
                <w:rFonts w:eastAsia="华文仿宋" w:cs="Times New Roman"/>
                <w:sz w:val="24"/>
                <w:lang w:eastAsia="zh-CN"/>
              </w:rPr>
            </w:pPr>
            <w:r>
              <w:rPr>
                <w:rFonts w:eastAsia="华文仿宋" w:cs="Times New Roman"/>
                <w:sz w:val="24"/>
                <w:lang w:eastAsia="zh-CN"/>
              </w:rPr>
              <w:t>7</w:t>
            </w:r>
          </w:p>
        </w:tc>
        <w:tc>
          <w:tcPr>
            <w:tcW w:w="1809" w:type="dxa"/>
            <w:vAlign w:val="center"/>
          </w:tcPr>
          <w:p>
            <w:pPr>
              <w:pStyle w:val="40"/>
              <w:adjustRightInd w:val="0"/>
              <w:snapToGrid w:val="0"/>
              <w:rPr>
                <w:rFonts w:eastAsia="华文仿宋" w:cs="Times New Roman"/>
                <w:sz w:val="24"/>
                <w:lang w:eastAsia="zh-CN"/>
              </w:rPr>
            </w:pPr>
            <w:r>
              <w:rPr>
                <w:rFonts w:hint="eastAsia" w:eastAsia="华文仿宋" w:cs="Times New Roman"/>
                <w:sz w:val="24"/>
                <w:lang w:eastAsia="zh-CN"/>
              </w:rPr>
              <w:t>上举镇</w:t>
            </w:r>
          </w:p>
        </w:tc>
        <w:tc>
          <w:tcPr>
            <w:tcW w:w="2613" w:type="dxa"/>
            <w:vAlign w:val="center"/>
          </w:tcPr>
          <w:p>
            <w:pPr>
              <w:jc w:val="center"/>
              <w:rPr>
                <w:rFonts w:ascii="Tahoma" w:hAnsi="Tahoma" w:eastAsia="宋体" w:cs="Tahoma"/>
                <w:sz w:val="22"/>
                <w:lang w:eastAsia="en-US"/>
              </w:rPr>
            </w:pPr>
            <w:r>
              <w:rPr>
                <w:rFonts w:ascii="Tahoma" w:hAnsi="Tahoma" w:cs="Tahoma"/>
                <w:sz w:val="22"/>
                <w:lang w:eastAsia="en-US"/>
              </w:rPr>
              <w:t>0.351</w:t>
            </w:r>
          </w:p>
        </w:tc>
        <w:tc>
          <w:tcPr>
            <w:tcW w:w="2916" w:type="dxa"/>
          </w:tcPr>
          <w:p>
            <w:pPr>
              <w:pStyle w:val="40"/>
              <w:adjustRightInd w:val="0"/>
              <w:snapToGrid w:val="0"/>
              <w:rPr>
                <w:rFonts w:eastAsia="华文仿宋" w:cs="Times New Roman"/>
                <w:sz w:val="24"/>
                <w:lang w:eastAsia="zh-CN"/>
              </w:rPr>
            </w:pPr>
            <w:r>
              <w:rPr>
                <w:rFonts w:hint="eastAsia" w:eastAsia="华文仿宋" w:cs="Times New Roman"/>
                <w:sz w:val="24"/>
                <w:lang w:eastAsia="zh-CN"/>
              </w:rPr>
              <w:t>建成区和城镇规划区</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96" w:hRule="atLeast"/>
          <w:jc w:val="center"/>
        </w:trPr>
        <w:tc>
          <w:tcPr>
            <w:tcW w:w="802" w:type="dxa"/>
            <w:vAlign w:val="center"/>
          </w:tcPr>
          <w:p>
            <w:pPr>
              <w:pStyle w:val="40"/>
              <w:adjustRightInd w:val="0"/>
              <w:snapToGrid w:val="0"/>
              <w:rPr>
                <w:rFonts w:eastAsia="华文仿宋" w:cs="Times New Roman"/>
                <w:sz w:val="24"/>
                <w:lang w:eastAsia="zh-CN"/>
              </w:rPr>
            </w:pPr>
            <w:r>
              <w:rPr>
                <w:rFonts w:eastAsia="华文仿宋" w:cs="Times New Roman"/>
                <w:sz w:val="24"/>
                <w:lang w:eastAsia="zh-CN"/>
              </w:rPr>
              <w:t>8</w:t>
            </w:r>
          </w:p>
        </w:tc>
        <w:tc>
          <w:tcPr>
            <w:tcW w:w="1809" w:type="dxa"/>
            <w:vAlign w:val="center"/>
          </w:tcPr>
          <w:p>
            <w:pPr>
              <w:pStyle w:val="40"/>
              <w:adjustRightInd w:val="0"/>
              <w:snapToGrid w:val="0"/>
              <w:rPr>
                <w:rFonts w:eastAsia="华文仿宋" w:cs="Times New Roman"/>
                <w:sz w:val="24"/>
                <w:lang w:eastAsia="zh-CN"/>
              </w:rPr>
            </w:pPr>
            <w:r>
              <w:rPr>
                <w:rFonts w:hint="eastAsia" w:eastAsia="华文仿宋" w:cs="Times New Roman"/>
                <w:sz w:val="24"/>
                <w:lang w:eastAsia="zh-CN"/>
              </w:rPr>
              <w:t>泗水镇</w:t>
            </w:r>
          </w:p>
        </w:tc>
        <w:tc>
          <w:tcPr>
            <w:tcW w:w="2613" w:type="dxa"/>
            <w:vAlign w:val="center"/>
          </w:tcPr>
          <w:p>
            <w:pPr>
              <w:jc w:val="center"/>
              <w:rPr>
                <w:rFonts w:ascii="Tahoma" w:hAnsi="Tahoma" w:eastAsia="宋体" w:cs="Tahoma"/>
                <w:sz w:val="22"/>
                <w:lang w:eastAsia="en-US"/>
              </w:rPr>
            </w:pPr>
            <w:r>
              <w:rPr>
                <w:rFonts w:ascii="Tahoma" w:hAnsi="Tahoma" w:cs="Tahoma"/>
                <w:sz w:val="22"/>
                <w:lang w:eastAsia="en-US"/>
              </w:rPr>
              <w:t>0.542</w:t>
            </w:r>
          </w:p>
        </w:tc>
        <w:tc>
          <w:tcPr>
            <w:tcW w:w="2916" w:type="dxa"/>
          </w:tcPr>
          <w:p>
            <w:pPr>
              <w:pStyle w:val="40"/>
              <w:adjustRightInd w:val="0"/>
              <w:snapToGrid w:val="0"/>
              <w:rPr>
                <w:rFonts w:eastAsia="华文仿宋" w:cs="Times New Roman"/>
                <w:sz w:val="24"/>
                <w:lang w:eastAsia="zh-CN"/>
              </w:rPr>
            </w:pPr>
            <w:r>
              <w:rPr>
                <w:rFonts w:hint="eastAsia" w:eastAsia="华文仿宋" w:cs="Times New Roman"/>
                <w:sz w:val="24"/>
                <w:lang w:eastAsia="zh-CN"/>
              </w:rPr>
              <w:t>建成区和城镇规划区</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96" w:hRule="atLeast"/>
          <w:jc w:val="center"/>
        </w:trPr>
        <w:tc>
          <w:tcPr>
            <w:tcW w:w="802" w:type="dxa"/>
            <w:vAlign w:val="center"/>
          </w:tcPr>
          <w:p>
            <w:pPr>
              <w:pStyle w:val="40"/>
              <w:adjustRightInd w:val="0"/>
              <w:snapToGrid w:val="0"/>
              <w:rPr>
                <w:rFonts w:eastAsia="华文仿宋" w:cs="Times New Roman"/>
                <w:sz w:val="24"/>
                <w:lang w:eastAsia="zh-CN"/>
              </w:rPr>
            </w:pPr>
            <w:r>
              <w:rPr>
                <w:rFonts w:eastAsia="华文仿宋" w:cs="Times New Roman"/>
                <w:sz w:val="24"/>
                <w:lang w:eastAsia="zh-CN"/>
              </w:rPr>
              <w:t>9</w:t>
            </w:r>
          </w:p>
        </w:tc>
        <w:tc>
          <w:tcPr>
            <w:tcW w:w="1809" w:type="dxa"/>
            <w:vAlign w:val="center"/>
          </w:tcPr>
          <w:p>
            <w:pPr>
              <w:pStyle w:val="40"/>
              <w:adjustRightInd w:val="0"/>
              <w:snapToGrid w:val="0"/>
              <w:rPr>
                <w:rFonts w:eastAsia="华文仿宋" w:cs="Times New Roman"/>
                <w:sz w:val="24"/>
                <w:lang w:eastAsia="zh-CN"/>
              </w:rPr>
            </w:pPr>
            <w:r>
              <w:rPr>
                <w:rFonts w:hint="eastAsia" w:eastAsia="华文仿宋" w:cs="Times New Roman"/>
                <w:sz w:val="24"/>
                <w:lang w:eastAsia="zh-CN"/>
              </w:rPr>
              <w:t>八尺镇</w:t>
            </w:r>
          </w:p>
        </w:tc>
        <w:tc>
          <w:tcPr>
            <w:tcW w:w="2613" w:type="dxa"/>
            <w:vAlign w:val="center"/>
          </w:tcPr>
          <w:p>
            <w:pPr>
              <w:jc w:val="center"/>
              <w:rPr>
                <w:rFonts w:ascii="Tahoma" w:hAnsi="Tahoma" w:eastAsia="宋体" w:cs="Tahoma"/>
                <w:sz w:val="22"/>
                <w:lang w:eastAsia="zh-CN"/>
              </w:rPr>
            </w:pPr>
            <w:r>
              <w:rPr>
                <w:rFonts w:ascii="Tahoma" w:hAnsi="Tahoma" w:cs="Tahoma"/>
                <w:sz w:val="22"/>
                <w:lang w:eastAsia="en-US"/>
              </w:rPr>
              <w:t>0.806</w:t>
            </w:r>
          </w:p>
        </w:tc>
        <w:tc>
          <w:tcPr>
            <w:tcW w:w="2916" w:type="dxa"/>
          </w:tcPr>
          <w:p>
            <w:pPr>
              <w:pStyle w:val="40"/>
              <w:adjustRightInd w:val="0"/>
              <w:snapToGrid w:val="0"/>
              <w:rPr>
                <w:rFonts w:eastAsia="华文仿宋" w:cs="Times New Roman"/>
                <w:sz w:val="24"/>
                <w:lang w:eastAsia="zh-CN"/>
              </w:rPr>
            </w:pPr>
            <w:r>
              <w:rPr>
                <w:rFonts w:hint="eastAsia" w:eastAsia="华文仿宋" w:cs="Times New Roman"/>
                <w:sz w:val="24"/>
                <w:lang w:eastAsia="zh-CN"/>
              </w:rPr>
              <w:t>建成区和城镇规划区</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96" w:hRule="atLeast"/>
          <w:jc w:val="center"/>
        </w:trPr>
        <w:tc>
          <w:tcPr>
            <w:tcW w:w="802" w:type="dxa"/>
            <w:vAlign w:val="center"/>
          </w:tcPr>
          <w:p>
            <w:pPr>
              <w:pStyle w:val="40"/>
              <w:adjustRightInd w:val="0"/>
              <w:snapToGrid w:val="0"/>
              <w:rPr>
                <w:rFonts w:eastAsia="华文仿宋" w:cs="Times New Roman"/>
                <w:sz w:val="24"/>
                <w:lang w:eastAsia="zh-CN"/>
              </w:rPr>
            </w:pPr>
            <w:r>
              <w:rPr>
                <w:rFonts w:hint="eastAsia" w:eastAsia="华文仿宋" w:cs="Times New Roman"/>
                <w:sz w:val="24"/>
                <w:lang w:eastAsia="zh-CN"/>
              </w:rPr>
              <w:t>10</w:t>
            </w:r>
          </w:p>
        </w:tc>
        <w:tc>
          <w:tcPr>
            <w:tcW w:w="1809" w:type="dxa"/>
            <w:vAlign w:val="center"/>
          </w:tcPr>
          <w:p>
            <w:pPr>
              <w:pStyle w:val="40"/>
              <w:adjustRightInd w:val="0"/>
              <w:snapToGrid w:val="0"/>
              <w:rPr>
                <w:rFonts w:eastAsia="华文仿宋" w:cs="Times New Roman"/>
                <w:sz w:val="24"/>
                <w:lang w:eastAsia="zh-CN"/>
              </w:rPr>
            </w:pPr>
            <w:r>
              <w:rPr>
                <w:rFonts w:hint="eastAsia" w:eastAsia="华文仿宋" w:cs="Times New Roman"/>
                <w:sz w:val="24"/>
                <w:lang w:eastAsia="zh-CN"/>
              </w:rPr>
              <w:t>仁居镇</w:t>
            </w:r>
          </w:p>
        </w:tc>
        <w:tc>
          <w:tcPr>
            <w:tcW w:w="2613" w:type="dxa"/>
            <w:vAlign w:val="center"/>
          </w:tcPr>
          <w:p>
            <w:pPr>
              <w:jc w:val="center"/>
              <w:rPr>
                <w:rFonts w:ascii="Tahoma" w:hAnsi="Tahoma" w:eastAsia="宋体" w:cs="Tahoma"/>
                <w:sz w:val="22"/>
                <w:lang w:eastAsia="en-US"/>
              </w:rPr>
            </w:pPr>
            <w:r>
              <w:rPr>
                <w:rFonts w:ascii="Tahoma" w:hAnsi="Tahoma" w:cs="Tahoma"/>
                <w:sz w:val="22"/>
                <w:lang w:eastAsia="en-US"/>
              </w:rPr>
              <w:t>2.415</w:t>
            </w:r>
          </w:p>
        </w:tc>
        <w:tc>
          <w:tcPr>
            <w:tcW w:w="2916" w:type="dxa"/>
          </w:tcPr>
          <w:p>
            <w:pPr>
              <w:pStyle w:val="40"/>
              <w:adjustRightInd w:val="0"/>
              <w:snapToGrid w:val="0"/>
              <w:rPr>
                <w:rFonts w:eastAsia="华文仿宋" w:cs="Times New Roman"/>
                <w:sz w:val="24"/>
                <w:lang w:eastAsia="zh-CN"/>
              </w:rPr>
            </w:pPr>
            <w:r>
              <w:rPr>
                <w:rFonts w:hint="eastAsia" w:eastAsia="华文仿宋" w:cs="Times New Roman"/>
                <w:sz w:val="24"/>
                <w:lang w:eastAsia="zh-CN"/>
              </w:rPr>
              <w:t>建成区和城镇规划区</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96" w:hRule="atLeast"/>
          <w:jc w:val="center"/>
        </w:trPr>
        <w:tc>
          <w:tcPr>
            <w:tcW w:w="802" w:type="dxa"/>
            <w:vAlign w:val="center"/>
          </w:tcPr>
          <w:p>
            <w:pPr>
              <w:pStyle w:val="40"/>
              <w:adjustRightInd w:val="0"/>
              <w:snapToGrid w:val="0"/>
              <w:rPr>
                <w:rFonts w:eastAsia="华文仿宋" w:cs="Times New Roman"/>
                <w:sz w:val="24"/>
                <w:lang w:eastAsia="zh-CN"/>
              </w:rPr>
            </w:pPr>
            <w:r>
              <w:rPr>
                <w:rFonts w:hint="eastAsia" w:eastAsia="华文仿宋" w:cs="Times New Roman"/>
                <w:sz w:val="24"/>
                <w:lang w:eastAsia="zh-CN"/>
              </w:rPr>
              <w:t>11</w:t>
            </w:r>
          </w:p>
        </w:tc>
        <w:tc>
          <w:tcPr>
            <w:tcW w:w="1809" w:type="dxa"/>
            <w:vAlign w:val="bottom"/>
          </w:tcPr>
          <w:p>
            <w:pPr>
              <w:pStyle w:val="40"/>
              <w:adjustRightInd w:val="0"/>
              <w:snapToGrid w:val="0"/>
              <w:rPr>
                <w:rFonts w:eastAsia="华文仿宋" w:cs="Times New Roman"/>
                <w:sz w:val="24"/>
                <w:lang w:eastAsia="zh-CN"/>
              </w:rPr>
            </w:pPr>
            <w:r>
              <w:rPr>
                <w:rFonts w:hint="eastAsia" w:eastAsia="华文仿宋" w:cs="Times New Roman"/>
                <w:sz w:val="24"/>
                <w:lang w:eastAsia="zh-CN"/>
              </w:rPr>
              <w:t>石正镇</w:t>
            </w:r>
          </w:p>
        </w:tc>
        <w:tc>
          <w:tcPr>
            <w:tcW w:w="2613" w:type="dxa"/>
            <w:vAlign w:val="bottom"/>
          </w:tcPr>
          <w:p>
            <w:pPr>
              <w:pStyle w:val="40"/>
              <w:adjustRightInd w:val="0"/>
              <w:snapToGrid w:val="0"/>
              <w:rPr>
                <w:rFonts w:eastAsia="华文仿宋" w:cs="Times New Roman"/>
                <w:sz w:val="24"/>
                <w:lang w:eastAsia="zh-CN"/>
              </w:rPr>
            </w:pPr>
            <w:r>
              <w:rPr>
                <w:rFonts w:eastAsia="华文仿宋" w:cs="Times New Roman"/>
                <w:sz w:val="24"/>
                <w:lang w:eastAsia="zh-CN"/>
              </w:rPr>
              <w:t xml:space="preserve">3.010 </w:t>
            </w:r>
          </w:p>
        </w:tc>
        <w:tc>
          <w:tcPr>
            <w:tcW w:w="2916" w:type="dxa"/>
          </w:tcPr>
          <w:p>
            <w:pPr>
              <w:pStyle w:val="40"/>
              <w:adjustRightInd w:val="0"/>
              <w:snapToGrid w:val="0"/>
              <w:rPr>
                <w:rFonts w:eastAsia="华文仿宋" w:cs="Times New Roman"/>
                <w:sz w:val="24"/>
                <w:lang w:eastAsia="zh-CN"/>
              </w:rPr>
            </w:pPr>
            <w:r>
              <w:rPr>
                <w:rFonts w:hint="eastAsia" w:eastAsia="华文仿宋" w:cs="Times New Roman"/>
                <w:sz w:val="24"/>
                <w:lang w:eastAsia="zh-CN"/>
              </w:rPr>
              <w:t>建成区和城镇规划区</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96" w:hRule="atLeast"/>
          <w:jc w:val="center"/>
        </w:trPr>
        <w:tc>
          <w:tcPr>
            <w:tcW w:w="802" w:type="dxa"/>
            <w:vAlign w:val="center"/>
          </w:tcPr>
          <w:p>
            <w:pPr>
              <w:pStyle w:val="40"/>
              <w:adjustRightInd w:val="0"/>
              <w:snapToGrid w:val="0"/>
              <w:rPr>
                <w:rFonts w:eastAsia="华文仿宋" w:cs="Times New Roman"/>
                <w:sz w:val="24"/>
                <w:lang w:eastAsia="zh-CN"/>
              </w:rPr>
            </w:pPr>
            <w:r>
              <w:rPr>
                <w:rFonts w:hint="eastAsia" w:eastAsia="华文仿宋" w:cs="Times New Roman"/>
                <w:sz w:val="24"/>
                <w:lang w:eastAsia="zh-CN"/>
              </w:rPr>
              <w:t>12</w:t>
            </w:r>
          </w:p>
        </w:tc>
        <w:tc>
          <w:tcPr>
            <w:tcW w:w="1809" w:type="dxa"/>
            <w:vAlign w:val="bottom"/>
          </w:tcPr>
          <w:p>
            <w:pPr>
              <w:pStyle w:val="40"/>
              <w:adjustRightInd w:val="0"/>
              <w:snapToGrid w:val="0"/>
              <w:rPr>
                <w:rFonts w:eastAsia="华文仿宋" w:cs="Times New Roman"/>
                <w:sz w:val="24"/>
                <w:lang w:eastAsia="zh-CN"/>
              </w:rPr>
            </w:pPr>
            <w:r>
              <w:rPr>
                <w:rFonts w:hint="eastAsia" w:eastAsia="华文仿宋" w:cs="Times New Roman"/>
                <w:sz w:val="24"/>
                <w:lang w:eastAsia="zh-CN"/>
              </w:rPr>
              <w:t>热柘镇</w:t>
            </w:r>
          </w:p>
        </w:tc>
        <w:tc>
          <w:tcPr>
            <w:tcW w:w="2613" w:type="dxa"/>
            <w:vAlign w:val="bottom"/>
          </w:tcPr>
          <w:p>
            <w:pPr>
              <w:pStyle w:val="40"/>
              <w:adjustRightInd w:val="0"/>
              <w:snapToGrid w:val="0"/>
              <w:rPr>
                <w:rFonts w:eastAsia="华文仿宋" w:cs="Times New Roman"/>
                <w:sz w:val="24"/>
                <w:lang w:eastAsia="zh-CN"/>
              </w:rPr>
            </w:pPr>
            <w:r>
              <w:rPr>
                <w:rFonts w:eastAsia="华文仿宋" w:cs="Times New Roman"/>
                <w:sz w:val="24"/>
                <w:lang w:eastAsia="zh-CN"/>
              </w:rPr>
              <w:t xml:space="preserve">0.587 </w:t>
            </w:r>
          </w:p>
        </w:tc>
        <w:tc>
          <w:tcPr>
            <w:tcW w:w="2916" w:type="dxa"/>
          </w:tcPr>
          <w:p>
            <w:pPr>
              <w:pStyle w:val="40"/>
              <w:adjustRightInd w:val="0"/>
              <w:snapToGrid w:val="0"/>
              <w:rPr>
                <w:rFonts w:eastAsia="华文仿宋" w:cs="Times New Roman"/>
                <w:sz w:val="24"/>
                <w:lang w:eastAsia="zh-CN"/>
              </w:rPr>
            </w:pPr>
            <w:r>
              <w:rPr>
                <w:rFonts w:hint="eastAsia" w:eastAsia="华文仿宋" w:cs="Times New Roman"/>
                <w:sz w:val="24"/>
                <w:lang w:eastAsia="zh-CN"/>
              </w:rPr>
              <w:t>建成区和城镇规划区</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96" w:hRule="atLeast"/>
          <w:jc w:val="center"/>
        </w:trPr>
        <w:tc>
          <w:tcPr>
            <w:tcW w:w="2611" w:type="dxa"/>
            <w:gridSpan w:val="2"/>
            <w:vAlign w:val="center"/>
          </w:tcPr>
          <w:p>
            <w:pPr>
              <w:pStyle w:val="40"/>
              <w:adjustRightInd w:val="0"/>
              <w:snapToGrid w:val="0"/>
              <w:rPr>
                <w:rFonts w:eastAsia="华文仿宋" w:cs="Times New Roman"/>
                <w:sz w:val="24"/>
                <w:lang w:eastAsia="zh-CN"/>
              </w:rPr>
            </w:pPr>
            <w:r>
              <w:rPr>
                <w:rFonts w:eastAsia="华文仿宋" w:cs="Times New Roman"/>
                <w:sz w:val="24"/>
                <w:lang w:eastAsia="zh-CN"/>
              </w:rPr>
              <w:t>合计</w:t>
            </w:r>
          </w:p>
        </w:tc>
        <w:tc>
          <w:tcPr>
            <w:tcW w:w="2613" w:type="dxa"/>
            <w:vAlign w:val="center"/>
          </w:tcPr>
          <w:p>
            <w:pPr>
              <w:spacing w:line="240" w:lineRule="auto"/>
              <w:jc w:val="center"/>
              <w:rPr>
                <w:sz w:val="24"/>
                <w:szCs w:val="24"/>
                <w:lang w:eastAsia="zh-CN"/>
              </w:rPr>
            </w:pPr>
            <w:r>
              <w:rPr>
                <w:rFonts w:hint="eastAsia"/>
                <w:sz w:val="24"/>
                <w:szCs w:val="24"/>
                <w:lang w:eastAsia="zh-CN"/>
              </w:rPr>
              <w:t>34.145</w:t>
            </w:r>
          </w:p>
        </w:tc>
        <w:tc>
          <w:tcPr>
            <w:tcW w:w="2916" w:type="dxa"/>
            <w:vAlign w:val="center"/>
          </w:tcPr>
          <w:p>
            <w:pPr>
              <w:pStyle w:val="40"/>
              <w:adjustRightInd w:val="0"/>
              <w:snapToGrid w:val="0"/>
              <w:rPr>
                <w:rFonts w:eastAsia="华文仿宋" w:cs="Times New Roman"/>
                <w:sz w:val="24"/>
                <w:lang w:eastAsia="zh-CN"/>
              </w:rPr>
            </w:pPr>
            <w:r>
              <w:rPr>
                <w:rFonts w:eastAsia="华文仿宋" w:cs="Times New Roman"/>
                <w:sz w:val="24"/>
                <w:lang w:eastAsia="zh-CN"/>
              </w:rPr>
              <w:t>/</w:t>
            </w:r>
          </w:p>
        </w:tc>
      </w:tr>
    </w:tbl>
    <w:p>
      <w:pPr>
        <w:ind w:firstLine="560" w:firstLineChars="200"/>
        <w:rPr>
          <w:rFonts w:cs="Times New Roman"/>
        </w:rPr>
      </w:pPr>
    </w:p>
    <w:p>
      <w:pPr>
        <w:pStyle w:val="5"/>
        <w:ind w:firstLine="561"/>
        <w:rPr>
          <w:rFonts w:cs="Times New Roman"/>
        </w:rPr>
      </w:pPr>
      <w:r>
        <w:rPr>
          <w:rFonts w:cs="Times New Roman"/>
        </w:rPr>
        <w:t>风景名胜区</w:t>
      </w:r>
    </w:p>
    <w:p>
      <w:pPr>
        <w:ind w:firstLine="560" w:firstLineChars="200"/>
        <w:rPr>
          <w:rFonts w:cs="Times New Roman"/>
        </w:rPr>
      </w:pPr>
      <w:r>
        <w:rPr>
          <w:rFonts w:hint="eastAsia" w:cs="Times New Roman"/>
        </w:rPr>
        <w:t>根据《畜禽养殖禁养区划定技术指南》和《广东省生态环境厅 广东省农业农村厅关于开展广东省畜禽养殖禁养区划定情况排查的通知》以及《广东省环境保护条例》，将国家级及省级风景名胜区划分为禁养区，平远县境内主要为五指石风景名胜区（省级）。</w:t>
      </w:r>
    </w:p>
    <w:p>
      <w:pPr>
        <w:pStyle w:val="6"/>
        <w:rPr>
          <w:rFonts w:cs="Times New Roman"/>
        </w:rPr>
      </w:pPr>
      <w:r>
        <w:rPr>
          <w:rFonts w:cs="Times New Roman"/>
        </w:rPr>
        <w:t xml:space="preserve">表 </w:t>
      </w:r>
      <w:r>
        <w:rPr>
          <w:rFonts w:cs="Times New Roman"/>
        </w:rPr>
        <w:fldChar w:fldCharType="begin"/>
      </w:r>
      <w:r>
        <w:rPr>
          <w:rFonts w:cs="Times New Roman"/>
        </w:rPr>
        <w:instrText xml:space="preserve"> STYLEREF 2 \s </w:instrText>
      </w:r>
      <w:r>
        <w:rPr>
          <w:rFonts w:cs="Times New Roman"/>
        </w:rPr>
        <w:fldChar w:fldCharType="separate"/>
      </w:r>
      <w:r>
        <w:rPr>
          <w:rFonts w:cs="Times New Roman"/>
        </w:rPr>
        <w:t>4.3</w:t>
      </w:r>
      <w:r>
        <w:rPr>
          <w:rFonts w:cs="Times New Roman"/>
        </w:rPr>
        <w:fldChar w:fldCharType="end"/>
      </w:r>
      <w:r>
        <w:rPr>
          <w:rFonts w:cs="Times New Roman"/>
        </w:rPr>
        <w:noBreakHyphen/>
      </w:r>
      <w:r>
        <w:rPr>
          <w:rFonts w:cs="Times New Roman"/>
        </w:rPr>
        <w:fldChar w:fldCharType="begin"/>
      </w:r>
      <w:r>
        <w:rPr>
          <w:rFonts w:cs="Times New Roman"/>
        </w:rPr>
        <w:instrText xml:space="preserve"> SEQ 表 \* ARABIC \s 2 </w:instrText>
      </w:r>
      <w:r>
        <w:rPr>
          <w:rFonts w:cs="Times New Roman"/>
        </w:rPr>
        <w:fldChar w:fldCharType="separate"/>
      </w:r>
      <w:r>
        <w:rPr>
          <w:rFonts w:cs="Times New Roman"/>
        </w:rPr>
        <w:t>3</w:t>
      </w:r>
      <w:r>
        <w:rPr>
          <w:rFonts w:cs="Times New Roman"/>
        </w:rPr>
        <w:fldChar w:fldCharType="end"/>
      </w:r>
      <w:r>
        <w:rPr>
          <w:rFonts w:hint="eastAsia" w:cs="Times New Roman"/>
        </w:rPr>
        <w:t>风景名胜区</w:t>
      </w:r>
    </w:p>
    <w:tbl>
      <w:tblPr>
        <w:tblStyle w:val="43"/>
        <w:tblW w:w="8140" w:type="dxa"/>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
      <w:tblGrid>
        <w:gridCol w:w="802"/>
        <w:gridCol w:w="2092"/>
        <w:gridCol w:w="2330"/>
        <w:gridCol w:w="2916"/>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96" w:hRule="atLeast"/>
          <w:tblHeader/>
          <w:jc w:val="center"/>
        </w:trPr>
        <w:tc>
          <w:tcPr>
            <w:tcW w:w="802" w:type="dxa"/>
            <w:vAlign w:val="center"/>
          </w:tcPr>
          <w:p>
            <w:pPr>
              <w:pStyle w:val="40"/>
              <w:adjustRightInd w:val="0"/>
              <w:snapToGrid w:val="0"/>
              <w:rPr>
                <w:rFonts w:eastAsia="华文仿宋" w:cs="Times New Roman"/>
                <w:b/>
                <w:sz w:val="24"/>
                <w:lang w:eastAsia="zh-CN"/>
              </w:rPr>
            </w:pPr>
            <w:r>
              <w:rPr>
                <w:rFonts w:eastAsia="华文仿宋" w:cs="Times New Roman"/>
                <w:b/>
                <w:sz w:val="24"/>
                <w:lang w:eastAsia="zh-CN"/>
              </w:rPr>
              <w:t>序号</w:t>
            </w:r>
          </w:p>
        </w:tc>
        <w:tc>
          <w:tcPr>
            <w:tcW w:w="2092" w:type="dxa"/>
            <w:vAlign w:val="center"/>
          </w:tcPr>
          <w:p>
            <w:pPr>
              <w:pStyle w:val="40"/>
              <w:adjustRightInd w:val="0"/>
              <w:snapToGrid w:val="0"/>
              <w:rPr>
                <w:rFonts w:eastAsia="华文仿宋" w:cs="Times New Roman"/>
                <w:b/>
                <w:sz w:val="24"/>
                <w:lang w:eastAsia="zh-CN"/>
              </w:rPr>
            </w:pPr>
            <w:r>
              <w:rPr>
                <w:rFonts w:hint="eastAsia" w:eastAsia="华文仿宋" w:cs="Times New Roman"/>
                <w:b/>
                <w:sz w:val="24"/>
                <w:lang w:eastAsia="zh-CN"/>
              </w:rPr>
              <w:t>名称</w:t>
            </w:r>
          </w:p>
        </w:tc>
        <w:tc>
          <w:tcPr>
            <w:tcW w:w="2330" w:type="dxa"/>
            <w:vAlign w:val="center"/>
          </w:tcPr>
          <w:p>
            <w:pPr>
              <w:pStyle w:val="40"/>
              <w:adjustRightInd w:val="0"/>
              <w:snapToGrid w:val="0"/>
              <w:rPr>
                <w:rFonts w:eastAsia="华文仿宋" w:cs="Times New Roman"/>
                <w:b/>
                <w:sz w:val="24"/>
                <w:lang w:eastAsia="zh-CN"/>
              </w:rPr>
            </w:pPr>
            <w:r>
              <w:rPr>
                <w:rFonts w:eastAsia="华文仿宋" w:cs="Times New Roman"/>
                <w:b/>
                <w:sz w:val="24"/>
                <w:lang w:eastAsia="zh-CN"/>
              </w:rPr>
              <w:t>面积（km</w:t>
            </w:r>
            <w:r>
              <w:rPr>
                <w:rFonts w:eastAsia="华文仿宋" w:cs="Times New Roman"/>
                <w:b/>
                <w:sz w:val="24"/>
                <w:vertAlign w:val="superscript"/>
                <w:lang w:eastAsia="zh-CN"/>
              </w:rPr>
              <w:t>2</w:t>
            </w:r>
            <w:r>
              <w:rPr>
                <w:rFonts w:eastAsia="华文仿宋" w:cs="Times New Roman"/>
                <w:b/>
                <w:sz w:val="24"/>
                <w:lang w:eastAsia="zh-CN"/>
              </w:rPr>
              <w:t>）</w:t>
            </w:r>
          </w:p>
        </w:tc>
        <w:tc>
          <w:tcPr>
            <w:tcW w:w="2916" w:type="dxa"/>
            <w:vAlign w:val="center"/>
          </w:tcPr>
          <w:p>
            <w:pPr>
              <w:pStyle w:val="40"/>
              <w:adjustRightInd w:val="0"/>
              <w:snapToGrid w:val="0"/>
              <w:rPr>
                <w:rFonts w:eastAsia="华文仿宋" w:cs="Times New Roman"/>
                <w:b/>
                <w:sz w:val="24"/>
                <w:lang w:eastAsia="zh-CN"/>
              </w:rPr>
            </w:pPr>
            <w:r>
              <w:rPr>
                <w:rFonts w:hint="eastAsia" w:eastAsia="华文仿宋" w:cs="Times New Roman"/>
                <w:b/>
                <w:sz w:val="24"/>
                <w:lang w:eastAsia="zh-CN"/>
              </w:rPr>
              <w:t>级别</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96" w:hRule="atLeast"/>
          <w:jc w:val="center"/>
        </w:trPr>
        <w:tc>
          <w:tcPr>
            <w:tcW w:w="802" w:type="dxa"/>
            <w:vAlign w:val="center"/>
          </w:tcPr>
          <w:p>
            <w:pPr>
              <w:pStyle w:val="40"/>
              <w:adjustRightInd w:val="0"/>
              <w:snapToGrid w:val="0"/>
              <w:rPr>
                <w:rFonts w:eastAsia="华文仿宋" w:cs="Times New Roman"/>
                <w:sz w:val="24"/>
                <w:lang w:eastAsia="zh-CN"/>
              </w:rPr>
            </w:pPr>
            <w:r>
              <w:rPr>
                <w:rFonts w:eastAsia="华文仿宋" w:cs="Times New Roman"/>
                <w:sz w:val="24"/>
                <w:lang w:eastAsia="zh-CN"/>
              </w:rPr>
              <w:t>1</w:t>
            </w:r>
          </w:p>
        </w:tc>
        <w:tc>
          <w:tcPr>
            <w:tcW w:w="2092" w:type="dxa"/>
            <w:vAlign w:val="center"/>
          </w:tcPr>
          <w:p>
            <w:pPr>
              <w:pStyle w:val="40"/>
              <w:adjustRightInd w:val="0"/>
              <w:snapToGrid w:val="0"/>
              <w:rPr>
                <w:rFonts w:eastAsia="华文仿宋" w:cs="Times New Roman"/>
                <w:sz w:val="24"/>
                <w:lang w:eastAsia="zh-CN"/>
              </w:rPr>
            </w:pPr>
            <w:r>
              <w:rPr>
                <w:rFonts w:hint="eastAsia" w:eastAsia="华文仿宋" w:cs="Times New Roman"/>
                <w:sz w:val="24"/>
                <w:lang w:eastAsia="zh-CN"/>
              </w:rPr>
              <w:t>五指石风景名胜区</w:t>
            </w:r>
          </w:p>
        </w:tc>
        <w:tc>
          <w:tcPr>
            <w:tcW w:w="2330" w:type="dxa"/>
            <w:vAlign w:val="center"/>
          </w:tcPr>
          <w:p>
            <w:pPr>
              <w:spacing w:line="240" w:lineRule="auto"/>
              <w:jc w:val="center"/>
              <w:rPr>
                <w:sz w:val="24"/>
                <w:szCs w:val="24"/>
                <w:lang w:eastAsia="zh-CN"/>
              </w:rPr>
            </w:pPr>
            <w:r>
              <w:rPr>
                <w:sz w:val="24"/>
                <w:szCs w:val="24"/>
                <w:lang w:eastAsia="zh-CN"/>
              </w:rPr>
              <w:t>13.</w:t>
            </w:r>
            <w:r>
              <w:rPr>
                <w:rFonts w:hint="eastAsia"/>
                <w:sz w:val="24"/>
                <w:szCs w:val="24"/>
                <w:lang w:eastAsia="zh-CN"/>
              </w:rPr>
              <w:t>43</w:t>
            </w:r>
          </w:p>
        </w:tc>
        <w:tc>
          <w:tcPr>
            <w:tcW w:w="2916" w:type="dxa"/>
            <w:vAlign w:val="center"/>
          </w:tcPr>
          <w:p>
            <w:pPr>
              <w:pStyle w:val="40"/>
              <w:adjustRightInd w:val="0"/>
              <w:snapToGrid w:val="0"/>
              <w:rPr>
                <w:rFonts w:eastAsia="华文仿宋" w:cs="Times New Roman"/>
                <w:sz w:val="24"/>
                <w:lang w:eastAsia="zh-CN"/>
              </w:rPr>
            </w:pPr>
            <w:r>
              <w:rPr>
                <w:rFonts w:hint="eastAsia" w:eastAsia="华文仿宋" w:cs="Times New Roman"/>
                <w:sz w:val="24"/>
                <w:lang w:eastAsia="zh-CN"/>
              </w:rPr>
              <w:t>省级</w:t>
            </w:r>
          </w:p>
        </w:tc>
      </w:tr>
    </w:tbl>
    <w:p>
      <w:pPr>
        <w:ind w:firstLine="560" w:firstLineChars="200"/>
        <w:rPr>
          <w:rFonts w:cs="Times New Roman"/>
        </w:rPr>
      </w:pPr>
    </w:p>
    <w:p>
      <w:pPr>
        <w:pStyle w:val="5"/>
        <w:ind w:firstLine="561"/>
        <w:rPr>
          <w:rFonts w:cs="Times New Roman"/>
        </w:rPr>
      </w:pPr>
      <w:r>
        <w:rPr>
          <w:rFonts w:cs="Times New Roman"/>
        </w:rPr>
        <w:t>法律法规规定的其他禁止畜禽养殖的区域</w:t>
      </w:r>
    </w:p>
    <w:p>
      <w:pPr>
        <w:ind w:firstLine="560" w:firstLineChars="200"/>
        <w:rPr>
          <w:rFonts w:cs="Times New Roman"/>
        </w:rPr>
      </w:pPr>
      <w:r>
        <w:rPr>
          <w:rFonts w:hint="eastAsia" w:cs="Times New Roman"/>
        </w:rPr>
        <w:t>根据《中华人民共和国畜牧法》、《畜禽规模养殖污染防治条例》、《畜禽养殖禁养区划定技术指南》等要求，禁止在法律、法规规定的其他禁止养殖区域内建设畜禽养殖场、养殖小区。按照上述规定，根据相关法律、法规，将蕉岭县境内的森林公园、基本农田、工业聚集区、文物保护单位划为禁养区。</w:t>
      </w:r>
    </w:p>
    <w:p>
      <w:pPr>
        <w:pStyle w:val="6"/>
        <w:rPr>
          <w:rFonts w:cs="Times New Roman"/>
        </w:rPr>
      </w:pPr>
      <w:r>
        <w:rPr>
          <w:rFonts w:cs="Times New Roman"/>
        </w:rPr>
        <w:t>表</w:t>
      </w:r>
      <w:r>
        <w:rPr>
          <w:rFonts w:cs="Times New Roman"/>
        </w:rPr>
        <w:fldChar w:fldCharType="begin"/>
      </w:r>
      <w:r>
        <w:rPr>
          <w:rFonts w:cs="Times New Roman"/>
        </w:rPr>
        <w:instrText xml:space="preserve"> STYLEREF 2 \s </w:instrText>
      </w:r>
      <w:r>
        <w:rPr>
          <w:rFonts w:cs="Times New Roman"/>
        </w:rPr>
        <w:fldChar w:fldCharType="separate"/>
      </w:r>
      <w:r>
        <w:rPr>
          <w:rFonts w:cs="Times New Roman"/>
        </w:rPr>
        <w:t>4</w:t>
      </w:r>
      <w:r>
        <w:rPr>
          <w:rFonts w:hint="eastAsia" w:cs="Times New Roman"/>
        </w:rPr>
        <w:t>.</w:t>
      </w:r>
      <w:r>
        <w:rPr>
          <w:rFonts w:cs="Times New Roman"/>
        </w:rPr>
        <w:t>3</w:t>
      </w:r>
      <w:r>
        <w:rPr>
          <w:rFonts w:cs="Times New Roman"/>
        </w:rPr>
        <w:fldChar w:fldCharType="end"/>
      </w:r>
      <w:r>
        <w:rPr>
          <w:rFonts w:cs="Times New Roman"/>
        </w:rPr>
        <w:noBreakHyphen/>
      </w:r>
      <w:r>
        <w:rPr>
          <w:rFonts w:cs="Times New Roman"/>
        </w:rPr>
        <w:fldChar w:fldCharType="begin"/>
      </w:r>
      <w:r>
        <w:rPr>
          <w:rFonts w:cs="Times New Roman"/>
        </w:rPr>
        <w:instrText xml:space="preserve"> SEQ 表 \* ARABIC \s 2 </w:instrText>
      </w:r>
      <w:r>
        <w:rPr>
          <w:rFonts w:cs="Times New Roman"/>
        </w:rPr>
        <w:fldChar w:fldCharType="separate"/>
      </w:r>
      <w:r>
        <w:rPr>
          <w:rFonts w:cs="Times New Roman"/>
        </w:rPr>
        <w:t>4</w:t>
      </w:r>
      <w:r>
        <w:rPr>
          <w:rFonts w:cs="Times New Roman"/>
        </w:rPr>
        <w:fldChar w:fldCharType="end"/>
      </w:r>
      <w:r>
        <w:rPr>
          <w:rFonts w:hint="eastAsia" w:cs="Times New Roman"/>
        </w:rPr>
        <w:t>法律法规规定的其他禁止畜禽养殖的区域</w:t>
      </w:r>
    </w:p>
    <w:tbl>
      <w:tblPr>
        <w:tblStyle w:val="43"/>
        <w:tblW w:w="8926" w:type="dxa"/>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
      <w:tblGrid>
        <w:gridCol w:w="690"/>
        <w:gridCol w:w="1715"/>
        <w:gridCol w:w="5103"/>
        <w:gridCol w:w="1418"/>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14" w:hRule="atLeast"/>
          <w:tblHeader/>
          <w:jc w:val="center"/>
        </w:trPr>
        <w:tc>
          <w:tcPr>
            <w:tcW w:w="690" w:type="dxa"/>
            <w:vAlign w:val="center"/>
          </w:tcPr>
          <w:p>
            <w:pPr>
              <w:pStyle w:val="40"/>
              <w:adjustRightInd w:val="0"/>
              <w:snapToGrid w:val="0"/>
              <w:rPr>
                <w:rFonts w:eastAsia="华文仿宋" w:cs="Times New Roman"/>
                <w:b/>
                <w:sz w:val="24"/>
                <w:lang w:eastAsia="en-US"/>
              </w:rPr>
            </w:pPr>
            <w:r>
              <w:rPr>
                <w:rFonts w:eastAsia="华文仿宋" w:cs="Times New Roman"/>
                <w:b/>
                <w:sz w:val="24"/>
                <w:lang w:eastAsia="en-US"/>
              </w:rPr>
              <w:t>序号</w:t>
            </w:r>
          </w:p>
        </w:tc>
        <w:tc>
          <w:tcPr>
            <w:tcW w:w="1715" w:type="dxa"/>
            <w:vAlign w:val="center"/>
          </w:tcPr>
          <w:p>
            <w:pPr>
              <w:pStyle w:val="40"/>
              <w:adjustRightInd w:val="0"/>
              <w:snapToGrid w:val="0"/>
              <w:rPr>
                <w:rFonts w:eastAsia="华文仿宋" w:cs="Times New Roman"/>
                <w:b/>
                <w:sz w:val="24"/>
                <w:lang w:eastAsia="en-US"/>
              </w:rPr>
            </w:pPr>
            <w:r>
              <w:rPr>
                <w:rFonts w:eastAsia="华文仿宋" w:cs="Times New Roman"/>
                <w:b/>
                <w:spacing w:val="-1"/>
                <w:sz w:val="24"/>
                <w:lang w:eastAsia="en-US"/>
              </w:rPr>
              <w:t>名称</w:t>
            </w:r>
          </w:p>
        </w:tc>
        <w:tc>
          <w:tcPr>
            <w:tcW w:w="5103" w:type="dxa"/>
            <w:vAlign w:val="center"/>
          </w:tcPr>
          <w:p>
            <w:pPr>
              <w:pStyle w:val="40"/>
              <w:adjustRightInd w:val="0"/>
              <w:snapToGrid w:val="0"/>
              <w:rPr>
                <w:rFonts w:eastAsia="华文仿宋" w:cs="Times New Roman"/>
                <w:b/>
                <w:sz w:val="24"/>
                <w:lang w:eastAsia="en-US"/>
              </w:rPr>
            </w:pPr>
            <w:r>
              <w:rPr>
                <w:rFonts w:eastAsia="华文仿宋" w:cs="Times New Roman"/>
                <w:b/>
                <w:sz w:val="24"/>
                <w:lang w:eastAsia="en-US"/>
              </w:rPr>
              <w:t>范围</w:t>
            </w:r>
          </w:p>
        </w:tc>
        <w:tc>
          <w:tcPr>
            <w:tcW w:w="1418" w:type="dxa"/>
            <w:vAlign w:val="center"/>
          </w:tcPr>
          <w:p>
            <w:pPr>
              <w:pStyle w:val="40"/>
              <w:adjustRightInd w:val="0"/>
              <w:snapToGrid w:val="0"/>
              <w:rPr>
                <w:rFonts w:eastAsia="华文仿宋" w:cs="Times New Roman"/>
                <w:b/>
                <w:sz w:val="24"/>
                <w:lang w:eastAsia="en-US"/>
              </w:rPr>
            </w:pPr>
            <w:r>
              <w:rPr>
                <w:rFonts w:hint="eastAsia" w:eastAsia="华文仿宋" w:cs="Times New Roman"/>
                <w:b/>
                <w:sz w:val="24"/>
                <w:lang w:eastAsia="en-US"/>
              </w:rPr>
              <w:t>面积</w:t>
            </w:r>
            <w:r>
              <w:rPr>
                <w:rFonts w:eastAsia="华文仿宋" w:cs="Times New Roman"/>
                <w:b/>
                <w:sz w:val="24"/>
                <w:lang w:eastAsia="en-US"/>
              </w:rPr>
              <w:t>（km</w:t>
            </w:r>
            <w:r>
              <w:rPr>
                <w:rFonts w:eastAsia="华文仿宋" w:cs="Times New Roman"/>
                <w:b/>
                <w:sz w:val="24"/>
                <w:vertAlign w:val="superscript"/>
                <w:lang w:eastAsia="en-US"/>
              </w:rPr>
              <w:t>2</w:t>
            </w:r>
            <w:r>
              <w:rPr>
                <w:rFonts w:eastAsia="华文仿宋" w:cs="Times New Roman"/>
                <w:b/>
                <w:sz w:val="24"/>
                <w:lang w:eastAsia="en-US"/>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14" w:hRule="atLeast"/>
          <w:jc w:val="center"/>
        </w:trPr>
        <w:tc>
          <w:tcPr>
            <w:tcW w:w="690" w:type="dxa"/>
            <w:vAlign w:val="center"/>
          </w:tcPr>
          <w:p>
            <w:pPr>
              <w:pStyle w:val="40"/>
              <w:adjustRightInd w:val="0"/>
              <w:snapToGrid w:val="0"/>
              <w:rPr>
                <w:rFonts w:eastAsia="华文仿宋" w:cs="Times New Roman"/>
                <w:sz w:val="24"/>
                <w:lang w:eastAsia="en-US"/>
              </w:rPr>
            </w:pPr>
            <w:r>
              <w:rPr>
                <w:rFonts w:eastAsia="华文仿宋" w:cs="Times New Roman"/>
                <w:sz w:val="24"/>
                <w:lang w:eastAsia="en-US"/>
              </w:rPr>
              <w:t>1</w:t>
            </w:r>
          </w:p>
        </w:tc>
        <w:tc>
          <w:tcPr>
            <w:tcW w:w="1715" w:type="dxa"/>
            <w:vAlign w:val="center"/>
          </w:tcPr>
          <w:p>
            <w:pPr>
              <w:pStyle w:val="40"/>
              <w:adjustRightInd w:val="0"/>
              <w:snapToGrid w:val="0"/>
              <w:rPr>
                <w:rFonts w:eastAsia="华文仿宋" w:cs="Times New Roman"/>
                <w:sz w:val="24"/>
                <w:lang w:eastAsia="en-US"/>
              </w:rPr>
            </w:pPr>
            <w:r>
              <w:rPr>
                <w:rFonts w:hint="eastAsia" w:eastAsia="华文仿宋" w:cs="Times New Roman"/>
                <w:sz w:val="24"/>
                <w:lang w:eastAsia="en-US"/>
              </w:rPr>
              <w:t>森林公园</w:t>
            </w:r>
          </w:p>
        </w:tc>
        <w:tc>
          <w:tcPr>
            <w:tcW w:w="5103" w:type="dxa"/>
            <w:vAlign w:val="center"/>
          </w:tcPr>
          <w:p>
            <w:pPr>
              <w:pStyle w:val="40"/>
              <w:adjustRightInd w:val="0"/>
              <w:snapToGrid w:val="0"/>
              <w:rPr>
                <w:rFonts w:eastAsia="华文仿宋" w:cs="Times New Roman"/>
                <w:sz w:val="24"/>
                <w:lang w:eastAsia="zh-CN"/>
              </w:rPr>
            </w:pPr>
            <w:r>
              <w:rPr>
                <w:rFonts w:hint="eastAsia" w:eastAsia="华文仿宋" w:cs="Times New Roman"/>
                <w:sz w:val="24"/>
                <w:lang w:eastAsia="zh-CN"/>
              </w:rPr>
              <w:t>包括南台山国家森林公园、双岐岌森林公园、河岭嶂森林公园、凤山森林公园、火石寨森林公园、相思河森林公园、角山嶂森林公园、担秆寨森林公园</w:t>
            </w:r>
          </w:p>
        </w:tc>
        <w:tc>
          <w:tcPr>
            <w:tcW w:w="1418" w:type="dxa"/>
            <w:vAlign w:val="center"/>
          </w:tcPr>
          <w:p>
            <w:pPr>
              <w:pStyle w:val="40"/>
              <w:adjustRightInd w:val="0"/>
              <w:snapToGrid w:val="0"/>
              <w:rPr>
                <w:rFonts w:eastAsia="华文仿宋" w:cs="Times New Roman"/>
                <w:sz w:val="24"/>
                <w:lang w:eastAsia="en-US"/>
              </w:rPr>
            </w:pPr>
            <w:r>
              <w:rPr>
                <w:rFonts w:hint="eastAsia" w:eastAsia="华文仿宋" w:cs="Times New Roman"/>
                <w:sz w:val="24"/>
                <w:lang w:eastAsia="zh-CN"/>
              </w:rPr>
              <w:t>47.960</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14" w:hRule="atLeast"/>
          <w:jc w:val="center"/>
        </w:trPr>
        <w:tc>
          <w:tcPr>
            <w:tcW w:w="690" w:type="dxa"/>
            <w:vAlign w:val="center"/>
          </w:tcPr>
          <w:p>
            <w:pPr>
              <w:pStyle w:val="40"/>
              <w:adjustRightInd w:val="0"/>
              <w:snapToGrid w:val="0"/>
              <w:rPr>
                <w:rFonts w:eastAsia="华文仿宋" w:cs="Times New Roman"/>
                <w:sz w:val="24"/>
                <w:lang w:eastAsia="en-US"/>
              </w:rPr>
            </w:pPr>
            <w:r>
              <w:rPr>
                <w:rFonts w:hint="eastAsia" w:eastAsia="华文仿宋" w:cs="Times New Roman"/>
                <w:sz w:val="24"/>
                <w:lang w:eastAsia="en-US"/>
              </w:rPr>
              <w:t>2</w:t>
            </w:r>
          </w:p>
        </w:tc>
        <w:tc>
          <w:tcPr>
            <w:tcW w:w="1715" w:type="dxa"/>
            <w:vAlign w:val="center"/>
          </w:tcPr>
          <w:p>
            <w:pPr>
              <w:pStyle w:val="40"/>
              <w:adjustRightInd w:val="0"/>
              <w:snapToGrid w:val="0"/>
              <w:rPr>
                <w:rFonts w:eastAsia="华文仿宋" w:cs="Times New Roman"/>
                <w:sz w:val="24"/>
                <w:lang w:eastAsia="en-US"/>
              </w:rPr>
            </w:pPr>
            <w:r>
              <w:rPr>
                <w:rFonts w:eastAsia="华文仿宋" w:cs="Times New Roman"/>
                <w:sz w:val="24"/>
                <w:lang w:eastAsia="en-US"/>
              </w:rPr>
              <w:t>基本农田</w:t>
            </w:r>
          </w:p>
        </w:tc>
        <w:tc>
          <w:tcPr>
            <w:tcW w:w="5103" w:type="dxa"/>
            <w:vAlign w:val="center"/>
          </w:tcPr>
          <w:p>
            <w:pPr>
              <w:pStyle w:val="40"/>
              <w:adjustRightInd w:val="0"/>
              <w:snapToGrid w:val="0"/>
              <w:rPr>
                <w:rFonts w:eastAsia="华文仿宋" w:cs="Times New Roman"/>
                <w:sz w:val="24"/>
                <w:lang w:eastAsia="zh-CN"/>
              </w:rPr>
            </w:pPr>
            <w:r>
              <w:rPr>
                <w:rFonts w:eastAsia="华文仿宋" w:cs="Times New Roman"/>
                <w:sz w:val="24"/>
                <w:lang w:eastAsia="zh-CN"/>
              </w:rPr>
              <w:t>蕉基本农田</w:t>
            </w:r>
            <w:r>
              <w:rPr>
                <w:rFonts w:hint="eastAsia" w:eastAsia="华文仿宋" w:cs="Times New Roman"/>
                <w:sz w:val="24"/>
                <w:lang w:eastAsia="zh-CN"/>
              </w:rPr>
              <w:t>保护区</w:t>
            </w:r>
          </w:p>
        </w:tc>
        <w:tc>
          <w:tcPr>
            <w:tcW w:w="1418" w:type="dxa"/>
            <w:vAlign w:val="center"/>
          </w:tcPr>
          <w:p>
            <w:pPr>
              <w:pStyle w:val="40"/>
              <w:adjustRightInd w:val="0"/>
              <w:snapToGrid w:val="0"/>
              <w:rPr>
                <w:rFonts w:eastAsia="华文仿宋" w:cs="Times New Roman"/>
                <w:sz w:val="24"/>
                <w:lang w:eastAsia="zh-CN"/>
              </w:rPr>
            </w:pPr>
            <w:r>
              <w:rPr>
                <w:rFonts w:hint="eastAsia"/>
                <w:sz w:val="24"/>
                <w:lang w:eastAsia="zh-CN"/>
              </w:rPr>
              <w:t>129.173</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14" w:hRule="atLeast"/>
          <w:jc w:val="center"/>
        </w:trPr>
        <w:tc>
          <w:tcPr>
            <w:tcW w:w="690" w:type="dxa"/>
            <w:vAlign w:val="center"/>
          </w:tcPr>
          <w:p>
            <w:pPr>
              <w:pStyle w:val="40"/>
              <w:adjustRightInd w:val="0"/>
              <w:snapToGrid w:val="0"/>
              <w:rPr>
                <w:rFonts w:eastAsia="华文仿宋" w:cs="Times New Roman"/>
                <w:sz w:val="24"/>
                <w:lang w:eastAsia="en-US"/>
              </w:rPr>
            </w:pPr>
            <w:r>
              <w:rPr>
                <w:rFonts w:hint="eastAsia" w:eastAsia="华文仿宋" w:cs="Times New Roman"/>
                <w:sz w:val="24"/>
                <w:lang w:eastAsia="en-US"/>
              </w:rPr>
              <w:t>3</w:t>
            </w:r>
          </w:p>
        </w:tc>
        <w:tc>
          <w:tcPr>
            <w:tcW w:w="1715" w:type="dxa"/>
            <w:vAlign w:val="center"/>
          </w:tcPr>
          <w:p>
            <w:pPr>
              <w:pStyle w:val="40"/>
              <w:adjustRightInd w:val="0"/>
              <w:snapToGrid w:val="0"/>
              <w:rPr>
                <w:rFonts w:eastAsia="华文仿宋" w:cs="Times New Roman"/>
                <w:sz w:val="24"/>
                <w:lang w:eastAsia="zh-CN"/>
              </w:rPr>
            </w:pPr>
            <w:r>
              <w:rPr>
                <w:rFonts w:hint="eastAsia" w:eastAsia="华文仿宋" w:cs="Times New Roman"/>
                <w:sz w:val="24"/>
                <w:lang w:eastAsia="en-US"/>
              </w:rPr>
              <w:t>工业</w:t>
            </w:r>
            <w:r>
              <w:rPr>
                <w:rFonts w:hint="eastAsia" w:eastAsia="华文仿宋" w:cs="Times New Roman"/>
                <w:sz w:val="24"/>
                <w:lang w:eastAsia="zh-CN"/>
              </w:rPr>
              <w:t>聚集区</w:t>
            </w:r>
          </w:p>
        </w:tc>
        <w:tc>
          <w:tcPr>
            <w:tcW w:w="5103" w:type="dxa"/>
            <w:vAlign w:val="center"/>
          </w:tcPr>
          <w:p>
            <w:pPr>
              <w:pStyle w:val="40"/>
              <w:adjustRightInd w:val="0"/>
              <w:snapToGrid w:val="0"/>
              <w:rPr>
                <w:rFonts w:eastAsia="华文仿宋" w:cs="Times New Roman"/>
                <w:sz w:val="24"/>
                <w:lang w:eastAsia="zh-CN"/>
              </w:rPr>
            </w:pPr>
            <w:r>
              <w:rPr>
                <w:rFonts w:hint="eastAsia" w:eastAsia="华文仿宋" w:cs="Times New Roman"/>
                <w:sz w:val="24"/>
                <w:lang w:eastAsia="zh-CN"/>
              </w:rPr>
              <w:t>广州南沙（平远）产业转移工业园</w:t>
            </w:r>
          </w:p>
        </w:tc>
        <w:tc>
          <w:tcPr>
            <w:tcW w:w="1418" w:type="dxa"/>
            <w:vAlign w:val="center"/>
          </w:tcPr>
          <w:p>
            <w:pPr>
              <w:jc w:val="center"/>
              <w:rPr>
                <w:sz w:val="24"/>
                <w:szCs w:val="24"/>
                <w:lang w:eastAsia="zh-CN"/>
              </w:rPr>
            </w:pPr>
            <w:r>
              <w:rPr>
                <w:rFonts w:hint="eastAsia"/>
                <w:sz w:val="24"/>
                <w:szCs w:val="24"/>
                <w:lang w:eastAsia="zh-CN"/>
              </w:rPr>
              <w:t>25.323</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14" w:hRule="atLeast"/>
          <w:jc w:val="center"/>
        </w:trPr>
        <w:tc>
          <w:tcPr>
            <w:tcW w:w="690" w:type="dxa"/>
            <w:vAlign w:val="center"/>
          </w:tcPr>
          <w:p>
            <w:pPr>
              <w:pStyle w:val="40"/>
              <w:adjustRightInd w:val="0"/>
              <w:snapToGrid w:val="0"/>
              <w:rPr>
                <w:rFonts w:eastAsia="华文仿宋" w:cs="Times New Roman"/>
                <w:sz w:val="24"/>
                <w:lang w:eastAsia="en-US"/>
              </w:rPr>
            </w:pPr>
            <w:r>
              <w:rPr>
                <w:rFonts w:eastAsia="华文仿宋" w:cs="Times New Roman"/>
                <w:sz w:val="24"/>
                <w:lang w:eastAsia="en-US"/>
              </w:rPr>
              <w:t>4</w:t>
            </w:r>
          </w:p>
        </w:tc>
        <w:tc>
          <w:tcPr>
            <w:tcW w:w="1715" w:type="dxa"/>
            <w:vAlign w:val="center"/>
          </w:tcPr>
          <w:p>
            <w:pPr>
              <w:pStyle w:val="40"/>
              <w:adjustRightInd w:val="0"/>
              <w:snapToGrid w:val="0"/>
              <w:rPr>
                <w:rFonts w:eastAsia="华文仿宋" w:cs="Times New Roman"/>
                <w:sz w:val="24"/>
                <w:lang w:eastAsia="en-US"/>
              </w:rPr>
            </w:pPr>
            <w:r>
              <w:rPr>
                <w:rFonts w:hint="eastAsia" w:eastAsia="华文仿宋" w:cs="Times New Roman"/>
                <w:sz w:val="24"/>
                <w:lang w:eastAsia="en-US"/>
              </w:rPr>
              <w:t>文物保护单位</w:t>
            </w:r>
          </w:p>
        </w:tc>
        <w:tc>
          <w:tcPr>
            <w:tcW w:w="5103" w:type="dxa"/>
            <w:vAlign w:val="center"/>
          </w:tcPr>
          <w:p>
            <w:pPr>
              <w:pStyle w:val="40"/>
              <w:adjustRightInd w:val="0"/>
              <w:snapToGrid w:val="0"/>
              <w:rPr>
                <w:rFonts w:eastAsia="华文仿宋" w:cs="Times New Roman"/>
                <w:sz w:val="24"/>
                <w:lang w:eastAsia="zh-CN"/>
              </w:rPr>
            </w:pPr>
            <w:r>
              <w:rPr>
                <w:rFonts w:hint="eastAsia" w:eastAsia="华文仿宋" w:cs="Times New Roman"/>
                <w:sz w:val="24"/>
                <w:lang w:eastAsia="zh-CN"/>
              </w:rPr>
              <w:t>包括松溪桥、姚德胜故居、蕙楼、姚子青旧居、姚雨平故居、素庐、凉庭丰泰堂、南台大夫第、中行石拱桥、仁居万五韩公祠、凤头进土第、仁居官塘唇李屋、恩世居、儒地水口桥、黄梅兴旧居、文贵村普滩桥、仲石村万载桥、邹坊文祠、凌风塔、小树庐、井下吴屋、广东省四大银行金库旧址、仁居红四军第一纵队革命旧址（含东门街谢屋红军标语、红四军纵队司令部旧址、红四军纵队后勤处旧址、红四军纵队军需处旧址）、五指石摩崖石刻（含聪明泉摩崖石刻、南无阿弥陀佛摩崖石刻、念佛径摩崖石刻、千古奇观摩崖石刻、青云得路摩崖石刻、彤肖岩摩崖石刻、志岩摩崖石刻）的保护范围及建设控制地带。</w:t>
            </w:r>
          </w:p>
        </w:tc>
        <w:tc>
          <w:tcPr>
            <w:tcW w:w="1418" w:type="dxa"/>
            <w:vAlign w:val="center"/>
          </w:tcPr>
          <w:p>
            <w:pPr>
              <w:pStyle w:val="40"/>
              <w:adjustRightInd w:val="0"/>
              <w:snapToGrid w:val="0"/>
              <w:rPr>
                <w:rFonts w:eastAsia="华文仿宋" w:cs="Times New Roman"/>
                <w:sz w:val="24"/>
                <w:lang w:eastAsia="zh-CN"/>
              </w:rPr>
            </w:pPr>
            <w:r>
              <w:rPr>
                <w:rFonts w:hint="eastAsia" w:eastAsia="华文仿宋" w:cs="Times New Roman"/>
                <w:sz w:val="24"/>
                <w:lang w:eastAsia="zh-CN"/>
              </w:rPr>
              <w:t>0.47</w:t>
            </w:r>
          </w:p>
        </w:tc>
      </w:tr>
    </w:tbl>
    <w:p>
      <w:pPr>
        <w:ind w:firstLine="560" w:firstLineChars="200"/>
        <w:rPr>
          <w:rFonts w:cs="Times New Roman"/>
        </w:rPr>
      </w:pPr>
    </w:p>
    <w:p>
      <w:pPr>
        <w:pStyle w:val="4"/>
        <w:rPr>
          <w:rFonts w:cs="Times New Roman"/>
        </w:rPr>
      </w:pPr>
      <w:bookmarkStart w:id="62" w:name="_Toc28806748"/>
      <w:r>
        <w:rPr>
          <w:rFonts w:cs="Times New Roman"/>
        </w:rPr>
        <w:t>限养区范围</w:t>
      </w:r>
      <w:bookmarkEnd w:id="62"/>
    </w:p>
    <w:p>
      <w:pPr>
        <w:ind w:firstLine="560" w:firstLineChars="200"/>
        <w:rPr>
          <w:rFonts w:cs="Times New Roman"/>
        </w:rPr>
      </w:pPr>
      <w:r>
        <w:rPr>
          <w:rFonts w:cs="Times New Roman"/>
        </w:rPr>
        <w:t>将饮用水源准保护区、生态保护红线范围</w:t>
      </w:r>
      <w:r>
        <w:rPr>
          <w:rFonts w:hint="eastAsia" w:cs="Times New Roman"/>
        </w:rPr>
        <w:t>、主要河流水库、主要交通干线、各村人口集中区、拟划定的集中式乡镇饮用水源保护区</w:t>
      </w:r>
      <w:r>
        <w:rPr>
          <w:rFonts w:cs="Times New Roman"/>
        </w:rPr>
        <w:t>以及禁养区边界</w:t>
      </w:r>
      <w:r>
        <w:rPr>
          <w:rFonts w:hint="eastAsia" w:cs="Times New Roman"/>
        </w:rPr>
        <w:t>（基本农田除外）</w:t>
      </w:r>
      <w:r>
        <w:rPr>
          <w:rFonts w:cs="Times New Roman"/>
        </w:rPr>
        <w:t>向外延伸</w:t>
      </w:r>
      <w:r>
        <w:rPr>
          <w:rFonts w:hint="eastAsia" w:cs="Times New Roman"/>
        </w:rPr>
        <w:t>一定的</w:t>
      </w:r>
      <w:r>
        <w:rPr>
          <w:rFonts w:cs="Times New Roman"/>
        </w:rPr>
        <w:t>区域范围划定为限养区，</w:t>
      </w:r>
      <w:r>
        <w:rPr>
          <w:rFonts w:hint="eastAsia" w:cs="Times New Roman"/>
        </w:rPr>
        <w:t>与禁养区重合的，除去该区域内禁养区范围</w:t>
      </w:r>
      <w:r>
        <w:rPr>
          <w:rFonts w:cs="Times New Roman"/>
        </w:rPr>
        <w:t>，具体见表4.3-</w:t>
      </w:r>
      <w:r>
        <w:rPr>
          <w:rFonts w:hint="eastAsia" w:cs="Times New Roman"/>
        </w:rPr>
        <w:t>5</w:t>
      </w:r>
      <w:r>
        <w:rPr>
          <w:rFonts w:cs="Times New Roman"/>
        </w:rPr>
        <w:t>。由于</w:t>
      </w:r>
      <w:r>
        <w:rPr>
          <w:rFonts w:hint="eastAsia" w:cs="Times New Roman"/>
        </w:rPr>
        <w:t>部分区域和禁养区重合，或不在平远县范围内，均</w:t>
      </w:r>
      <w:r>
        <w:rPr>
          <w:rFonts w:cs="Times New Roman"/>
        </w:rPr>
        <w:t>经叠加</w:t>
      </w:r>
      <w:r>
        <w:rPr>
          <w:rFonts w:hint="eastAsia" w:cs="Times New Roman"/>
        </w:rPr>
        <w:t>剪切</w:t>
      </w:r>
      <w:r>
        <w:rPr>
          <w:rFonts w:cs="Times New Roman"/>
        </w:rPr>
        <w:t>处理，总计</w:t>
      </w:r>
      <w:r>
        <w:rPr>
          <w:rFonts w:hint="eastAsia" w:cs="Times New Roman"/>
        </w:rPr>
        <w:t>平远</w:t>
      </w:r>
      <w:r>
        <w:rPr>
          <w:rFonts w:cs="Times New Roman"/>
        </w:rPr>
        <w:t>县</w:t>
      </w:r>
      <w:r>
        <w:rPr>
          <w:rFonts w:hint="eastAsia" w:cs="Times New Roman"/>
        </w:rPr>
        <w:t>限</w:t>
      </w:r>
      <w:r>
        <w:rPr>
          <w:rFonts w:cs="Times New Roman"/>
        </w:rPr>
        <w:t>养区面积为</w:t>
      </w:r>
      <w:r>
        <w:rPr>
          <w:rFonts w:hint="eastAsia" w:cs="Times New Roman"/>
        </w:rPr>
        <w:t>725.94</w:t>
      </w:r>
      <w:r>
        <w:rPr>
          <w:rFonts w:cs="Times New Roman"/>
        </w:rPr>
        <w:t>km</w:t>
      </w:r>
      <w:r>
        <w:rPr>
          <w:rFonts w:cs="Times New Roman"/>
          <w:vertAlign w:val="superscript"/>
        </w:rPr>
        <w:t>2</w:t>
      </w:r>
      <w:r>
        <w:rPr>
          <w:rFonts w:cs="Times New Roman"/>
        </w:rPr>
        <w:t>。</w:t>
      </w:r>
    </w:p>
    <w:p>
      <w:pPr>
        <w:pStyle w:val="6"/>
        <w:rPr>
          <w:rFonts w:cs="Times New Roman"/>
        </w:rPr>
      </w:pPr>
      <w:r>
        <w:rPr>
          <w:rFonts w:cs="Times New Roman"/>
        </w:rPr>
        <w:t xml:space="preserve">表 </w:t>
      </w:r>
      <w:r>
        <w:rPr>
          <w:rFonts w:cs="Times New Roman"/>
        </w:rPr>
        <w:fldChar w:fldCharType="begin"/>
      </w:r>
      <w:r>
        <w:rPr>
          <w:rFonts w:cs="Times New Roman"/>
        </w:rPr>
        <w:instrText xml:space="preserve"> STYLEREF 2 \s </w:instrText>
      </w:r>
      <w:r>
        <w:rPr>
          <w:rFonts w:cs="Times New Roman"/>
        </w:rPr>
        <w:fldChar w:fldCharType="separate"/>
      </w:r>
      <w:r>
        <w:rPr>
          <w:rFonts w:cs="Times New Roman"/>
        </w:rPr>
        <w:t>4.3</w:t>
      </w:r>
      <w:r>
        <w:rPr>
          <w:rFonts w:cs="Times New Roman"/>
        </w:rPr>
        <w:fldChar w:fldCharType="end"/>
      </w:r>
      <w:r>
        <w:rPr>
          <w:rFonts w:cs="Times New Roman"/>
        </w:rPr>
        <w:noBreakHyphen/>
      </w:r>
      <w:r>
        <w:rPr>
          <w:rFonts w:cs="Times New Roman"/>
        </w:rPr>
        <w:fldChar w:fldCharType="begin"/>
      </w:r>
      <w:r>
        <w:rPr>
          <w:rFonts w:cs="Times New Roman"/>
        </w:rPr>
        <w:instrText xml:space="preserve"> SEQ 表 \* ARABIC \s 2 </w:instrText>
      </w:r>
      <w:r>
        <w:rPr>
          <w:rFonts w:cs="Times New Roman"/>
        </w:rPr>
        <w:fldChar w:fldCharType="separate"/>
      </w:r>
      <w:r>
        <w:rPr>
          <w:rFonts w:cs="Times New Roman"/>
        </w:rPr>
        <w:t>5</w:t>
      </w:r>
      <w:r>
        <w:rPr>
          <w:rFonts w:cs="Times New Roman"/>
        </w:rPr>
        <w:fldChar w:fldCharType="end"/>
      </w:r>
      <w:r>
        <w:rPr>
          <w:rFonts w:cs="Times New Roman"/>
        </w:rPr>
        <w:t>限养区范围</w:t>
      </w:r>
    </w:p>
    <w:tbl>
      <w:tblPr>
        <w:tblStyle w:val="43"/>
        <w:tblW w:w="9209" w:type="dxa"/>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
      <w:tblGrid>
        <w:gridCol w:w="1111"/>
        <w:gridCol w:w="2428"/>
        <w:gridCol w:w="5670"/>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14" w:hRule="atLeast"/>
          <w:tblHeader/>
          <w:jc w:val="center"/>
        </w:trPr>
        <w:tc>
          <w:tcPr>
            <w:tcW w:w="1111" w:type="dxa"/>
            <w:vAlign w:val="center"/>
          </w:tcPr>
          <w:p>
            <w:pPr>
              <w:pStyle w:val="40"/>
              <w:adjustRightInd w:val="0"/>
              <w:snapToGrid w:val="0"/>
              <w:rPr>
                <w:rFonts w:eastAsia="华文仿宋" w:cs="Times New Roman"/>
                <w:b/>
                <w:sz w:val="24"/>
                <w:lang w:eastAsia="en-US"/>
              </w:rPr>
            </w:pPr>
            <w:r>
              <w:rPr>
                <w:rFonts w:eastAsia="华文仿宋" w:cs="Times New Roman"/>
                <w:b/>
                <w:sz w:val="24"/>
                <w:lang w:eastAsia="en-US"/>
              </w:rPr>
              <w:t>序号</w:t>
            </w:r>
          </w:p>
        </w:tc>
        <w:tc>
          <w:tcPr>
            <w:tcW w:w="2428" w:type="dxa"/>
            <w:vAlign w:val="center"/>
          </w:tcPr>
          <w:p>
            <w:pPr>
              <w:pStyle w:val="40"/>
              <w:adjustRightInd w:val="0"/>
              <w:snapToGrid w:val="0"/>
              <w:rPr>
                <w:rFonts w:eastAsia="华文仿宋" w:cs="Times New Roman"/>
                <w:b/>
                <w:sz w:val="24"/>
                <w:lang w:eastAsia="en-US"/>
              </w:rPr>
            </w:pPr>
            <w:r>
              <w:rPr>
                <w:rFonts w:eastAsia="华文仿宋" w:cs="Times New Roman"/>
                <w:b/>
                <w:spacing w:val="-1"/>
                <w:sz w:val="24"/>
                <w:lang w:eastAsia="en-US"/>
              </w:rPr>
              <w:t>名称</w:t>
            </w:r>
          </w:p>
        </w:tc>
        <w:tc>
          <w:tcPr>
            <w:tcW w:w="5670" w:type="dxa"/>
            <w:vAlign w:val="center"/>
          </w:tcPr>
          <w:p>
            <w:pPr>
              <w:pStyle w:val="40"/>
              <w:adjustRightInd w:val="0"/>
              <w:snapToGrid w:val="0"/>
              <w:rPr>
                <w:rFonts w:eastAsia="华文仿宋" w:cs="Times New Roman"/>
                <w:b/>
                <w:sz w:val="24"/>
                <w:lang w:eastAsia="en-US"/>
              </w:rPr>
            </w:pPr>
            <w:r>
              <w:rPr>
                <w:rFonts w:eastAsia="华文仿宋" w:cs="Times New Roman"/>
                <w:b/>
                <w:sz w:val="24"/>
                <w:lang w:eastAsia="en-US"/>
              </w:rPr>
              <w:t>范围</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14" w:hRule="atLeast"/>
          <w:jc w:val="center"/>
        </w:trPr>
        <w:tc>
          <w:tcPr>
            <w:tcW w:w="1111" w:type="dxa"/>
            <w:vAlign w:val="center"/>
          </w:tcPr>
          <w:p>
            <w:pPr>
              <w:pStyle w:val="40"/>
              <w:adjustRightInd w:val="0"/>
              <w:snapToGrid w:val="0"/>
              <w:rPr>
                <w:rFonts w:eastAsia="华文仿宋" w:cs="Times New Roman"/>
                <w:sz w:val="24"/>
                <w:lang w:eastAsia="en-US"/>
              </w:rPr>
            </w:pPr>
            <w:r>
              <w:rPr>
                <w:rFonts w:eastAsia="华文仿宋" w:cs="Times New Roman"/>
                <w:sz w:val="24"/>
                <w:lang w:eastAsia="en-US"/>
              </w:rPr>
              <w:t>1</w:t>
            </w:r>
          </w:p>
        </w:tc>
        <w:tc>
          <w:tcPr>
            <w:tcW w:w="2428" w:type="dxa"/>
            <w:vAlign w:val="center"/>
          </w:tcPr>
          <w:p>
            <w:pPr>
              <w:pStyle w:val="40"/>
              <w:adjustRightInd w:val="0"/>
              <w:snapToGrid w:val="0"/>
              <w:rPr>
                <w:rFonts w:eastAsia="华文仿宋" w:cs="Times New Roman"/>
                <w:sz w:val="24"/>
                <w:lang w:eastAsia="en-US"/>
              </w:rPr>
            </w:pPr>
            <w:r>
              <w:rPr>
                <w:rFonts w:eastAsia="华文仿宋" w:cs="Times New Roman"/>
                <w:sz w:val="24"/>
                <w:lang w:eastAsia="en-US"/>
              </w:rPr>
              <w:t>饮用水源准保护区</w:t>
            </w:r>
          </w:p>
        </w:tc>
        <w:tc>
          <w:tcPr>
            <w:tcW w:w="5670" w:type="dxa"/>
            <w:vAlign w:val="center"/>
          </w:tcPr>
          <w:p>
            <w:pPr>
              <w:pStyle w:val="40"/>
              <w:adjustRightInd w:val="0"/>
              <w:snapToGrid w:val="0"/>
              <w:rPr>
                <w:rFonts w:eastAsia="华文仿宋" w:cs="Times New Roman"/>
                <w:sz w:val="24"/>
                <w:lang w:eastAsia="zh-CN"/>
              </w:rPr>
            </w:pPr>
            <w:r>
              <w:rPr>
                <w:rFonts w:eastAsia="华文仿宋" w:cs="Times New Roman"/>
                <w:sz w:val="24"/>
                <w:lang w:eastAsia="zh-CN"/>
              </w:rPr>
              <w:t>平远县城饮用水源准保护区</w:t>
            </w:r>
            <w:r>
              <w:rPr>
                <w:rFonts w:hint="eastAsia" w:eastAsia="华文仿宋" w:cs="Times New Roman"/>
                <w:sz w:val="24"/>
                <w:lang w:eastAsia="zh-CN"/>
              </w:rPr>
              <w:t>、长潭水库饮用水源准保护区（位于平远县范围内的）</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14" w:hRule="atLeast"/>
          <w:jc w:val="center"/>
        </w:trPr>
        <w:tc>
          <w:tcPr>
            <w:tcW w:w="1111" w:type="dxa"/>
            <w:vAlign w:val="center"/>
          </w:tcPr>
          <w:p>
            <w:pPr>
              <w:pStyle w:val="40"/>
              <w:adjustRightInd w:val="0"/>
              <w:snapToGrid w:val="0"/>
              <w:rPr>
                <w:rFonts w:eastAsia="华文仿宋" w:cs="Times New Roman"/>
                <w:sz w:val="24"/>
                <w:lang w:eastAsia="zh-CN"/>
              </w:rPr>
            </w:pPr>
            <w:r>
              <w:rPr>
                <w:rFonts w:hint="eastAsia" w:eastAsia="华文仿宋" w:cs="Times New Roman"/>
                <w:sz w:val="24"/>
                <w:lang w:eastAsia="zh-CN"/>
              </w:rPr>
              <w:t>2</w:t>
            </w:r>
          </w:p>
        </w:tc>
        <w:tc>
          <w:tcPr>
            <w:tcW w:w="2428" w:type="dxa"/>
            <w:vAlign w:val="center"/>
          </w:tcPr>
          <w:p>
            <w:pPr>
              <w:pStyle w:val="40"/>
              <w:adjustRightInd w:val="0"/>
              <w:snapToGrid w:val="0"/>
              <w:rPr>
                <w:rFonts w:eastAsia="华文仿宋" w:cs="Times New Roman"/>
                <w:sz w:val="24"/>
                <w:lang w:eastAsia="zh-CN"/>
              </w:rPr>
            </w:pPr>
            <w:r>
              <w:rPr>
                <w:rFonts w:hint="eastAsia" w:eastAsia="华文仿宋" w:cs="Times New Roman"/>
                <w:sz w:val="24"/>
                <w:lang w:eastAsia="zh-CN"/>
              </w:rPr>
              <w:t>拟划定的集中式乡镇饮用水源保护区</w:t>
            </w:r>
          </w:p>
        </w:tc>
        <w:tc>
          <w:tcPr>
            <w:tcW w:w="5670" w:type="dxa"/>
            <w:vAlign w:val="center"/>
          </w:tcPr>
          <w:p>
            <w:pPr>
              <w:pStyle w:val="40"/>
              <w:adjustRightInd w:val="0"/>
              <w:snapToGrid w:val="0"/>
              <w:rPr>
                <w:rFonts w:eastAsia="华文仿宋" w:cs="Times New Roman"/>
                <w:sz w:val="24"/>
                <w:lang w:eastAsia="zh-CN"/>
              </w:rPr>
            </w:pPr>
            <w:r>
              <w:rPr>
                <w:rFonts w:hint="eastAsia" w:eastAsia="华文仿宋" w:cs="Times New Roman"/>
                <w:sz w:val="24"/>
                <w:lang w:eastAsia="zh-CN"/>
              </w:rPr>
              <w:t>拟划定的21个集中式乡镇饮用水源保护区，包括：</w:t>
            </w:r>
            <w:r>
              <w:rPr>
                <w:rFonts w:eastAsia="华文仿宋" w:cs="Times New Roman"/>
                <w:sz w:val="24"/>
                <w:lang w:eastAsia="zh-CN"/>
              </w:rPr>
              <w:t>湖洋上坑尾、五指石洋坑</w:t>
            </w:r>
            <w:r>
              <w:rPr>
                <w:rFonts w:hint="eastAsia" w:eastAsia="华文仿宋" w:cs="Times New Roman"/>
                <w:sz w:val="24"/>
                <w:lang w:eastAsia="zh-CN"/>
              </w:rPr>
              <w:t>、梯云岭</w:t>
            </w:r>
            <w:r>
              <w:rPr>
                <w:rFonts w:eastAsia="华文仿宋" w:cs="Times New Roman"/>
                <w:sz w:val="24"/>
                <w:lang w:eastAsia="zh-CN"/>
              </w:rPr>
              <w:t>、</w:t>
            </w:r>
            <w:r>
              <w:rPr>
                <w:rFonts w:hint="eastAsia" w:eastAsia="华文仿宋" w:cs="Times New Roman"/>
                <w:sz w:val="24"/>
                <w:lang w:eastAsia="zh-CN"/>
              </w:rPr>
              <w:t>飞龙村大塘肚、</w:t>
            </w:r>
            <w:r>
              <w:rPr>
                <w:rFonts w:eastAsia="华文仿宋" w:cs="Times New Roman"/>
                <w:sz w:val="24"/>
                <w:lang w:eastAsia="zh-CN"/>
              </w:rPr>
              <w:t>樟坑尾</w:t>
            </w:r>
            <w:r>
              <w:rPr>
                <w:rFonts w:hint="eastAsia" w:eastAsia="华文仿宋" w:cs="Times New Roman"/>
                <w:sz w:val="24"/>
                <w:lang w:eastAsia="zh-CN"/>
              </w:rPr>
              <w:t>大松树下</w:t>
            </w:r>
            <w:r>
              <w:rPr>
                <w:rFonts w:eastAsia="华文仿宋" w:cs="Times New Roman"/>
                <w:sz w:val="24"/>
                <w:lang w:eastAsia="zh-CN"/>
              </w:rPr>
              <w:t>、高桥园山</w:t>
            </w:r>
            <w:r>
              <w:rPr>
                <w:rFonts w:hint="eastAsia" w:eastAsia="华文仿宋" w:cs="Times New Roman"/>
                <w:sz w:val="24"/>
                <w:lang w:eastAsia="zh-CN"/>
              </w:rPr>
              <w:t>、</w:t>
            </w:r>
            <w:r>
              <w:rPr>
                <w:rFonts w:eastAsia="华文仿宋" w:cs="Times New Roman"/>
                <w:sz w:val="24"/>
                <w:lang w:eastAsia="zh-CN"/>
              </w:rPr>
              <w:t>两口塘</w:t>
            </w:r>
            <w:r>
              <w:rPr>
                <w:rFonts w:hint="eastAsia" w:eastAsia="华文仿宋" w:cs="Times New Roman"/>
                <w:sz w:val="24"/>
                <w:lang w:eastAsia="zh-CN"/>
              </w:rPr>
              <w:t>、辽坪里（</w:t>
            </w:r>
            <w:r>
              <w:rPr>
                <w:rFonts w:eastAsia="华文仿宋" w:cs="Times New Roman"/>
                <w:sz w:val="24"/>
                <w:lang w:eastAsia="zh-CN"/>
              </w:rPr>
              <w:t>伯公坳</w:t>
            </w:r>
            <w:r>
              <w:rPr>
                <w:rFonts w:hint="eastAsia" w:eastAsia="华文仿宋" w:cs="Times New Roman"/>
                <w:sz w:val="24"/>
                <w:lang w:eastAsia="zh-CN"/>
              </w:rPr>
              <w:t>）、千金窝、</w:t>
            </w:r>
            <w:r>
              <w:rPr>
                <w:rFonts w:eastAsia="华文仿宋" w:cs="Times New Roman"/>
                <w:sz w:val="24"/>
                <w:lang w:eastAsia="zh-CN"/>
              </w:rPr>
              <w:t>冷水坑水库、</w:t>
            </w:r>
            <w:r>
              <w:rPr>
                <w:rFonts w:hint="eastAsia" w:eastAsia="华文仿宋" w:cs="Times New Roman"/>
                <w:sz w:val="24"/>
                <w:lang w:eastAsia="zh-CN"/>
              </w:rPr>
              <w:t>锅叾</w:t>
            </w:r>
            <w:r>
              <w:rPr>
                <w:rFonts w:eastAsia="华文仿宋" w:cs="Times New Roman"/>
                <w:sz w:val="24"/>
                <w:lang w:eastAsia="zh-CN"/>
              </w:rPr>
              <w:t>水库、东汶村大坑头</w:t>
            </w:r>
            <w:r>
              <w:rPr>
                <w:rFonts w:hint="eastAsia" w:eastAsia="华文仿宋" w:cs="Times New Roman"/>
                <w:sz w:val="24"/>
                <w:lang w:eastAsia="zh-CN"/>
              </w:rPr>
              <w:t>、</w:t>
            </w:r>
            <w:r>
              <w:rPr>
                <w:rFonts w:eastAsia="华文仿宋" w:cs="Times New Roman"/>
                <w:sz w:val="24"/>
                <w:lang w:eastAsia="zh-CN"/>
              </w:rPr>
              <w:t>黄竹良水库、川隆水库、富石水库、石径水库、浒塘水库</w:t>
            </w:r>
            <w:r>
              <w:rPr>
                <w:rFonts w:hint="eastAsia" w:eastAsia="华文仿宋" w:cs="Times New Roman"/>
                <w:sz w:val="24"/>
                <w:lang w:eastAsia="zh-CN"/>
              </w:rPr>
              <w:t>、</w:t>
            </w:r>
            <w:r>
              <w:rPr>
                <w:rFonts w:eastAsia="华文仿宋" w:cs="Times New Roman"/>
                <w:sz w:val="24"/>
                <w:lang w:eastAsia="zh-CN"/>
              </w:rPr>
              <w:t>长安山心</w:t>
            </w:r>
            <w:r>
              <w:rPr>
                <w:rFonts w:hint="eastAsia" w:eastAsia="华文仿宋" w:cs="Times New Roman"/>
                <w:sz w:val="24"/>
                <w:lang w:eastAsia="zh-CN"/>
              </w:rPr>
              <w:t>、</w:t>
            </w:r>
            <w:r>
              <w:rPr>
                <w:rFonts w:eastAsia="华文仿宋" w:cs="Times New Roman"/>
                <w:sz w:val="24"/>
                <w:lang w:eastAsia="zh-CN"/>
              </w:rPr>
              <w:t>礤上</w:t>
            </w:r>
            <w:r>
              <w:rPr>
                <w:rFonts w:hint="eastAsia" w:eastAsia="华文仿宋" w:cs="Times New Roman"/>
                <w:sz w:val="24"/>
                <w:lang w:eastAsia="zh-CN"/>
              </w:rPr>
              <w:t>村</w:t>
            </w:r>
            <w:r>
              <w:rPr>
                <w:rFonts w:eastAsia="华文仿宋" w:cs="Times New Roman"/>
                <w:sz w:val="24"/>
                <w:lang w:eastAsia="zh-CN"/>
              </w:rPr>
              <w:t>隆勾八、</w:t>
            </w:r>
            <w:r>
              <w:rPr>
                <w:rFonts w:hint="eastAsia" w:eastAsia="华文仿宋" w:cs="Times New Roman"/>
                <w:sz w:val="24"/>
                <w:lang w:eastAsia="zh-CN"/>
              </w:rPr>
              <w:t>热水村安坑子</w:t>
            </w:r>
            <w:r>
              <w:rPr>
                <w:rFonts w:eastAsia="华文仿宋" w:cs="Times New Roman"/>
                <w:sz w:val="24"/>
                <w:lang w:eastAsia="zh-CN"/>
              </w:rPr>
              <w:t>、礤尾</w:t>
            </w:r>
            <w:r>
              <w:rPr>
                <w:rFonts w:hint="eastAsia" w:eastAsia="华文仿宋" w:cs="Times New Roman"/>
                <w:sz w:val="24"/>
                <w:lang w:eastAsia="zh-CN"/>
              </w:rPr>
              <w:t>饮用水源保护区</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14" w:hRule="atLeast"/>
          <w:jc w:val="center"/>
        </w:trPr>
        <w:tc>
          <w:tcPr>
            <w:tcW w:w="1111" w:type="dxa"/>
            <w:vAlign w:val="center"/>
          </w:tcPr>
          <w:p>
            <w:pPr>
              <w:pStyle w:val="40"/>
              <w:adjustRightInd w:val="0"/>
              <w:snapToGrid w:val="0"/>
              <w:rPr>
                <w:rFonts w:eastAsia="华文仿宋" w:cs="Times New Roman"/>
                <w:sz w:val="24"/>
                <w:lang w:eastAsia="zh-CN"/>
              </w:rPr>
            </w:pPr>
            <w:r>
              <w:rPr>
                <w:rFonts w:hint="eastAsia" w:eastAsia="华文仿宋" w:cs="Times New Roman"/>
                <w:sz w:val="24"/>
                <w:lang w:eastAsia="zh-CN"/>
              </w:rPr>
              <w:t>3</w:t>
            </w:r>
          </w:p>
        </w:tc>
        <w:tc>
          <w:tcPr>
            <w:tcW w:w="2428" w:type="dxa"/>
            <w:vAlign w:val="center"/>
          </w:tcPr>
          <w:p>
            <w:pPr>
              <w:pStyle w:val="40"/>
              <w:adjustRightInd w:val="0"/>
              <w:snapToGrid w:val="0"/>
              <w:rPr>
                <w:rFonts w:eastAsia="华文仿宋" w:cs="Times New Roman"/>
                <w:sz w:val="24"/>
                <w:lang w:eastAsia="en-US"/>
              </w:rPr>
            </w:pPr>
            <w:r>
              <w:rPr>
                <w:rFonts w:eastAsia="华文仿宋" w:cs="Times New Roman"/>
                <w:sz w:val="24"/>
                <w:lang w:eastAsia="en-US"/>
              </w:rPr>
              <w:t>生态保护红线范围</w:t>
            </w:r>
          </w:p>
        </w:tc>
        <w:tc>
          <w:tcPr>
            <w:tcW w:w="5670" w:type="dxa"/>
            <w:vAlign w:val="center"/>
          </w:tcPr>
          <w:p>
            <w:pPr>
              <w:pStyle w:val="40"/>
              <w:adjustRightInd w:val="0"/>
              <w:snapToGrid w:val="0"/>
              <w:rPr>
                <w:rFonts w:eastAsia="华文仿宋" w:cs="Times New Roman"/>
                <w:sz w:val="24"/>
                <w:lang w:eastAsia="en-US"/>
              </w:rPr>
            </w:pPr>
            <w:r>
              <w:rPr>
                <w:rFonts w:eastAsia="华文仿宋" w:cs="Times New Roman"/>
                <w:sz w:val="24"/>
                <w:lang w:eastAsia="en-US"/>
              </w:rPr>
              <w:t>平远县生态保护红线</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14" w:hRule="atLeast"/>
          <w:jc w:val="center"/>
        </w:trPr>
        <w:tc>
          <w:tcPr>
            <w:tcW w:w="1111" w:type="dxa"/>
            <w:vAlign w:val="center"/>
          </w:tcPr>
          <w:p>
            <w:pPr>
              <w:pStyle w:val="40"/>
              <w:adjustRightInd w:val="0"/>
              <w:snapToGrid w:val="0"/>
              <w:rPr>
                <w:rFonts w:eastAsia="华文仿宋" w:cs="Times New Roman"/>
                <w:sz w:val="24"/>
                <w:lang w:eastAsia="zh-CN"/>
              </w:rPr>
            </w:pPr>
            <w:r>
              <w:rPr>
                <w:rFonts w:hint="eastAsia" w:eastAsia="华文仿宋" w:cs="Times New Roman"/>
                <w:sz w:val="24"/>
                <w:lang w:eastAsia="zh-CN"/>
              </w:rPr>
              <w:t>4</w:t>
            </w:r>
          </w:p>
        </w:tc>
        <w:tc>
          <w:tcPr>
            <w:tcW w:w="2428" w:type="dxa"/>
            <w:vAlign w:val="center"/>
          </w:tcPr>
          <w:p>
            <w:pPr>
              <w:pStyle w:val="40"/>
              <w:adjustRightInd w:val="0"/>
              <w:snapToGrid w:val="0"/>
              <w:rPr>
                <w:rFonts w:eastAsia="华文仿宋" w:cs="Times New Roman"/>
                <w:sz w:val="24"/>
                <w:lang w:eastAsia="en-US"/>
              </w:rPr>
            </w:pPr>
            <w:r>
              <w:rPr>
                <w:rFonts w:eastAsia="华文仿宋" w:cs="Times New Roman"/>
                <w:sz w:val="24"/>
                <w:lang w:eastAsia="en-US"/>
              </w:rPr>
              <w:t>主要河流水库</w:t>
            </w:r>
          </w:p>
        </w:tc>
        <w:tc>
          <w:tcPr>
            <w:tcW w:w="5670" w:type="dxa"/>
            <w:vAlign w:val="center"/>
          </w:tcPr>
          <w:p>
            <w:pPr>
              <w:pStyle w:val="40"/>
              <w:adjustRightInd w:val="0"/>
              <w:snapToGrid w:val="0"/>
              <w:rPr>
                <w:rFonts w:eastAsia="华文仿宋" w:cs="Times New Roman"/>
                <w:sz w:val="24"/>
                <w:lang w:eastAsia="zh-CN"/>
              </w:rPr>
            </w:pPr>
            <w:r>
              <w:rPr>
                <w:rFonts w:hint="eastAsia" w:eastAsia="华文仿宋" w:cs="Times New Roman"/>
                <w:sz w:val="24"/>
                <w:lang w:eastAsia="zh-CN"/>
              </w:rPr>
              <w:t>主要河流、水库水域及以正常水位线向陆纵深500米的集雨范围，但不超过流域分水岭范围</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14" w:hRule="atLeast"/>
          <w:jc w:val="center"/>
        </w:trPr>
        <w:tc>
          <w:tcPr>
            <w:tcW w:w="1111" w:type="dxa"/>
            <w:vAlign w:val="center"/>
          </w:tcPr>
          <w:p>
            <w:pPr>
              <w:pStyle w:val="40"/>
              <w:adjustRightInd w:val="0"/>
              <w:snapToGrid w:val="0"/>
              <w:rPr>
                <w:rFonts w:eastAsia="华文仿宋" w:cs="Times New Roman"/>
                <w:sz w:val="24"/>
                <w:lang w:eastAsia="zh-CN"/>
              </w:rPr>
            </w:pPr>
            <w:r>
              <w:rPr>
                <w:rFonts w:hint="eastAsia" w:eastAsia="华文仿宋" w:cs="Times New Roman"/>
                <w:sz w:val="24"/>
                <w:lang w:eastAsia="zh-CN"/>
              </w:rPr>
              <w:t>5</w:t>
            </w:r>
          </w:p>
        </w:tc>
        <w:tc>
          <w:tcPr>
            <w:tcW w:w="2428" w:type="dxa"/>
            <w:vAlign w:val="center"/>
          </w:tcPr>
          <w:p>
            <w:pPr>
              <w:pStyle w:val="40"/>
              <w:adjustRightInd w:val="0"/>
              <w:snapToGrid w:val="0"/>
              <w:rPr>
                <w:rFonts w:eastAsia="华文仿宋" w:cs="Times New Roman"/>
                <w:sz w:val="24"/>
                <w:lang w:eastAsia="en-US"/>
              </w:rPr>
            </w:pPr>
            <w:r>
              <w:rPr>
                <w:rFonts w:hint="eastAsia" w:eastAsia="华文仿宋" w:cs="Times New Roman"/>
                <w:sz w:val="24"/>
                <w:lang w:eastAsia="zh-CN"/>
              </w:rPr>
              <w:t>主要</w:t>
            </w:r>
            <w:r>
              <w:rPr>
                <w:rFonts w:hint="eastAsia" w:eastAsia="华文仿宋" w:cs="Times New Roman"/>
                <w:sz w:val="24"/>
                <w:lang w:eastAsia="en-US"/>
              </w:rPr>
              <w:t>交通干线</w:t>
            </w:r>
          </w:p>
        </w:tc>
        <w:tc>
          <w:tcPr>
            <w:tcW w:w="5670" w:type="dxa"/>
            <w:vAlign w:val="center"/>
          </w:tcPr>
          <w:p>
            <w:pPr>
              <w:pStyle w:val="40"/>
              <w:adjustRightInd w:val="0"/>
              <w:snapToGrid w:val="0"/>
              <w:rPr>
                <w:rFonts w:eastAsia="华文仿宋" w:cs="Times New Roman"/>
                <w:sz w:val="24"/>
                <w:lang w:eastAsia="zh-CN"/>
              </w:rPr>
            </w:pPr>
            <w:r>
              <w:rPr>
                <w:rFonts w:hint="eastAsia" w:eastAsia="华文仿宋" w:cs="Times New Roman"/>
                <w:sz w:val="24"/>
                <w:lang w:eastAsia="zh-CN"/>
              </w:rPr>
              <w:t>铁路（规划瑞梅铁路）、高速公路（济广高速、梅平高速）、国道（G206、G358）、省道（S334、S239、S332、S225）向外延500米范围内的区域</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14" w:hRule="atLeast"/>
          <w:jc w:val="center"/>
        </w:trPr>
        <w:tc>
          <w:tcPr>
            <w:tcW w:w="1111" w:type="dxa"/>
            <w:vAlign w:val="center"/>
          </w:tcPr>
          <w:p>
            <w:pPr>
              <w:pStyle w:val="40"/>
              <w:adjustRightInd w:val="0"/>
              <w:snapToGrid w:val="0"/>
              <w:rPr>
                <w:rFonts w:eastAsia="华文仿宋" w:cs="Times New Roman"/>
                <w:sz w:val="24"/>
                <w:lang w:eastAsia="zh-CN"/>
              </w:rPr>
            </w:pPr>
            <w:r>
              <w:rPr>
                <w:rFonts w:hint="eastAsia" w:eastAsia="华文仿宋" w:cs="Times New Roman"/>
                <w:sz w:val="24"/>
                <w:lang w:eastAsia="zh-CN"/>
              </w:rPr>
              <w:t>6</w:t>
            </w:r>
          </w:p>
        </w:tc>
        <w:tc>
          <w:tcPr>
            <w:tcW w:w="2428" w:type="dxa"/>
            <w:vAlign w:val="center"/>
          </w:tcPr>
          <w:p>
            <w:pPr>
              <w:pStyle w:val="40"/>
              <w:adjustRightInd w:val="0"/>
              <w:snapToGrid w:val="0"/>
              <w:rPr>
                <w:rFonts w:eastAsia="华文仿宋" w:cs="Times New Roman"/>
                <w:sz w:val="24"/>
                <w:lang w:eastAsia="en-US"/>
              </w:rPr>
            </w:pPr>
            <w:r>
              <w:rPr>
                <w:rFonts w:hint="eastAsia" w:eastAsia="华文仿宋" w:cs="Times New Roman"/>
                <w:sz w:val="24"/>
                <w:lang w:eastAsia="en-US"/>
              </w:rPr>
              <w:t>各村人口集中区</w:t>
            </w:r>
          </w:p>
        </w:tc>
        <w:tc>
          <w:tcPr>
            <w:tcW w:w="5670" w:type="dxa"/>
            <w:vAlign w:val="center"/>
          </w:tcPr>
          <w:p>
            <w:pPr>
              <w:pStyle w:val="40"/>
              <w:adjustRightInd w:val="0"/>
              <w:snapToGrid w:val="0"/>
              <w:rPr>
                <w:rFonts w:eastAsia="华文仿宋" w:cs="Times New Roman"/>
                <w:sz w:val="24"/>
                <w:lang w:eastAsia="zh-CN"/>
              </w:rPr>
            </w:pPr>
            <w:r>
              <w:rPr>
                <w:rFonts w:hint="eastAsia" w:eastAsia="华文仿宋" w:cs="Times New Roman"/>
                <w:sz w:val="24"/>
                <w:lang w:eastAsia="zh-CN"/>
              </w:rPr>
              <w:t>各村人口集中区及向外延伸500范围内的区域</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214" w:hRule="atLeast"/>
          <w:jc w:val="center"/>
        </w:trPr>
        <w:tc>
          <w:tcPr>
            <w:tcW w:w="1111" w:type="dxa"/>
            <w:vAlign w:val="center"/>
          </w:tcPr>
          <w:p>
            <w:pPr>
              <w:pStyle w:val="40"/>
              <w:adjustRightInd w:val="0"/>
              <w:snapToGrid w:val="0"/>
              <w:rPr>
                <w:rFonts w:eastAsia="华文仿宋" w:cs="Times New Roman"/>
                <w:sz w:val="24"/>
                <w:lang w:eastAsia="zh-CN"/>
              </w:rPr>
            </w:pPr>
            <w:r>
              <w:rPr>
                <w:rFonts w:hint="eastAsia" w:eastAsia="华文仿宋" w:cs="Times New Roman"/>
                <w:sz w:val="24"/>
                <w:lang w:eastAsia="zh-CN"/>
              </w:rPr>
              <w:t>7</w:t>
            </w:r>
          </w:p>
        </w:tc>
        <w:tc>
          <w:tcPr>
            <w:tcW w:w="2428" w:type="dxa"/>
            <w:vAlign w:val="center"/>
          </w:tcPr>
          <w:p>
            <w:pPr>
              <w:pStyle w:val="40"/>
              <w:adjustRightInd w:val="0"/>
              <w:snapToGrid w:val="0"/>
              <w:rPr>
                <w:rFonts w:eastAsia="华文仿宋" w:cs="Times New Roman"/>
                <w:sz w:val="24"/>
                <w:lang w:eastAsia="en-US"/>
              </w:rPr>
            </w:pPr>
            <w:r>
              <w:rPr>
                <w:rFonts w:eastAsia="华文仿宋" w:cs="Times New Roman"/>
                <w:sz w:val="24"/>
                <w:lang w:eastAsia="en-US"/>
              </w:rPr>
              <w:t>其他</w:t>
            </w:r>
          </w:p>
        </w:tc>
        <w:tc>
          <w:tcPr>
            <w:tcW w:w="5670" w:type="dxa"/>
            <w:vAlign w:val="center"/>
          </w:tcPr>
          <w:p>
            <w:pPr>
              <w:pStyle w:val="40"/>
              <w:adjustRightInd w:val="0"/>
              <w:snapToGrid w:val="0"/>
              <w:rPr>
                <w:rFonts w:eastAsia="华文仿宋" w:cs="Times New Roman"/>
                <w:sz w:val="24"/>
                <w:lang w:eastAsia="zh-CN"/>
              </w:rPr>
            </w:pPr>
            <w:r>
              <w:rPr>
                <w:rFonts w:eastAsia="华文仿宋" w:cs="Times New Roman"/>
                <w:sz w:val="24"/>
                <w:lang w:eastAsia="zh-CN"/>
              </w:rPr>
              <w:t>禁养区边界</w:t>
            </w:r>
            <w:r>
              <w:rPr>
                <w:rFonts w:hint="eastAsia" w:eastAsia="华文仿宋" w:cs="Times New Roman"/>
                <w:sz w:val="24"/>
                <w:lang w:eastAsia="zh-CN"/>
              </w:rPr>
              <w:t>（基本农田保护区除外）</w:t>
            </w:r>
            <w:r>
              <w:rPr>
                <w:rFonts w:eastAsia="华文仿宋" w:cs="Times New Roman"/>
                <w:sz w:val="24"/>
                <w:lang w:eastAsia="zh-CN"/>
              </w:rPr>
              <w:t>向外延伸500米范围内的区域</w:t>
            </w:r>
          </w:p>
        </w:tc>
      </w:tr>
    </w:tbl>
    <w:p>
      <w:pPr>
        <w:rPr>
          <w:rFonts w:cs="Times New Roman"/>
        </w:rPr>
      </w:pPr>
    </w:p>
    <w:p>
      <w:pPr>
        <w:pStyle w:val="4"/>
        <w:rPr>
          <w:rFonts w:cs="Times New Roman"/>
        </w:rPr>
      </w:pPr>
      <w:bookmarkStart w:id="63" w:name="_Toc28806749"/>
      <w:r>
        <w:rPr>
          <w:rFonts w:cs="Times New Roman"/>
        </w:rPr>
        <w:t>适养区范围</w:t>
      </w:r>
      <w:bookmarkEnd w:id="63"/>
    </w:p>
    <w:p>
      <w:pPr>
        <w:ind w:firstLine="560" w:firstLineChars="200"/>
        <w:rPr>
          <w:rFonts w:cs="Times New Roman"/>
        </w:rPr>
      </w:pPr>
      <w:r>
        <w:rPr>
          <w:rFonts w:hint="eastAsia" w:cs="Times New Roman"/>
        </w:rPr>
        <w:t>将禁养区和限养区以外的其它区域划分为适养区，</w:t>
      </w:r>
      <w:r>
        <w:rPr>
          <w:rFonts w:cs="Times New Roman"/>
        </w:rPr>
        <w:t>合计面积为</w:t>
      </w:r>
      <w:r>
        <w:rPr>
          <w:rFonts w:hint="eastAsia" w:cs="Times New Roman"/>
        </w:rPr>
        <w:t>263.2</w:t>
      </w:r>
      <w:r>
        <w:rPr>
          <w:rFonts w:cs="Times New Roman"/>
        </w:rPr>
        <w:t>km</w:t>
      </w:r>
      <w:r>
        <w:rPr>
          <w:rFonts w:cs="Times New Roman"/>
          <w:vertAlign w:val="superscript"/>
        </w:rPr>
        <w:t>2</w:t>
      </w:r>
      <w:r>
        <w:rPr>
          <w:rFonts w:hint="eastAsia" w:cs="Times New Roman"/>
        </w:rPr>
        <w:t>。在畜禽养殖适养区内从事畜禽养殖的，应符合相关法律法规、政策及国家和地方相关标准要求。</w:t>
      </w:r>
    </w:p>
    <w:p>
      <w:pPr>
        <w:rPr>
          <w:rFonts w:cs="Times New Roman"/>
        </w:rPr>
        <w:sectPr>
          <w:pgSz w:w="11906" w:h="16838"/>
          <w:pgMar w:top="1440" w:right="1800" w:bottom="1440" w:left="1800" w:header="851" w:footer="992" w:gutter="0"/>
          <w:cols w:space="425" w:num="1"/>
          <w:docGrid w:type="lines" w:linePitch="312" w:charSpace="0"/>
        </w:sectPr>
      </w:pPr>
    </w:p>
    <w:p>
      <w:pPr>
        <w:pStyle w:val="2"/>
        <w:spacing w:before="156" w:after="156"/>
        <w:rPr>
          <w:rFonts w:cs="Times New Roman"/>
        </w:rPr>
      </w:pPr>
      <w:bookmarkStart w:id="64" w:name="_Toc28806750"/>
      <w:r>
        <w:rPr>
          <w:rFonts w:cs="Times New Roman"/>
        </w:rPr>
        <w:t>畜禽养殖管理要求</w:t>
      </w:r>
      <w:bookmarkEnd w:id="64"/>
    </w:p>
    <w:p>
      <w:pPr>
        <w:pStyle w:val="3"/>
      </w:pPr>
      <w:bookmarkStart w:id="65" w:name="_Toc28806751"/>
      <w:r>
        <w:t>严格</w:t>
      </w:r>
      <w:bookmarkEnd w:id="65"/>
      <w:r>
        <w:rPr>
          <w:rFonts w:hint="eastAsia"/>
        </w:rPr>
        <w:t>“三区”范围内的环境管理要求</w:t>
      </w:r>
    </w:p>
    <w:p>
      <w:pPr>
        <w:pStyle w:val="5"/>
        <w:ind w:firstLine="561"/>
      </w:pPr>
      <w:r>
        <w:t>禁养区的环境管理要求</w:t>
      </w:r>
    </w:p>
    <w:p>
      <w:pPr>
        <w:ind w:firstLine="560" w:firstLineChars="200"/>
        <w:rPr>
          <w:rFonts w:cs="Times New Roman"/>
        </w:rPr>
      </w:pPr>
      <w:r>
        <w:rPr>
          <w:rFonts w:cs="Times New Roman"/>
        </w:rPr>
        <w:t>禁养区内不得从事畜禽养殖业</w:t>
      </w:r>
      <w:r>
        <w:rPr>
          <w:rFonts w:hint="eastAsia" w:cs="Times New Roman"/>
        </w:rPr>
        <w:t>。</w:t>
      </w:r>
      <w:r>
        <w:rPr>
          <w:rFonts w:cs="Times New Roman"/>
        </w:rPr>
        <w:t>禁养区范围内</w:t>
      </w:r>
      <w:r>
        <w:rPr>
          <w:rFonts w:hint="eastAsia" w:cs="Times New Roman"/>
        </w:rPr>
        <w:t>现有</w:t>
      </w:r>
      <w:r>
        <w:rPr>
          <w:rFonts w:cs="Times New Roman"/>
        </w:rPr>
        <w:t>的</w:t>
      </w:r>
      <w:r>
        <w:rPr>
          <w:rFonts w:hint="eastAsia" w:cs="Times New Roman"/>
        </w:rPr>
        <w:t>从事畜禽</w:t>
      </w:r>
      <w:r>
        <w:rPr>
          <w:rFonts w:cs="Times New Roman"/>
        </w:rPr>
        <w:t>养殖</w:t>
      </w:r>
      <w:r>
        <w:rPr>
          <w:rFonts w:hint="eastAsia" w:cs="Times New Roman"/>
        </w:rPr>
        <w:t>业的场所</w:t>
      </w:r>
      <w:r>
        <w:rPr>
          <w:rFonts w:cs="Times New Roman"/>
        </w:rPr>
        <w:t>，</w:t>
      </w:r>
      <w:r>
        <w:rPr>
          <w:rFonts w:hint="eastAsia"/>
          <w:spacing w:val="-2"/>
        </w:rPr>
        <w:t>限期依法搬迁或关闭。</w:t>
      </w:r>
    </w:p>
    <w:p>
      <w:pPr>
        <w:pStyle w:val="5"/>
        <w:ind w:firstLine="561"/>
      </w:pPr>
      <w:r>
        <w:t>限养区的环境管理要求</w:t>
      </w:r>
    </w:p>
    <w:p>
      <w:pPr>
        <w:ind w:firstLine="556" w:firstLineChars="200"/>
        <w:rPr>
          <w:spacing w:val="-1"/>
        </w:rPr>
      </w:pPr>
      <w:r>
        <w:rPr>
          <w:spacing w:val="-1"/>
        </w:rPr>
        <w:t>限养区是指按照法律、法规、规章等规定，在一定区域内限定畜禽养殖数量和规模，</w:t>
      </w:r>
      <w:r>
        <w:rPr>
          <w:rFonts w:hint="eastAsia"/>
          <w:spacing w:val="-1"/>
        </w:rPr>
        <w:t>禁止新建、扩建畜禽养殖场所。在本方案公布实施日前建成的原有畜禽养殖场所应按照环境保护的有关规定，不得扩大畜禽养殖规模，并严格落实污染防治措施，实现污染物达标排放，并满足污染物排放</w:t>
      </w:r>
      <w:r>
        <w:rPr>
          <w:spacing w:val="-1"/>
        </w:rPr>
        <w:t>总量控制要求</w:t>
      </w:r>
      <w:r>
        <w:rPr>
          <w:rFonts w:hint="eastAsia"/>
          <w:spacing w:val="-1"/>
        </w:rPr>
        <w:t>。</w:t>
      </w:r>
    </w:p>
    <w:p>
      <w:pPr>
        <w:pStyle w:val="5"/>
        <w:ind w:firstLine="561"/>
      </w:pPr>
      <w:r>
        <w:t>适养区的环境管理要求</w:t>
      </w:r>
    </w:p>
    <w:p>
      <w:pPr>
        <w:ind w:firstLine="560" w:firstLineChars="200"/>
      </w:pPr>
      <w:bookmarkStart w:id="66" w:name="_Toc28806752"/>
      <w:r>
        <w:rPr>
          <w:rFonts w:hint="eastAsia"/>
        </w:rPr>
        <w:t>适养区内</w:t>
      </w:r>
      <w:r>
        <w:t>应以区域环境承载力为基础合理规划和布局畜禽养殖行为。在该区域内从事畜禽规模养殖的，应当实现养殖废弃物的循环综合利用或达到国家《畜禽养殖业污染物排放标准》</w:t>
      </w:r>
      <w:r>
        <w:rPr>
          <w:rFonts w:hint="eastAsia"/>
        </w:rPr>
        <w:t>，同时符合畜牧业发展规划、畜禽养殖污染防治规划，满足动物防疫条件，并进行环境影响评价等。</w:t>
      </w:r>
    </w:p>
    <w:bookmarkEnd w:id="66"/>
    <w:p>
      <w:pPr>
        <w:pStyle w:val="5"/>
        <w:ind w:firstLine="561" w:firstLineChars="200"/>
      </w:pPr>
      <w:r>
        <w:t>严格履行环境影响评价和“三同时”制度</w:t>
      </w:r>
    </w:p>
    <w:p>
      <w:pPr>
        <w:ind w:firstLine="560" w:firstLineChars="200"/>
      </w:pPr>
      <w:bookmarkStart w:id="67" w:name="_Toc28806753"/>
      <w:r>
        <w:t>新建、改建、扩建的</w:t>
      </w:r>
      <w:r>
        <w:rPr>
          <w:rFonts w:hint="eastAsia"/>
        </w:rPr>
        <w:t>畜禽养殖场及养殖小区</w:t>
      </w:r>
      <w:r>
        <w:t>要严格履行环境影响评价和“三同时”制度，把实施雨污分流、废弃物综合利用或者污染物达标排放作为环评审批的重要条件。凡未通过环境影响评价的畜禽养殖场，不得开工建设。畜禽养殖污染防治设施要与主体工程同时设计、同时施工、同时投产使用，并落实畜禽粪污综合利用措施。加强规模化畜禽养殖场排污申报登记管理。督促规模化畜禽养殖场依法将畜禽养殖废弃物产生、排放和综合利用等实际情况，定期向环保部门申报。</w:t>
      </w:r>
    </w:p>
    <w:p>
      <w:pPr>
        <w:pStyle w:val="5"/>
        <w:ind w:firstLine="561" w:firstLineChars="200"/>
      </w:pPr>
      <w:r>
        <w:t>加强日常监管</w:t>
      </w:r>
      <w:bookmarkEnd w:id="67"/>
    </w:p>
    <w:p>
      <w:pPr>
        <w:ind w:firstLine="560" w:firstLineChars="200"/>
        <w:rPr>
          <w:rFonts w:cs="Times New Roman"/>
        </w:rPr>
      </w:pPr>
      <w:r>
        <w:t>加强畜禽养殖污染监督检查，加强畜禽养殖环境污染监测。切实加大畜禽养殖企业日常环保执法力度，对存在“未批先建”、“未验先投”、偷排、漏排、超标排放或擅自拆除、闲置污染防治措施等环境违法行为依法查处。</w:t>
      </w:r>
    </w:p>
    <w:p>
      <w:pPr>
        <w:pStyle w:val="3"/>
      </w:pPr>
      <w:bookmarkStart w:id="68" w:name="_Toc19410"/>
      <w:r>
        <w:rPr>
          <w:rFonts w:hint="eastAsia"/>
        </w:rPr>
        <w:t>其他管理要求</w:t>
      </w:r>
      <w:bookmarkEnd w:id="68"/>
    </w:p>
    <w:p>
      <w:pPr>
        <w:ind w:firstLine="560" w:firstLineChars="200"/>
        <w:rPr>
          <w:rFonts w:cs="Times New Roman"/>
        </w:rPr>
      </w:pPr>
      <w:r>
        <w:rPr>
          <w:rFonts w:hint="eastAsia" w:cs="Times New Roman"/>
        </w:rPr>
        <w:t>（1）各镇应严格按照本方案，结合本辖区畜牧业发展规划，把好畜禽规模养殖户发展关口，控制畜禽养殖业适度发展，严禁“先污染，后治理”现象出现。</w:t>
      </w:r>
    </w:p>
    <w:p>
      <w:pPr>
        <w:ind w:firstLine="560" w:firstLineChars="200"/>
        <w:rPr>
          <w:rFonts w:cs="Times New Roman"/>
        </w:rPr>
      </w:pPr>
      <w:r>
        <w:rPr>
          <w:rFonts w:hint="eastAsia" w:cs="Times New Roman"/>
        </w:rPr>
        <w:t>（2）市环保、发改、农业农村、自然资源、住建、水务、林业等相关部门在规划、立项、登记和审批各类畜禽养殖项目时，应根据本方案要求严格审批程序，切实加强新建、已建畜禽养殖场污染治理的监管。</w:t>
      </w:r>
    </w:p>
    <w:p>
      <w:pPr>
        <w:ind w:firstLine="560" w:firstLineChars="200"/>
        <w:rPr>
          <w:rFonts w:cs="Times New Roman"/>
        </w:rPr>
      </w:pPr>
      <w:r>
        <w:rPr>
          <w:rFonts w:hint="eastAsia" w:cs="Times New Roman"/>
        </w:rPr>
        <w:t>（3）</w:t>
      </w:r>
      <w:r>
        <w:t>新建、改建、扩建的</w:t>
      </w:r>
      <w:r>
        <w:rPr>
          <w:rFonts w:hint="eastAsia"/>
        </w:rPr>
        <w:t>畜禽养殖场所除需满足本方案的环境管理要求外，还需符合用地规划、动物防疫条件等其他相关政策要求</w:t>
      </w:r>
    </w:p>
    <w:p>
      <w:pPr>
        <w:rPr>
          <w:rFonts w:cs="Times New Roman"/>
        </w:rPr>
        <w:sectPr>
          <w:pgSz w:w="11906" w:h="16838"/>
          <w:pgMar w:top="1440" w:right="1800" w:bottom="1440" w:left="1800" w:header="851" w:footer="992" w:gutter="0"/>
          <w:cols w:space="425" w:num="1"/>
          <w:docGrid w:type="lines" w:linePitch="312" w:charSpace="0"/>
        </w:sectPr>
      </w:pPr>
    </w:p>
    <w:p>
      <w:pPr>
        <w:pStyle w:val="2"/>
        <w:spacing w:before="156" w:after="156"/>
        <w:rPr>
          <w:rFonts w:cs="Times New Roman"/>
        </w:rPr>
      </w:pPr>
      <w:bookmarkStart w:id="69" w:name="_Toc28806754"/>
      <w:r>
        <w:rPr>
          <w:rFonts w:cs="Times New Roman"/>
        </w:rPr>
        <w:t>保障措施</w:t>
      </w:r>
      <w:bookmarkEnd w:id="69"/>
    </w:p>
    <w:p>
      <w:pPr>
        <w:pStyle w:val="3"/>
        <w:rPr>
          <w:rFonts w:cs="Times New Roman"/>
        </w:rPr>
      </w:pPr>
      <w:bookmarkStart w:id="70" w:name="_Toc28806755"/>
      <w:r>
        <w:rPr>
          <w:rFonts w:cs="Times New Roman"/>
        </w:rPr>
        <w:t>政策制度保障措施</w:t>
      </w:r>
      <w:bookmarkEnd w:id="70"/>
    </w:p>
    <w:p>
      <w:pPr>
        <w:ind w:firstLine="560" w:firstLineChars="200"/>
      </w:pPr>
      <w:r>
        <w:t>对禁养区内关停需搬迁的规模化养殖场</w:t>
      </w:r>
      <w:r>
        <w:rPr>
          <w:rFonts w:hint="eastAsia"/>
        </w:rPr>
        <w:t>，</w:t>
      </w:r>
      <w:r>
        <w:t>优先支持异地重建</w:t>
      </w:r>
      <w:r>
        <w:rPr>
          <w:rFonts w:hint="eastAsia"/>
        </w:rPr>
        <w:t>，</w:t>
      </w:r>
      <w:r>
        <w:t>对符合环保要求的畜禽养殖建设项目</w:t>
      </w:r>
      <w:r>
        <w:rPr>
          <w:rFonts w:hint="eastAsia"/>
        </w:rPr>
        <w:t>，</w:t>
      </w:r>
      <w:r>
        <w:t>加快环评审批</w:t>
      </w:r>
      <w:r>
        <w:rPr>
          <w:rFonts w:hint="eastAsia"/>
        </w:rPr>
        <w:t>。</w:t>
      </w:r>
      <w:r>
        <w:t>同时</w:t>
      </w:r>
      <w:r>
        <w:rPr>
          <w:rFonts w:hint="eastAsia"/>
        </w:rPr>
        <w:t>，</w:t>
      </w:r>
      <w:r>
        <w:t>加强对养殖场户畜禽养殖污染防治技术指导与帮扶</w:t>
      </w:r>
      <w:r>
        <w:rPr>
          <w:rFonts w:hint="eastAsia"/>
        </w:rPr>
        <w:t>，</w:t>
      </w:r>
      <w:r>
        <w:t>畅通畜禽粪污资源化利用渠道</w:t>
      </w:r>
      <w:r>
        <w:rPr>
          <w:rFonts w:hint="eastAsia"/>
        </w:rPr>
        <w:t>。</w:t>
      </w:r>
      <w:r>
        <w:t>对确需要关闭的养殖场户</w:t>
      </w:r>
      <w:r>
        <w:rPr>
          <w:rFonts w:hint="eastAsia"/>
        </w:rPr>
        <w:t>，</w:t>
      </w:r>
      <w:r>
        <w:t>给予合理过渡期</w:t>
      </w:r>
      <w:r>
        <w:rPr>
          <w:rFonts w:hint="eastAsia"/>
        </w:rPr>
        <w:t>，</w:t>
      </w:r>
      <w:r>
        <w:t>避免清理代替治理</w:t>
      </w:r>
      <w:r>
        <w:rPr>
          <w:rFonts w:hint="eastAsia"/>
        </w:rPr>
        <w:t>，</w:t>
      </w:r>
      <w:r>
        <w:t>严禁采取</w:t>
      </w:r>
      <w:r>
        <w:rPr>
          <w:rFonts w:hint="eastAsia"/>
        </w:rPr>
        <w:t>“一律关停”等简单做法。</w:t>
      </w:r>
    </w:p>
    <w:p>
      <w:pPr>
        <w:pStyle w:val="3"/>
        <w:rPr>
          <w:rFonts w:cs="Times New Roman"/>
        </w:rPr>
      </w:pPr>
      <w:bookmarkStart w:id="71" w:name="_Toc28806756"/>
      <w:r>
        <w:rPr>
          <w:rFonts w:cs="Times New Roman"/>
        </w:rPr>
        <w:t>组织管理保障措施</w:t>
      </w:r>
      <w:bookmarkEnd w:id="71"/>
    </w:p>
    <w:p>
      <w:pPr>
        <w:pStyle w:val="9"/>
        <w:spacing w:before="156" w:after="156"/>
        <w:ind w:firstLine="560"/>
      </w:pPr>
      <w:bookmarkStart w:id="72" w:name="_Toc28806757"/>
      <w:r>
        <w:t>组织开展多部门联动的执法检查。建立长效机制，各镇人民政府会同</w:t>
      </w:r>
      <w:r>
        <w:rPr>
          <w:rFonts w:hint="eastAsia"/>
        </w:rPr>
        <w:t>环保、</w:t>
      </w:r>
      <w:r>
        <w:t>农业</w:t>
      </w:r>
      <w:r>
        <w:rPr>
          <w:rFonts w:hint="eastAsia"/>
        </w:rPr>
        <w:t>农村</w:t>
      </w:r>
      <w:r>
        <w:t>、</w:t>
      </w:r>
      <w:r>
        <w:rPr>
          <w:rFonts w:hint="eastAsia"/>
        </w:rPr>
        <w:t>林业、自然资源</w:t>
      </w:r>
      <w:r>
        <w:t>、</w:t>
      </w:r>
      <w:r>
        <w:rPr>
          <w:rFonts w:hint="eastAsia"/>
        </w:rPr>
        <w:t>城综执法</w:t>
      </w:r>
      <w:r>
        <w:t>、公安、</w:t>
      </w:r>
      <w:r>
        <w:rPr>
          <w:rFonts w:hint="eastAsia"/>
        </w:rPr>
        <w:t>水务</w:t>
      </w:r>
      <w:r>
        <w:t>等部门，开展多部门联动的畜禽养殖综合监管执法检查，采取联合监督、专项监督和日常监督等多种形式，加强巡查监督，引导畜禽养殖</w:t>
      </w:r>
      <w:r>
        <w:rPr>
          <w:rFonts w:hint="eastAsia"/>
        </w:rPr>
        <w:t>业</w:t>
      </w:r>
      <w:r>
        <w:t>守法经营。定期组织开展禁养区专项检查，防止禁养区内新增养殖</w:t>
      </w:r>
      <w:r>
        <w:rPr>
          <w:rFonts w:hint="eastAsia"/>
        </w:rPr>
        <w:t>场所</w:t>
      </w:r>
      <w:r>
        <w:t>，或已被清理的畜禽养殖场死灰复燃继续非法养殖。每年至少开展1次畜禽养殖场的联合巡查监督，依法查处不符合用地规划、基本农田保护、</w:t>
      </w:r>
      <w:r>
        <w:rPr>
          <w:rFonts w:hint="eastAsia"/>
        </w:rPr>
        <w:t>动物防疫、</w:t>
      </w:r>
      <w:r>
        <w:t>污染防治、环境卫生等要求的畜禽养殖</w:t>
      </w:r>
      <w:r>
        <w:rPr>
          <w:rFonts w:hint="eastAsia"/>
        </w:rPr>
        <w:t>场所</w:t>
      </w:r>
      <w:r>
        <w:t>，督促畜禽养殖场做好废弃物综合利用和污染防治工作。各相关部门在日常工作中要加强畜禽养殖的信息共享，发现涉及其他职能部门监管职责范围的违法行为的，应及时告知相关职能部门依职责予以查处。</w:t>
      </w:r>
    </w:p>
    <w:p>
      <w:pPr>
        <w:pStyle w:val="3"/>
        <w:rPr>
          <w:rFonts w:cs="Times New Roman"/>
        </w:rPr>
      </w:pPr>
      <w:r>
        <w:rPr>
          <w:rFonts w:cs="Times New Roman"/>
        </w:rPr>
        <w:t>技术保障措施</w:t>
      </w:r>
      <w:bookmarkEnd w:id="72"/>
    </w:p>
    <w:p>
      <w:pPr>
        <w:pStyle w:val="9"/>
        <w:spacing w:before="156" w:after="156"/>
        <w:ind w:firstLine="560"/>
      </w:pPr>
      <w:r>
        <w:t>畜禽养殖场要按照规定标准自行建设畜禽粪便、废水及其他废弃物综合利用和无害化处理设施，或者委托有处理能力的企业、中介组织进行综合利用和无害化处理，实现废弃物资源化利用和无害化处理。鼓励和支持采取粪肥还田、生产沼气、制造有机肥料、制造再生饲料等方法对畜禽养殖废弃物进行综合利用。污水用于农业利用的，利用前必须采取沉淀、厌氧等有效措施进行净化。直接还田利用的畜禽粪便，应当经处理后达到规定的无害化标准，并须符合有关规定要求。鼓励和支持畜禽养殖场建设废弃物集中处置利用场所。规模化养殖场必须采取干清粪方式收集粪便、建设雨污分流设施，应当设置有防渗处理工艺的畜禽废渣、污水储存场所和设施。</w:t>
      </w:r>
    </w:p>
    <w:p>
      <w:pPr>
        <w:pStyle w:val="3"/>
        <w:rPr>
          <w:rFonts w:cs="Times New Roman"/>
        </w:rPr>
      </w:pPr>
      <w:bookmarkStart w:id="73" w:name="_Toc28806758"/>
      <w:r>
        <w:rPr>
          <w:rFonts w:cs="Times New Roman"/>
        </w:rPr>
        <w:t>资金保障措施</w:t>
      </w:r>
      <w:bookmarkEnd w:id="73"/>
    </w:p>
    <w:p>
      <w:pPr>
        <w:ind w:firstLine="560" w:firstLineChars="200"/>
        <w:rPr>
          <w:rFonts w:cs="Times New Roman"/>
        </w:rPr>
      </w:pPr>
      <w:r>
        <w:rPr>
          <w:rFonts w:cs="Times New Roman"/>
        </w:rPr>
        <w:t>加大资金投入，加强财政资金保障</w:t>
      </w:r>
      <w:r>
        <w:rPr>
          <w:rFonts w:hint="eastAsia" w:cs="Times New Roman"/>
        </w:rPr>
        <w:t>。</w:t>
      </w:r>
      <w:r>
        <w:rPr>
          <w:rFonts w:cs="Times New Roman"/>
        </w:rPr>
        <w:t>引导畜禽养殖健康可持续发展。相关单位应落实资金，扶持规模化、标准化畜禽养殖，支持畜禽养殖场、养殖小区进行标准化改造和污染防治设施建设与改造，鼓励分散饲养向集约饲养方式转变。</w:t>
      </w:r>
    </w:p>
    <w:p>
      <w:pPr>
        <w:rPr>
          <w:rFonts w:cs="Times New Roman"/>
        </w:rPr>
        <w:sectPr>
          <w:pgSz w:w="11906" w:h="16838"/>
          <w:pgMar w:top="1440" w:right="1800" w:bottom="1440" w:left="1800" w:header="851" w:footer="992" w:gutter="0"/>
          <w:cols w:space="425" w:num="1"/>
          <w:docGrid w:type="lines" w:linePitch="312" w:charSpace="0"/>
        </w:sectPr>
      </w:pPr>
    </w:p>
    <w:p>
      <w:pPr>
        <w:spacing w:line="240" w:lineRule="auto"/>
        <w:outlineLvl w:val="0"/>
        <w:rPr>
          <w:rFonts w:eastAsia="黑体" w:cs="Times New Roman"/>
          <w:sz w:val="36"/>
          <w:szCs w:val="36"/>
        </w:rPr>
      </w:pPr>
      <w:bookmarkStart w:id="74" w:name="_Toc28806759"/>
      <w:r>
        <w:rPr>
          <w:rFonts w:eastAsia="黑体" w:cs="Times New Roman"/>
          <w:sz w:val="36"/>
          <w:szCs w:val="36"/>
        </w:rPr>
        <w:t>附表：</w:t>
      </w:r>
      <w:bookmarkEnd w:id="74"/>
    </w:p>
    <w:p>
      <w:pPr>
        <w:spacing w:afterLines="50" w:line="240" w:lineRule="auto"/>
        <w:jc w:val="center"/>
        <w:outlineLvl w:val="1"/>
        <w:rPr>
          <w:b/>
        </w:rPr>
      </w:pPr>
      <w:bookmarkStart w:id="75" w:name="_Toc28806760"/>
      <w:r>
        <w:rPr>
          <w:b/>
        </w:rPr>
        <w:t>表1</w:t>
      </w:r>
      <w:r>
        <w:rPr>
          <w:rFonts w:hint="eastAsia"/>
          <w:b/>
        </w:rPr>
        <w:t>平远</w:t>
      </w:r>
      <w:r>
        <w:rPr>
          <w:b/>
        </w:rPr>
        <w:t>县规模化畜禽养殖场基本情况</w:t>
      </w:r>
      <w:bookmarkEnd w:id="75"/>
    </w:p>
    <w:tbl>
      <w:tblPr>
        <w:tblStyle w:val="19"/>
        <w:tblW w:w="12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373"/>
        <w:gridCol w:w="3518"/>
        <w:gridCol w:w="1543"/>
        <w:gridCol w:w="1397"/>
        <w:gridCol w:w="1370"/>
        <w:gridCol w:w="1177"/>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41" w:type="dxa"/>
            <w:vAlign w:val="center"/>
          </w:tcPr>
          <w:p>
            <w:pPr>
              <w:spacing w:line="240" w:lineRule="auto"/>
              <w:jc w:val="center"/>
              <w:rPr>
                <w:rFonts w:cs="Times New Roman"/>
                <w:sz w:val="24"/>
                <w:szCs w:val="24"/>
              </w:rPr>
            </w:pPr>
            <w:r>
              <w:rPr>
                <w:rFonts w:cs="Times New Roman"/>
                <w:sz w:val="24"/>
                <w:szCs w:val="24"/>
              </w:rPr>
              <w:t>序号</w:t>
            </w:r>
          </w:p>
        </w:tc>
        <w:tc>
          <w:tcPr>
            <w:tcW w:w="1373" w:type="dxa"/>
            <w:vAlign w:val="center"/>
          </w:tcPr>
          <w:p>
            <w:pPr>
              <w:spacing w:line="240" w:lineRule="auto"/>
              <w:jc w:val="center"/>
              <w:rPr>
                <w:rFonts w:cs="Times New Roman"/>
                <w:sz w:val="24"/>
                <w:szCs w:val="24"/>
              </w:rPr>
            </w:pPr>
            <w:r>
              <w:rPr>
                <w:rFonts w:hint="eastAsia" w:cs="Times New Roman"/>
                <w:sz w:val="24"/>
                <w:szCs w:val="24"/>
              </w:rPr>
              <w:t>所属镇</w:t>
            </w:r>
          </w:p>
        </w:tc>
        <w:tc>
          <w:tcPr>
            <w:tcW w:w="3518" w:type="dxa"/>
            <w:vAlign w:val="center"/>
          </w:tcPr>
          <w:p>
            <w:pPr>
              <w:spacing w:line="240" w:lineRule="auto"/>
              <w:jc w:val="center"/>
              <w:rPr>
                <w:rFonts w:cs="Times New Roman"/>
                <w:sz w:val="24"/>
                <w:szCs w:val="24"/>
              </w:rPr>
            </w:pPr>
            <w:r>
              <w:rPr>
                <w:rFonts w:cs="Times New Roman"/>
                <w:sz w:val="24"/>
                <w:szCs w:val="24"/>
              </w:rPr>
              <w:t>名称</w:t>
            </w:r>
          </w:p>
        </w:tc>
        <w:tc>
          <w:tcPr>
            <w:tcW w:w="1543" w:type="dxa"/>
            <w:vAlign w:val="center"/>
          </w:tcPr>
          <w:p>
            <w:pPr>
              <w:spacing w:line="240" w:lineRule="auto"/>
              <w:jc w:val="center"/>
              <w:rPr>
                <w:rFonts w:cs="Times New Roman"/>
                <w:sz w:val="24"/>
                <w:szCs w:val="24"/>
              </w:rPr>
            </w:pPr>
            <w:r>
              <w:rPr>
                <w:rFonts w:cs="Times New Roman"/>
                <w:sz w:val="24"/>
                <w:szCs w:val="24"/>
              </w:rPr>
              <w:t>位置</w:t>
            </w:r>
          </w:p>
        </w:tc>
        <w:tc>
          <w:tcPr>
            <w:tcW w:w="1397" w:type="dxa"/>
            <w:vAlign w:val="center"/>
          </w:tcPr>
          <w:p>
            <w:pPr>
              <w:spacing w:line="240" w:lineRule="auto"/>
              <w:jc w:val="center"/>
              <w:rPr>
                <w:rFonts w:cs="Times New Roman"/>
                <w:sz w:val="24"/>
                <w:szCs w:val="24"/>
              </w:rPr>
            </w:pPr>
            <w:r>
              <w:rPr>
                <w:rFonts w:cs="Times New Roman"/>
                <w:sz w:val="24"/>
                <w:szCs w:val="24"/>
              </w:rPr>
              <w:t>养殖</w:t>
            </w:r>
          </w:p>
          <w:p>
            <w:pPr>
              <w:spacing w:line="240" w:lineRule="auto"/>
              <w:jc w:val="center"/>
              <w:rPr>
                <w:rFonts w:cs="Times New Roman"/>
                <w:sz w:val="24"/>
                <w:szCs w:val="24"/>
              </w:rPr>
            </w:pPr>
            <w:r>
              <w:rPr>
                <w:rFonts w:cs="Times New Roman"/>
                <w:sz w:val="24"/>
                <w:szCs w:val="24"/>
              </w:rPr>
              <w:t>种类</w:t>
            </w:r>
          </w:p>
        </w:tc>
        <w:tc>
          <w:tcPr>
            <w:tcW w:w="1370" w:type="dxa"/>
            <w:vAlign w:val="center"/>
          </w:tcPr>
          <w:p>
            <w:pPr>
              <w:spacing w:line="240" w:lineRule="auto"/>
              <w:jc w:val="center"/>
              <w:rPr>
                <w:rFonts w:cs="Times New Roman"/>
                <w:sz w:val="24"/>
                <w:szCs w:val="24"/>
              </w:rPr>
            </w:pPr>
            <w:r>
              <w:rPr>
                <w:rFonts w:cs="Times New Roman"/>
                <w:sz w:val="24"/>
                <w:szCs w:val="24"/>
              </w:rPr>
              <w:t>栏舍</w:t>
            </w:r>
          </w:p>
          <w:p>
            <w:pPr>
              <w:spacing w:line="240" w:lineRule="auto"/>
              <w:jc w:val="center"/>
              <w:rPr>
                <w:rFonts w:cs="Times New Roman"/>
                <w:sz w:val="24"/>
                <w:szCs w:val="24"/>
              </w:rPr>
            </w:pPr>
            <w:r>
              <w:rPr>
                <w:rFonts w:cs="Times New Roman"/>
                <w:sz w:val="24"/>
                <w:szCs w:val="24"/>
              </w:rPr>
              <w:t>面积</w:t>
            </w:r>
          </w:p>
        </w:tc>
        <w:tc>
          <w:tcPr>
            <w:tcW w:w="1177" w:type="dxa"/>
            <w:vAlign w:val="center"/>
          </w:tcPr>
          <w:p>
            <w:pPr>
              <w:spacing w:line="240" w:lineRule="auto"/>
              <w:jc w:val="center"/>
              <w:rPr>
                <w:rFonts w:cs="Times New Roman"/>
                <w:sz w:val="24"/>
                <w:szCs w:val="24"/>
              </w:rPr>
            </w:pPr>
            <w:r>
              <w:rPr>
                <w:rFonts w:hint="eastAsia" w:cs="Times New Roman"/>
                <w:sz w:val="24"/>
                <w:szCs w:val="24"/>
              </w:rPr>
              <w:t>设计年</w:t>
            </w:r>
            <w:r>
              <w:rPr>
                <w:rFonts w:cs="Times New Roman"/>
                <w:sz w:val="24"/>
                <w:szCs w:val="24"/>
              </w:rPr>
              <w:t>存栏量</w:t>
            </w:r>
          </w:p>
        </w:tc>
        <w:tc>
          <w:tcPr>
            <w:tcW w:w="1405" w:type="dxa"/>
            <w:vAlign w:val="center"/>
          </w:tcPr>
          <w:p>
            <w:pPr>
              <w:spacing w:line="240" w:lineRule="auto"/>
              <w:jc w:val="center"/>
              <w:rPr>
                <w:rFonts w:cs="Times New Roman"/>
                <w:sz w:val="24"/>
                <w:szCs w:val="24"/>
              </w:rPr>
            </w:pPr>
            <w:r>
              <w:rPr>
                <w:rFonts w:hint="eastAsia" w:cs="Times New Roman"/>
                <w:sz w:val="24"/>
                <w:szCs w:val="24"/>
              </w:rPr>
              <w:t>设计年</w:t>
            </w:r>
            <w:r>
              <w:rPr>
                <w:rFonts w:cs="Times New Roman"/>
                <w:sz w:val="24"/>
                <w:szCs w:val="24"/>
              </w:rPr>
              <w:t>出栏量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石正镇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陈世飞养殖场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安仁村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600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300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石正镇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王国安养殖场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上丰村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800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400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石正镇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凌小行养殖场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下丰村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800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400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pPr>
            <w:r>
              <w:rPr>
                <w:rFonts w:hint="eastAsia" w:ascii="仿宋" w:hAnsi="仿宋" w:eastAsia="仿宋" w:cs="仿宋"/>
                <w:kern w:val="0"/>
                <w:sz w:val="24"/>
                <w:szCs w:val="24"/>
              </w:rPr>
              <w:t>泗水镇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龙增保</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文贵村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800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400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泗水镇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寨子下养殖场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木联村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840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420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泗水镇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稻满园家庭农场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大新村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700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350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差干镇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平远嘉丰盛种养专业合作社</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加丰村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1900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950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差干镇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平远县芳春养殖场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差干村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620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310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仁居镇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梅州市东岭生态养殖有限公司</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井下村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2400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1200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仁居镇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俞杰夫养殖场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飞龙村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760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380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仁居镇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平远县仁居兴农生态养殖场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飞龙村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3000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1500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仁居镇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平远县梅兰特种养殖场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黄畲村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2460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1230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东石镇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平远县东石镇林获养殖场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汶水村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460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230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中行镇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平远县双胞胎猪业有限公司</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仲石村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9000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4500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长田镇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长庆双峰种养场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长庆村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500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250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八尺镇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韩远东养殖场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筀竹村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600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300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大柘镇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平远县永雄养殖场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超南村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1600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800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八尺镇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韩健忠养殖场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南塘村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1300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650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1252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大柘镇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平远县荣昌畜牧发展有限公司</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河岭村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1200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600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石正镇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姚伟荣养殖场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新屋下</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1200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600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石正镇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姚兴荣养殖场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绵阳村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1600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800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石正镇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涂吕善养殖场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安南村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700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350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石正镇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何燕平养殖场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周畲村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800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400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石正镇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凌育权养殖场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马山</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800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400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差干镇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谢春凤养殖场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加丰村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1200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600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东石镇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赖荣健养殖场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太阳村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560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280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东石镇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林春生养殖场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凉亭村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560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280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东石镇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平远县黄蜂顶种养场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中村村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1200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600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东石镇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平远县双嘉农场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中村村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2400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1200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东石镇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赖济坚养殖场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太阳村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1040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520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东石镇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赖立新养殖场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太阳村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520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260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东石镇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吴先泉养殖场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锡水村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560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280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东石镇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黄庆月养殖场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大屋村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560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280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仁居镇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谢林传养殖场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五福村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700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350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八尺镇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韩冠运养殖场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石峰村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3000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1500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长田镇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丘大旺养殖场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长江村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720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360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热柘镇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彭远东养殖场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热柘村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2000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1000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长田镇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丘任龙养殖场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高南村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2000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1000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热柘镇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李焕发养殖场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升平村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530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265</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东石镇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林昌清养殖场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汶水村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1100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550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东石镇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林国强养殖场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白岭村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800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400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石正镇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钟龙飞养殖场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上丰村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700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350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仁居镇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张焕东养殖场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上远村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1040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520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仁居镇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余其汉养殖场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礤头村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700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350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东石镇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黄忠养殖场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大屋村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600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300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热柘镇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梅州市鑫枫农业开发有限公司</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小柘村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2000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1000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热柘镇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平远县东联农业开发有限公司</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升平村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1600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800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差干镇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谢招传养殖场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差干村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700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350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热柘镇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林志养殖场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升平村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1000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500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长田镇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平远县润达养殖场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长安村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700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350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泗水镇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钟云汉养殖场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木联村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840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420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长田镇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平远县长田镇政良养殖场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官仁村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600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300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长田镇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平远县康泰养猪场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长田村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600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300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长田镇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平远县文芳养猪场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长安村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600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300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泗水镇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湖洋隔养殖场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文贵村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960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480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长田镇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平远县恒鑫养殖场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长江村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1000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500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泗水镇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林招均养殖场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木联村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生猪</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700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350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大柘镇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平远县坝头嘉贤养鸡场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程西村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鸡</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1200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18500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东石镇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平远县松籽养鸡场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洋背村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鸡</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1500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8000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长田镇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平远县丰良养鸡场</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长田村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鸡</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3500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9500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差干镇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平远县牙子寨种养专业合作社</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三达村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鸡</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5000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21000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东石镇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梅州市百悦实业有限公司</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石礤村</w:t>
            </w:r>
          </w:p>
        </w:tc>
        <w:tc>
          <w:tcPr>
            <w:tcW w:w="1397"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蛋鸡</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6000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15000</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1" w:type="dxa"/>
            <w:vAlign w:val="center"/>
          </w:tcPr>
          <w:p>
            <w:pPr>
              <w:pStyle w:val="34"/>
              <w:numPr>
                <w:ilvl w:val="0"/>
                <w:numId w:val="6"/>
              </w:numPr>
              <w:spacing w:line="240" w:lineRule="auto"/>
              <w:ind w:left="0" w:firstLine="0" w:firstLineChars="0"/>
              <w:jc w:val="center"/>
              <w:rPr>
                <w:rFonts w:cs="Times New Roman"/>
                <w:sz w:val="24"/>
                <w:szCs w:val="24"/>
              </w:rPr>
            </w:pPr>
          </w:p>
        </w:tc>
        <w:tc>
          <w:tcPr>
            <w:tcW w:w="1373" w:type="dxa"/>
            <w:vAlign w:val="center"/>
          </w:tcPr>
          <w:p>
            <w:pPr>
              <w:spacing w:line="240" w:lineRule="auto"/>
              <w:jc w:val="center"/>
              <w:rPr>
                <w:rFonts w:cs="Times New Roman"/>
                <w:sz w:val="24"/>
                <w:szCs w:val="24"/>
              </w:rPr>
            </w:pPr>
            <w:r>
              <w:rPr>
                <w:rFonts w:hint="eastAsia" w:ascii="仿宋" w:hAnsi="仿宋" w:eastAsia="仿宋" w:cs="仿宋"/>
                <w:kern w:val="0"/>
                <w:sz w:val="24"/>
                <w:szCs w:val="24"/>
              </w:rPr>
              <w:t>长田镇</w:t>
            </w:r>
          </w:p>
        </w:tc>
        <w:tc>
          <w:tcPr>
            <w:tcW w:w="3518"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梅州和信达农牧有限公司</w:t>
            </w:r>
          </w:p>
        </w:tc>
        <w:tc>
          <w:tcPr>
            <w:tcW w:w="1543" w:type="dxa"/>
            <w:vAlign w:val="center"/>
          </w:tcPr>
          <w:p>
            <w:pPr>
              <w:widowControl/>
              <w:spacing w:line="240" w:lineRule="auto"/>
              <w:jc w:val="center"/>
              <w:textAlignment w:val="bottom"/>
              <w:rPr>
                <w:rFonts w:ascii="仿宋" w:hAnsi="仿宋" w:eastAsia="仿宋" w:cs="仿宋"/>
                <w:kern w:val="0"/>
                <w:sz w:val="24"/>
                <w:szCs w:val="24"/>
              </w:rPr>
            </w:pPr>
            <w:r>
              <w:rPr>
                <w:rFonts w:hint="eastAsia" w:ascii="仿宋" w:hAnsi="仿宋" w:eastAsia="仿宋" w:cs="仿宋"/>
                <w:kern w:val="0"/>
                <w:sz w:val="24"/>
                <w:szCs w:val="24"/>
              </w:rPr>
              <w:t>长江村</w:t>
            </w:r>
          </w:p>
        </w:tc>
        <w:tc>
          <w:tcPr>
            <w:tcW w:w="1397" w:type="dxa"/>
            <w:vAlign w:val="center"/>
          </w:tcPr>
          <w:p>
            <w:pPr>
              <w:spacing w:line="240" w:lineRule="auto"/>
              <w:jc w:val="center"/>
              <w:rPr>
                <w:rFonts w:cs="Times New Roman"/>
                <w:sz w:val="24"/>
                <w:szCs w:val="24"/>
              </w:rPr>
            </w:pPr>
            <w:r>
              <w:rPr>
                <w:rFonts w:hint="eastAsia" w:cs="Times New Roman"/>
                <w:sz w:val="24"/>
                <w:szCs w:val="24"/>
              </w:rPr>
              <w:t>牛</w:t>
            </w:r>
          </w:p>
        </w:tc>
        <w:tc>
          <w:tcPr>
            <w:tcW w:w="1370" w:type="dxa"/>
            <w:vAlign w:val="center"/>
          </w:tcPr>
          <w:p>
            <w:pPr>
              <w:widowControl/>
              <w:spacing w:line="240" w:lineRule="auto"/>
              <w:jc w:val="center"/>
              <w:textAlignment w:val="bottom"/>
              <w:rPr>
                <w:rFonts w:cs="Times New Roman"/>
                <w:sz w:val="24"/>
                <w:szCs w:val="24"/>
              </w:rPr>
            </w:pPr>
            <w:r>
              <w:rPr>
                <w:rFonts w:hint="eastAsia" w:ascii="仿宋" w:hAnsi="仿宋" w:eastAsia="仿宋" w:cs="仿宋"/>
                <w:kern w:val="0"/>
                <w:sz w:val="24"/>
                <w:szCs w:val="24"/>
              </w:rPr>
              <w:t>35000</w:t>
            </w:r>
          </w:p>
        </w:tc>
        <w:tc>
          <w:tcPr>
            <w:tcW w:w="1177"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248</w:t>
            </w:r>
          </w:p>
        </w:tc>
        <w:tc>
          <w:tcPr>
            <w:tcW w:w="1405" w:type="dxa"/>
            <w:vAlign w:val="center"/>
          </w:tcPr>
          <w:p>
            <w:pPr>
              <w:widowControl/>
              <w:spacing w:line="240" w:lineRule="auto"/>
              <w:jc w:val="center"/>
              <w:textAlignment w:val="center"/>
              <w:rPr>
                <w:rFonts w:cs="Times New Roman"/>
                <w:sz w:val="24"/>
                <w:szCs w:val="24"/>
              </w:rPr>
            </w:pPr>
            <w:r>
              <w:rPr>
                <w:rFonts w:hint="eastAsia" w:ascii="仿宋" w:hAnsi="仿宋" w:eastAsia="仿宋" w:cs="仿宋"/>
                <w:kern w:val="0"/>
                <w:sz w:val="24"/>
                <w:szCs w:val="24"/>
              </w:rPr>
              <w:t>320</w:t>
            </w:r>
          </w:p>
        </w:tc>
      </w:tr>
    </w:tbl>
    <w:p>
      <w:pPr>
        <w:rPr>
          <w:rFonts w:cs="Times New Roman"/>
        </w:rPr>
      </w:pPr>
    </w:p>
    <w:p>
      <w:pPr>
        <w:rPr>
          <w:rFonts w:cs="Times New Roman"/>
        </w:rPr>
        <w:sectPr>
          <w:pgSz w:w="16838" w:h="11906" w:orient="landscape"/>
          <w:pgMar w:top="1800" w:right="1440" w:bottom="1800" w:left="1440" w:header="851" w:footer="992" w:gutter="0"/>
          <w:cols w:space="425" w:num="1"/>
          <w:docGrid w:type="lines" w:linePitch="381" w:charSpace="0"/>
        </w:sectPr>
      </w:pPr>
    </w:p>
    <w:p>
      <w:pPr>
        <w:jc w:val="center"/>
        <w:outlineLvl w:val="1"/>
        <w:rPr>
          <w:b/>
        </w:rPr>
      </w:pPr>
      <w:bookmarkStart w:id="76" w:name="_Toc28806761"/>
      <w:r>
        <w:rPr>
          <w:rFonts w:hint="eastAsia"/>
          <w:b/>
        </w:rPr>
        <w:t>表2</w:t>
      </w:r>
      <w:r>
        <w:rPr>
          <w:b/>
        </w:rPr>
        <w:t xml:space="preserve"> </w:t>
      </w:r>
      <w:r>
        <w:rPr>
          <w:rFonts w:hint="eastAsia"/>
          <w:b/>
        </w:rPr>
        <w:t>平远</w:t>
      </w:r>
      <w:r>
        <w:rPr>
          <w:b/>
        </w:rPr>
        <w:t>县畜禽养殖专业户基本情况统计表</w:t>
      </w:r>
      <w:bookmarkEnd w:id="76"/>
    </w:p>
    <w:tbl>
      <w:tblPr>
        <w:tblStyle w:val="18"/>
        <w:tblW w:w="12098" w:type="dxa"/>
        <w:jc w:val="center"/>
        <w:tblLayout w:type="fixed"/>
        <w:tblCellMar>
          <w:top w:w="0" w:type="dxa"/>
          <w:left w:w="0" w:type="dxa"/>
          <w:bottom w:w="0" w:type="dxa"/>
          <w:right w:w="0" w:type="dxa"/>
        </w:tblCellMar>
      </w:tblPr>
      <w:tblGrid>
        <w:gridCol w:w="1080"/>
        <w:gridCol w:w="1110"/>
        <w:gridCol w:w="1124"/>
        <w:gridCol w:w="1577"/>
        <w:gridCol w:w="1332"/>
        <w:gridCol w:w="1940"/>
        <w:gridCol w:w="2069"/>
        <w:gridCol w:w="1866"/>
      </w:tblGrid>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序号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所属镇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位置</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养殖场名称</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养殖种类</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养殖场面积（m²）</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kern w:val="0"/>
                <w:sz w:val="24"/>
                <w:szCs w:val="24"/>
              </w:rPr>
            </w:pPr>
            <w:r>
              <w:rPr>
                <w:rFonts w:hint="eastAsia" w:ascii="仿宋" w:hAnsi="仿宋" w:eastAsia="仿宋" w:cs="仿宋"/>
                <w:kern w:val="0"/>
                <w:sz w:val="24"/>
                <w:szCs w:val="24"/>
              </w:rPr>
              <w:t>设计存栏规模</w:t>
            </w:r>
          </w:p>
          <w:p>
            <w:pPr>
              <w:widowControl/>
              <w:spacing w:line="240" w:lineRule="auto"/>
              <w:jc w:val="center"/>
              <w:textAlignment w:val="center"/>
              <w:rPr>
                <w:rFonts w:ascii="仿宋" w:hAnsi="仿宋" w:eastAsia="仿宋" w:cs="仿宋"/>
                <w:kern w:val="0"/>
                <w:sz w:val="24"/>
                <w:szCs w:val="24"/>
              </w:rPr>
            </w:pPr>
            <w:r>
              <w:rPr>
                <w:rFonts w:hint="eastAsia" w:ascii="仿宋" w:hAnsi="仿宋" w:eastAsia="仿宋" w:cs="仿宋"/>
                <w:kern w:val="0"/>
                <w:sz w:val="24"/>
                <w:szCs w:val="24"/>
              </w:rPr>
              <w:t>（头）</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kern w:val="0"/>
                <w:sz w:val="24"/>
                <w:szCs w:val="24"/>
              </w:rPr>
            </w:pPr>
            <w:r>
              <w:rPr>
                <w:rFonts w:hint="eastAsia" w:ascii="仿宋" w:hAnsi="仿宋" w:eastAsia="仿宋" w:cs="仿宋"/>
                <w:kern w:val="0"/>
                <w:sz w:val="24"/>
                <w:szCs w:val="24"/>
              </w:rPr>
              <w:t>设计年出栏规模</w:t>
            </w:r>
          </w:p>
          <w:p>
            <w:pPr>
              <w:widowControl/>
              <w:spacing w:line="240" w:lineRule="auto"/>
              <w:jc w:val="center"/>
              <w:textAlignment w:val="center"/>
              <w:rPr>
                <w:rFonts w:ascii="仿宋" w:hAnsi="仿宋" w:eastAsia="仿宋" w:cs="仿宋"/>
                <w:kern w:val="0"/>
                <w:sz w:val="24"/>
                <w:szCs w:val="24"/>
              </w:rPr>
            </w:pPr>
            <w:r>
              <w:rPr>
                <w:rFonts w:hint="eastAsia" w:ascii="仿宋" w:hAnsi="仿宋" w:eastAsia="仿宋" w:cs="仿宋"/>
                <w:kern w:val="0"/>
                <w:sz w:val="24"/>
                <w:szCs w:val="24"/>
              </w:rPr>
              <w:t>（头）</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热拓镇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升平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蓝益</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热拓镇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热柘</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赖欲平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热拓镇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韩坑</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赖贵昌</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热拓镇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韩坑</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赖振平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热拓镇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韩坑</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刘昔胜</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热拓镇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韩坑</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刘概均</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热拓镇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韩坑</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颜均新</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热拓镇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下黄地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颜望</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热拓镇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下黄地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颜辉忠</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热拓镇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下黄地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钟远平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热拓镇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下黄地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蓝文衍</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热拓镇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下黄地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谢鹏图</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热拓镇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下黄地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何耀晨</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热拓镇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礤上</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蓝通谋</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热拓镇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上山</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吴维君</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热拓镇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上山</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蓝佛谋</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热拓镇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上山</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蓝伟扬</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370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185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热拓镇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上山</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叶承发</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长江</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张瑞绿</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长江</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张政平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长江</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张丽</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长江</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张运平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长安</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丘国南</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长安</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丘剑峰</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长安</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丘国强</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长安</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丘秀琴</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长安</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丘百雄</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长安</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郭程</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长安</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郭平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长安</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庄兆伦</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长安</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丘运新</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长安</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丘华荣</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长安</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丘志青</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长安</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丘新平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长安</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丘金泉</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长安</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丘剑辉</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长安</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黄庆洪</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长安</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黄昌元</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禾礤</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黄红生</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禾礤</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黄向东</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24</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禾礤</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黄军生</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禾礤</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丘悦平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禾礤</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杜裕中</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禾礤</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杜魁光</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禾礤</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杜亮仁</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禾礤</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杜文生</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禾礤</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杜进荣</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禾礤</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李海兵</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禾礤</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马远生</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禾礤</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马火祥</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禾礤</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马耀平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禾礤</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马建荣</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禾礤</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马雄英</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高南</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马保平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高南</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马建元</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高南</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马开文</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高南</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马炎华</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长庆</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赖福兰</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长庆</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黄广文</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长庆</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丘利芳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长庆</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黄曲珍</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长庆</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黄忠平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长庆</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张小兰</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长庆</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黄枚春</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长庆</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黄远平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长庆</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赖玉娟</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长庆</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黄枚珍</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长庆</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黄国平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长庆</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黄国新</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长庆</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黄标生</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长庆</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黄映春</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长庆</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黄来金</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长庆</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黄亦新</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长庆</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黄远秋</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长庆</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肖振东</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长庆</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丘世明</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长庆</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黄建业</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长庆</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黄建国</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长庆</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丘冠平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长庆</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丘建平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长庆</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丘健平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长庆</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陈达文</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长庆</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陈新文</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长庆</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陈敬文</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长庆</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陈春兴</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傅伟龙</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丘运新</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黄淼文</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黄志勇</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90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黄志平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91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李秀云</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92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吴加豪</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93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吴海松</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94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吴丰元</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95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吴志权</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96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吴志良</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35</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17</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97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黄广兴</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98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黄庆忠</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99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黄国强</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曾利云</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李典文</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黄银生</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黄海泉</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吴国宏</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官仁</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吴万年</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官仁</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吴志华</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官仁</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谢应红</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官仁</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谢正生</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长田镇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官仁</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黄伟雄</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110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河头镇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樟坑</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杜聪文</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111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河头镇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樟坑</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吴伟雄</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112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河头镇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田心</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黄伟胜</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113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河头镇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田心</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吴晓欣</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114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河头镇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樟坑</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张春娥</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115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河头镇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樟坑</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李海宏</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180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90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116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河头镇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河头</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张伟英</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117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河头镇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樟坑</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林良红</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118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河头镇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樟坑</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吴福丁</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119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八尺镇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八尺</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吴彬云</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八尺镇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筀竹</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刘俊</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八尺镇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筀竹</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李东亮</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八尺镇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筀竹</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李益中</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泗水镇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泗水</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赖仕荣</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152</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76</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38</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泗水镇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泗水</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李召华</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24</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泗水镇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泗水</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林招均</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54</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27</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14</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泗水镇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大畲</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谢海扬</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156</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78</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39</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泗水镇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大畲</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刘庆生</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52</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26</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13</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泗水镇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大畲</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刘志宗</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泗水镇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大畲</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刘法山</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130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泗水镇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木联</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陈先兴</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46</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23</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131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泗水镇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木联</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林敦桂</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84</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42</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21</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132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泗水镇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木联</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陈志南</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133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泗水镇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木联</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陈伟招</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134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泗水镇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木联</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陈远南</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135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泗水镇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木联</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龙均镜</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162</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81</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136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泗水镇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木联</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林华绪</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174</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87</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44</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137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泗水镇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木联</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龙运淼</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138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泗水镇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木联</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龙运添</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139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泗水镇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黄德中</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146</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73</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140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泗水镇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刘双明</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32</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141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泗水镇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黄桂庆</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116</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58</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29</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142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泗水镇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黄中达</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106</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53</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26</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143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泗水镇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刘远臣</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64</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32</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144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泗水镇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黄荣庆</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28</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14</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145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泗水镇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刘维平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28</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14</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146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泗水镇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梅畲</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陈国辉</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264</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132</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66</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147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泗水镇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梅畲</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黄小青</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168</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84</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42</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148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泗水镇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梅畲</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刘伟强</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236</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118</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59</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149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泗水镇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成文</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沈秋平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22</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11</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安南</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沈先平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174</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87</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44</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安南</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沈德英</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56</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28</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14</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安南</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沈庆书</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32</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安南</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李水香</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332</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166</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83</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棉羊</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凌征添</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坪湖</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王桂豪</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上丰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王平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上丰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王连胜</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上丰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王金盛</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潭头</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凌育发</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潭头</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王钦淼</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潭头</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姚尽丁</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下丰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王柏林</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下丰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朱兴辉</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下丰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赖志勤</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下丰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凌征青</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下丰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谢玉平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136</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68</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34</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下丰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凌小新</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下丰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凌秀明</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下丰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凌秀荣</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170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下丰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凌春发</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171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下丰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凌小平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172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下丰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凌宇雷</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173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下丰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凌德和</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174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下丰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刘伟志</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175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下丰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凌少荣</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176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先锋</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凌宏通</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177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先锋</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凌伟军</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178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先锋</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凌金泉</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179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先锋</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凌育三</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180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正和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黎志新</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35</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17</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181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正和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黎文辉</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44</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22</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11</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182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正和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黎可庆</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72</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36</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18</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183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正和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陈添财</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92</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46</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23</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184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正和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陈先海</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185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正和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陈文</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480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240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186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正和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陈汉华</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187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正和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黎国仁</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188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正和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黎崇圣</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189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正和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黎义本</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190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正和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黎崇仁</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191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正和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黎崇宏</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192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正和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王喜平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193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正和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黎敦海</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194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中东</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黎崇明</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195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中东</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黎铮</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196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中东</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黎增仁</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197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中东</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黎万秋</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198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周畲</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王春发</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199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周畲</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王昌廉</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周畲</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何学辉</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周畲</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何根云</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170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周畲</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何根生</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周畲</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何春香</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周畲</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何根基</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周畲</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何接基</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周畲</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凌宏英</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110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55</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27</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周畲</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何降远</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110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55</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27</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周畲</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陈玉生</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周畲</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何畅志</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210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周畲</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陈胜梅</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211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周正</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何锋</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212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石正镇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周正</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何来福</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26</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13</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213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仁居镇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kern w:val="0"/>
                <w:sz w:val="24"/>
                <w:szCs w:val="24"/>
              </w:rPr>
            </w:pPr>
            <w:r>
              <w:rPr>
                <w:rFonts w:hint="eastAsia" w:ascii="仿宋" w:hAnsi="仿宋" w:eastAsia="仿宋" w:cs="仿宋"/>
                <w:kern w:val="0"/>
                <w:sz w:val="24"/>
                <w:szCs w:val="24"/>
              </w:rPr>
              <w:t>木溪</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陈文阳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214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仁居镇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kern w:val="0"/>
                <w:sz w:val="24"/>
                <w:szCs w:val="24"/>
              </w:rPr>
            </w:pPr>
            <w:r>
              <w:rPr>
                <w:rFonts w:hint="eastAsia" w:ascii="仿宋" w:hAnsi="仿宋" w:eastAsia="仿宋" w:cs="仿宋"/>
                <w:kern w:val="0"/>
                <w:sz w:val="24"/>
                <w:szCs w:val="24"/>
              </w:rPr>
              <w:t>木溪</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张珍城</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215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仁居镇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kern w:val="0"/>
                <w:sz w:val="24"/>
                <w:szCs w:val="24"/>
              </w:rPr>
            </w:pPr>
            <w:r>
              <w:rPr>
                <w:rFonts w:hint="eastAsia" w:ascii="仿宋" w:hAnsi="仿宋" w:eastAsia="仿宋" w:cs="仿宋"/>
                <w:kern w:val="0"/>
                <w:sz w:val="24"/>
                <w:szCs w:val="24"/>
              </w:rPr>
              <w:t>木溪</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张运辉</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216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仁居镇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kern w:val="0"/>
                <w:sz w:val="24"/>
                <w:szCs w:val="24"/>
              </w:rPr>
            </w:pPr>
            <w:r>
              <w:rPr>
                <w:rFonts w:hint="eastAsia" w:ascii="仿宋" w:hAnsi="仿宋" w:eastAsia="仿宋" w:cs="仿宋"/>
                <w:kern w:val="0"/>
                <w:sz w:val="24"/>
                <w:szCs w:val="24"/>
              </w:rPr>
              <w:t>木溪</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严玉辉</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217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仁居镇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kern w:val="0"/>
                <w:sz w:val="24"/>
                <w:szCs w:val="24"/>
              </w:rPr>
            </w:pPr>
            <w:r>
              <w:rPr>
                <w:rFonts w:hint="eastAsia" w:ascii="仿宋" w:hAnsi="仿宋" w:eastAsia="仿宋" w:cs="仿宋"/>
                <w:kern w:val="0"/>
                <w:sz w:val="24"/>
                <w:szCs w:val="24"/>
              </w:rPr>
              <w:t>古丁</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杨必书</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218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仁居镇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kern w:val="0"/>
                <w:sz w:val="24"/>
                <w:szCs w:val="24"/>
              </w:rPr>
            </w:pPr>
            <w:r>
              <w:rPr>
                <w:rFonts w:hint="eastAsia" w:ascii="仿宋" w:hAnsi="仿宋" w:eastAsia="仿宋" w:cs="仿宋"/>
                <w:kern w:val="0"/>
                <w:sz w:val="24"/>
                <w:szCs w:val="24"/>
              </w:rPr>
              <w:t>古丁</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杨杰书</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219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仁居镇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kern w:val="0"/>
                <w:sz w:val="24"/>
                <w:szCs w:val="24"/>
              </w:rPr>
            </w:pPr>
            <w:r>
              <w:rPr>
                <w:rFonts w:hint="eastAsia" w:ascii="仿宋" w:hAnsi="仿宋" w:eastAsia="仿宋" w:cs="仿宋"/>
                <w:kern w:val="0"/>
                <w:sz w:val="24"/>
                <w:szCs w:val="24"/>
              </w:rPr>
              <w:t>古丁</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杨泰书</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220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仁居镇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kern w:val="0"/>
                <w:sz w:val="24"/>
                <w:szCs w:val="24"/>
              </w:rPr>
            </w:pPr>
            <w:r>
              <w:rPr>
                <w:rFonts w:hint="eastAsia" w:ascii="仿宋" w:hAnsi="仿宋" w:eastAsia="仿宋" w:cs="仿宋"/>
                <w:kern w:val="0"/>
                <w:sz w:val="24"/>
                <w:szCs w:val="24"/>
              </w:rPr>
              <w:t>古丁</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陈维淦</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180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90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221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仁居镇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kern w:val="0"/>
                <w:sz w:val="24"/>
                <w:szCs w:val="24"/>
              </w:rPr>
            </w:pPr>
            <w:r>
              <w:rPr>
                <w:rFonts w:hint="eastAsia" w:ascii="仿宋" w:hAnsi="仿宋" w:eastAsia="仿宋" w:cs="仿宋"/>
                <w:kern w:val="0"/>
                <w:sz w:val="24"/>
                <w:szCs w:val="24"/>
              </w:rPr>
              <w:t>古丁</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陈维皇</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222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仁居镇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kern w:val="0"/>
                <w:sz w:val="24"/>
                <w:szCs w:val="24"/>
              </w:rPr>
            </w:pPr>
            <w:r>
              <w:rPr>
                <w:rFonts w:hint="eastAsia" w:ascii="仿宋" w:hAnsi="仿宋" w:eastAsia="仿宋" w:cs="仿宋"/>
                <w:kern w:val="0"/>
                <w:sz w:val="24"/>
                <w:szCs w:val="24"/>
              </w:rPr>
              <w:t>邹坊</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卓青</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223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仁居镇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kern w:val="0"/>
                <w:sz w:val="24"/>
                <w:szCs w:val="24"/>
              </w:rPr>
            </w:pPr>
            <w:r>
              <w:rPr>
                <w:rFonts w:hint="eastAsia" w:ascii="仿宋" w:hAnsi="仿宋" w:eastAsia="仿宋" w:cs="仿宋"/>
                <w:kern w:val="0"/>
                <w:sz w:val="24"/>
                <w:szCs w:val="24"/>
              </w:rPr>
              <w:t>礤头</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潘其坤</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224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仁居镇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kern w:val="0"/>
                <w:sz w:val="24"/>
                <w:szCs w:val="24"/>
              </w:rPr>
            </w:pPr>
            <w:r>
              <w:rPr>
                <w:rFonts w:hint="eastAsia" w:ascii="仿宋" w:hAnsi="仿宋" w:eastAsia="仿宋" w:cs="仿宋"/>
                <w:kern w:val="0"/>
                <w:sz w:val="24"/>
                <w:szCs w:val="24"/>
              </w:rPr>
              <w:t>飞龙</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许锡芳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225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仁居镇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kern w:val="0"/>
                <w:sz w:val="24"/>
                <w:szCs w:val="24"/>
              </w:rPr>
            </w:pPr>
            <w:r>
              <w:rPr>
                <w:rFonts w:hint="eastAsia" w:ascii="仿宋" w:hAnsi="仿宋" w:eastAsia="仿宋" w:cs="仿宋"/>
                <w:kern w:val="0"/>
                <w:sz w:val="24"/>
                <w:szCs w:val="24"/>
              </w:rPr>
              <w:t>麻楼</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翁永胜</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226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仁居镇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kern w:val="0"/>
                <w:sz w:val="24"/>
                <w:szCs w:val="24"/>
              </w:rPr>
            </w:pPr>
            <w:r>
              <w:rPr>
                <w:rFonts w:hint="eastAsia" w:ascii="仿宋" w:hAnsi="仿宋" w:eastAsia="仿宋" w:cs="仿宋"/>
                <w:kern w:val="0"/>
                <w:sz w:val="24"/>
                <w:szCs w:val="24"/>
              </w:rPr>
              <w:t>麻楼</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陈兵尤</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227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仁居镇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kern w:val="0"/>
                <w:sz w:val="24"/>
                <w:szCs w:val="24"/>
              </w:rPr>
            </w:pPr>
            <w:r>
              <w:rPr>
                <w:rFonts w:hint="eastAsia" w:ascii="仿宋" w:hAnsi="仿宋" w:eastAsia="仿宋" w:cs="仿宋"/>
                <w:kern w:val="0"/>
                <w:sz w:val="24"/>
                <w:szCs w:val="24"/>
              </w:rPr>
              <w:t>麻楼</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陈世海</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24</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228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仁居镇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kern w:val="0"/>
                <w:sz w:val="24"/>
                <w:szCs w:val="24"/>
              </w:rPr>
            </w:pPr>
            <w:r>
              <w:rPr>
                <w:rFonts w:hint="eastAsia" w:ascii="仿宋" w:hAnsi="仿宋" w:eastAsia="仿宋" w:cs="仿宋"/>
                <w:kern w:val="0"/>
                <w:sz w:val="24"/>
                <w:szCs w:val="24"/>
              </w:rPr>
              <w:t>麻楼</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陈洪生</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229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仁居镇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kern w:val="0"/>
                <w:sz w:val="24"/>
                <w:szCs w:val="24"/>
              </w:rPr>
            </w:pPr>
            <w:r>
              <w:rPr>
                <w:rFonts w:hint="eastAsia" w:ascii="仿宋" w:hAnsi="仿宋" w:eastAsia="仿宋" w:cs="仿宋"/>
                <w:kern w:val="0"/>
                <w:sz w:val="24"/>
                <w:szCs w:val="24"/>
              </w:rPr>
              <w:t>五福</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林志彬</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230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仁居镇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kern w:val="0"/>
                <w:sz w:val="24"/>
                <w:szCs w:val="24"/>
              </w:rPr>
            </w:pPr>
            <w:r>
              <w:rPr>
                <w:rFonts w:hint="eastAsia" w:ascii="仿宋" w:hAnsi="仿宋" w:eastAsia="仿宋" w:cs="仿宋"/>
                <w:kern w:val="0"/>
                <w:sz w:val="24"/>
                <w:szCs w:val="24"/>
              </w:rPr>
              <w:t>井下</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丘元辉</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231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仁居镇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kern w:val="0"/>
                <w:sz w:val="24"/>
                <w:szCs w:val="24"/>
              </w:rPr>
            </w:pPr>
            <w:r>
              <w:rPr>
                <w:rFonts w:hint="eastAsia" w:ascii="仿宋" w:hAnsi="仿宋" w:eastAsia="仿宋" w:cs="仿宋"/>
                <w:kern w:val="0"/>
                <w:sz w:val="24"/>
                <w:szCs w:val="24"/>
              </w:rPr>
              <w:t>黄畲</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赖小松</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232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仁居镇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kern w:val="0"/>
                <w:sz w:val="24"/>
                <w:szCs w:val="24"/>
              </w:rPr>
            </w:pPr>
            <w:r>
              <w:rPr>
                <w:rFonts w:hint="eastAsia" w:ascii="仿宋" w:hAnsi="仿宋" w:eastAsia="仿宋" w:cs="仿宋"/>
                <w:kern w:val="0"/>
                <w:sz w:val="24"/>
                <w:szCs w:val="24"/>
              </w:rPr>
              <w:t>黄畲</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韩垂益</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233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仁居镇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kern w:val="0"/>
                <w:sz w:val="24"/>
                <w:szCs w:val="24"/>
              </w:rPr>
            </w:pPr>
            <w:r>
              <w:rPr>
                <w:rFonts w:hint="eastAsia" w:ascii="仿宋" w:hAnsi="仿宋" w:eastAsia="仿宋" w:cs="仿宋"/>
                <w:kern w:val="0"/>
                <w:sz w:val="24"/>
                <w:szCs w:val="24"/>
              </w:rPr>
              <w:t>黄畲</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韩德强</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234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仁居镇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kern w:val="0"/>
                <w:sz w:val="24"/>
                <w:szCs w:val="24"/>
              </w:rPr>
            </w:pPr>
            <w:r>
              <w:rPr>
                <w:rFonts w:hint="eastAsia" w:ascii="仿宋" w:hAnsi="仿宋" w:eastAsia="仿宋" w:cs="仿宋"/>
                <w:kern w:val="0"/>
                <w:sz w:val="24"/>
                <w:szCs w:val="24"/>
              </w:rPr>
              <w:t>黄畲</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杨尚书</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235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仁居镇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kern w:val="0"/>
                <w:sz w:val="24"/>
                <w:szCs w:val="24"/>
              </w:rPr>
            </w:pPr>
            <w:r>
              <w:rPr>
                <w:rFonts w:hint="eastAsia" w:ascii="仿宋" w:hAnsi="仿宋" w:eastAsia="仿宋" w:cs="仿宋"/>
                <w:kern w:val="0"/>
                <w:sz w:val="24"/>
                <w:szCs w:val="24"/>
              </w:rPr>
              <w:t>黄畲</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杨义</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236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仁居镇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kern w:val="0"/>
                <w:sz w:val="24"/>
                <w:szCs w:val="24"/>
              </w:rPr>
            </w:pPr>
            <w:r>
              <w:rPr>
                <w:rFonts w:hint="eastAsia" w:ascii="仿宋" w:hAnsi="仿宋" w:eastAsia="仿宋" w:cs="仿宋"/>
                <w:kern w:val="0"/>
                <w:sz w:val="24"/>
                <w:szCs w:val="24"/>
              </w:rPr>
              <w:t>黄畲</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杨潮书</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237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仁居镇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kern w:val="0"/>
                <w:sz w:val="24"/>
                <w:szCs w:val="24"/>
              </w:rPr>
            </w:pPr>
            <w:r>
              <w:rPr>
                <w:rFonts w:hint="eastAsia" w:ascii="仿宋" w:hAnsi="仿宋" w:eastAsia="仿宋" w:cs="仿宋"/>
                <w:kern w:val="0"/>
                <w:sz w:val="24"/>
                <w:szCs w:val="24"/>
              </w:rPr>
              <w:t>黄畲</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杨艺书</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238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仁居镇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kern w:val="0"/>
                <w:sz w:val="24"/>
                <w:szCs w:val="24"/>
              </w:rPr>
            </w:pPr>
            <w:r>
              <w:rPr>
                <w:rFonts w:hint="eastAsia" w:ascii="仿宋" w:hAnsi="仿宋" w:eastAsia="仿宋" w:cs="仿宋"/>
                <w:kern w:val="0"/>
                <w:sz w:val="24"/>
                <w:szCs w:val="24"/>
              </w:rPr>
              <w:t>黄畲</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严东山</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239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差干镇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新岭</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杨德贵</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110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240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差干镇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新岭</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杨冬梅</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241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差干镇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三达</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杨中良</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242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差干镇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湖洋</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张德华</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110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243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差干镇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文丰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谢逸传</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244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差干镇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湍溪</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谢可清</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245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差干镇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文丰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谢广芬</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246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官坑</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谢佳传</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280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140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247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官坑</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黄政清</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130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248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官坑</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张教友</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249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官坑</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张志锋</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儒地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李远修</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儒地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黄良万</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儒地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黄良本</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儒地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易云清</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儒地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张友松</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儒地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张天运</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儒地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张友财</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儒地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张学允</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儒地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陈飞文</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儒地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张教龙</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260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仲石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张学锋</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261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仲石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张文英</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262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仲石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张教达</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263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仲石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陈百豪</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264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仲石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张湘元</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265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仲石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张金文</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266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仲石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张丁财</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267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仲石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张庆文</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268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仲石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张海生</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269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仲石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张胜文</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270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仲石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张学元</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271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仲石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余冬桂</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272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仲石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张梅新</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273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仲石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张启清</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274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仲石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张启中</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275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仲石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张佛君</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276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张焕彬</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277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赖春生</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278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张敬文</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279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张伟华</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280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易敬华</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281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易敬湘</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130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65</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32</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282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张丰光</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283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良畲</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朱开东</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284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良畲</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易远平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280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140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285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良畲</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姚昭兰</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286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良畲</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张辉云</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287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良畲</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张耀平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288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良畲</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张星辉</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289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良畲</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张秋风</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290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良畲</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姚良富</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291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良畲</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张敬友</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292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良畲</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张金星</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293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良畲</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张煌生</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294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良畲</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刘冬青</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295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快湖</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张宏珍</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296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快湖</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张双亮</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297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中行镇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快湖</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姚兵尹</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170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298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上举镇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八社</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张敬河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299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上举镇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符坑</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韩春明</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上举镇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符坑</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张坤太</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上举镇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符坑</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徐满和</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上举镇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符坑</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肖荣兴</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上举镇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上举</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肖正兴</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上举镇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上举</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陈先均</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上举镇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畲脑</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肖丁</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上举镇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畲脑</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丘宏东</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上举镇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畲脑</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肖新桂</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上举镇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畲脑</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吴绍辉</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上举镇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畲脑</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吴世洪</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310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上举镇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畲脑</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郭庆玉</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311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上举镇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畲脑</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邱志祥</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312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上举镇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畲脑</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郭富安</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313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上举镇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畲脑</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谢国贤</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314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上举镇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畲脑</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吴淼丙</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315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上举镇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畲脑</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吴阳欣</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316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上举镇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畲脑</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刘新民</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317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上举镇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畲脑</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吴佛新</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318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上举镇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八社</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吴特雄</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319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上举镇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八社</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刘忠浪</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320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上举镇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上举</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吴亮欣</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321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上举镇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符坑</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吴祥廉</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322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大屋</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邱治华</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323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大屋</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肖传桂</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324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大屋</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肖荣概</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325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大屋</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黄友祥</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326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大屋</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黄锦东</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327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大屋</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黄仕标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328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双石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黄洪祥</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329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双石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黄发友</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330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双石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黄运雄</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331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明洋</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黄旺仁</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332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明洋</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黄浩群</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333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明洋</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黄旺春</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334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明洋</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黄远杰</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335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明洋</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何新忠</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336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明洋</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黄可秀</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337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明洋</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黄秋燕</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338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明洋</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黄旺兴</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339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明洋</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刘威</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340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明洋</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刘新福</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341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明洋</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黄其亮</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342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洋背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吴世泉</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343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洋背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丘菊良</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rPr>
                <w:rFonts w:ascii="仿宋" w:hAnsi="仿宋" w:eastAsia="仿宋" w:cs="仿宋"/>
                <w:sz w:val="24"/>
                <w:szCs w:val="24"/>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rPr>
                <w:rFonts w:ascii="仿宋" w:hAnsi="仿宋" w:eastAsia="仿宋" w:cs="仿宋"/>
                <w:sz w:val="24"/>
                <w:szCs w:val="24"/>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rPr>
                <w:rFonts w:ascii="仿宋" w:hAnsi="仿宋" w:eastAsia="仿宋" w:cs="仿宋"/>
                <w:sz w:val="24"/>
                <w:szCs w:val="24"/>
              </w:rPr>
            </w:pP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344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洋背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李苑良</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345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洋背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李清凤</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346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洋背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吴先坚</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347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洋背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吴春宜</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348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洋背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吴先扬</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349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洋背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吴招松</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350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洋背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吴佛平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351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洋背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吴承寿</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352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洋背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林珍昭</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353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洋背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曾祥欢</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354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洋背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曾祥炳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355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洋背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曾祥浩</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356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洋背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曾祥岳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357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洋背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李营章</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358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洋背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丘梅兴</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359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洋背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林先华</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360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洋背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林锦荣</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361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洋背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林昭康</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362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洋背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林敦标</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363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洋背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林生德</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364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洋背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林海涛</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365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洋背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林广荣</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366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洋背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曾凤梅</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367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洋背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林生绪</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368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洋背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王康胜</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369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洋背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林敦远</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370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洋背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曾志强</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371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洋背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曾祥腾</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372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洋背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曾祥伟</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373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洋背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林敦平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374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洋背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曾远江</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375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洋背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曾令发</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376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洋背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丘菊香</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377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洋背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丘佰双</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378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蕉留</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丘佰安</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379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蕉留</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曾令伟</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380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蕉留</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曾祥亮</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381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蕉留</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曾金兰</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382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蕉留</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卓共兴</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383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蕉留</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卓国红</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384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蕉留</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李贤英</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385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蕉留</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李宏达</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386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蕉留</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曾庆全</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280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140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387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蕉留</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曾繁炎</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388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凉庭</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曾繁梅</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389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凉庭</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曾繁敬</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90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45</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23</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390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凉庭</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曾庆涛</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391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凉庭</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曾庆炎</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392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凉庭</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林俊建</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393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凉庭</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林金水</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394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凉庭</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林永红</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395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凉庭</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林招新</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396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凉庭</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林勇</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397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凉庭</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林昭祥</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90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45</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23</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398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凉庭</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林益建</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399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凉庭</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刘远生</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凉庭</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林海锚</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凉庭</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刘贵安</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凉庭</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林日红</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凉庭</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林厚祥</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凉庭</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林海</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凉庭</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林先锋</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凉庭</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林权</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凉庭</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林海</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凉庭</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林厚章</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凉庭</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林贵州</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410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凉庭</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刘小芳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411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中村</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林敦财</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90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45</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23</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412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中村</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林平绪</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413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中村</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林敦峰</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414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中村</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林军</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415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中村</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王奕华</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416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中村</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王远生</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35</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18</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417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中村</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王育珍</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418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中村</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林春秀</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419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中村</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王志强</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420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中村</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王红珍</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421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中村</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王福枚</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422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中村</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王南兴</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423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中村</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王权华</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424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中村</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吴香胜</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425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锡水</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王碧珍</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426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锡水</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王安华</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427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锡水</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王真华</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428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锡水</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赖济广</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175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429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锡水</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丘满康</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430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锡水</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林职望</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431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锡水</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吴秋莲</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432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锡水</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吴海丰</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433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锡水</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曾生玉</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434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锡水</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曾祥甲</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435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锡水</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吴先捷</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436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锡水</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吴志渊</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437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锡水</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林绪珍</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438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锡水</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谢菊荣</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439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白岭</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丘永淦</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440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白岭</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林春梅</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441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白岭</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丘宜康</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442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白岭</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丘顺康</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443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白岭</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林子云</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444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白岭</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曾  肓</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445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林敦胜</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446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曾繁荣</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447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曾永平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448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李友发</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449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李绪军</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450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邓路妹</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451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谢美香</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452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林体勇</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453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刘达汉</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454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杨立欣</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455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林任申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456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林伟明</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457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刘美凤</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458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刘文杰</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459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刘达仙</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460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林干申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461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陈冬香</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462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林志敏</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463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林志伟</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464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李文明</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465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刘铭良</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466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林达申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467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林仰春</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468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李新兰</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469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朱美连</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470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林添申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471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林运申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472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熊建堂</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473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林日光</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474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王丰全</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475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灵水</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王增华</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476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灵水</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王添福</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477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灵水</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王万仁</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35</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17</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478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灵水</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王丁仁</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479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灵水</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涂燕英</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480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灵水</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谢岳志</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481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灵水</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林厚通</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482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灵水</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林义山</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483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灵水</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林建南</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484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灵水</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林彩云</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485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灵水</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林福南</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486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灵水</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黄承文</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487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麻塘</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赖明添</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488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麻塘</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林远清</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489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麻塘</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林东友</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490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麻塘</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林志胜</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491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麻塘</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邓金达</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492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麻塘</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王金华</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493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麻塘</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林俊炬</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494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麻塘</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  志</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495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麻塘</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王裕华</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496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麻塘</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吴少绅</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497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茅坪</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林昭年</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498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茅坪</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李远文</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499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茅坪</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杨加咏</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茅坪</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林金元</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茅坪</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李清禄</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茅坪</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李允志</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茅坪</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李仁宏</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茅坪</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李育红</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茅坪</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李陆平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茅坪</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刘坚汉</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180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90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茅坪</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李悦生</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茅坪</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李坤禄</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茅坪</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李志朋</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510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茅坪</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刘政海</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511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茅坪</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马育添</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512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太阳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李义运</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513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太阳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李福寿</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514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太阳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李育坤</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515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太阳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李秋</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516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太阳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林忠杨</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517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太阳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赖文辉</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518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太阳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林招忠</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519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太阳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赖济林</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520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太阳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赖济淼</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521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太阳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赖钦怀</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522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太阳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赖辉光</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523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太阳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赖希海</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524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太阳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赖明富</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525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太阳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林秋华</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526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太阳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林绪珍</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527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太阳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赖文辉</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528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汶水</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赖小岳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529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汶水</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刘召云</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530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汶水</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林先明</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531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汶水</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林惠珍</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532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汶水</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  增</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533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东石镇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汶水</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林康灵</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534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棉二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林小雄</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535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棉二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林宜陈</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536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棉二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林招友</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537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棉二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林绪海</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35</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17</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538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河岭</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刘云杞</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539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河岭</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刘俊春</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540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黄沙</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徐志珍</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541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黄沙</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陈宣球</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210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105</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53</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542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黄沙</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姚仕华</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543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丰光</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余浩</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350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544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丰光</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李昌辉</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545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杉坑</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林达文</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546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杉坑</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陈生平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547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杉坑</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陈万祥</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548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杉坑</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陈金祥</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549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杉坑</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陈均祥</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550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梅二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范国亮</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551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梅二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范宏祥</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552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梅二</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范兴祥</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553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超南</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范松祥</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554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贤关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吴运良</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555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贤关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吴永旺</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556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贤关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吴永康</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557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贤关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吴海威</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558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贤关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吴锋威</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559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乔庄</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刘定玉</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560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坝头</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林福生</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561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超竹</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刘祝华</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562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超竹</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张国康</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563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超竹</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陈宣球</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210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105</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53</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564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超竹</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罗秋平</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565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凤池</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姚文权</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566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凤池</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林生玉</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567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凤池</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刘伟林</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75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568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田兴</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饶良杰</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569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田兴</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陈权桢</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160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570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西河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凌丰</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571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西河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饶庚泉</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572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西河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姚德明</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573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西河</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徐运香</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3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574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程西</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凌远锋</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80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575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漳演</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凌东生</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576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漳演</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余剑明</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577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漳演</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王琼珍</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120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578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大柘镇</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漳演</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林玉升</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生猪</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40</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r>
    </w:tbl>
    <w:p>
      <w:pPr>
        <w:spacing w:line="240" w:lineRule="auto"/>
        <w:rPr>
          <w:rFonts w:cs="Times New Roman"/>
          <w:sz w:val="21"/>
          <w:szCs w:val="21"/>
        </w:rPr>
        <w:sectPr>
          <w:pgSz w:w="16838" w:h="11906" w:orient="landscape"/>
          <w:pgMar w:top="1800" w:right="1440" w:bottom="1800" w:left="1440" w:header="851" w:footer="992" w:gutter="0"/>
          <w:cols w:space="425" w:num="1"/>
          <w:docGrid w:type="lines" w:linePitch="381" w:charSpace="0"/>
        </w:sectPr>
      </w:pPr>
    </w:p>
    <w:p>
      <w:pPr>
        <w:jc w:val="center"/>
        <w:outlineLvl w:val="1"/>
        <w:rPr>
          <w:b/>
          <w:color w:val="000000" w:themeColor="text1"/>
        </w:rPr>
      </w:pPr>
      <w:bookmarkStart w:id="77" w:name="_Toc1618"/>
      <w:bookmarkStart w:id="78" w:name="_Toc20235"/>
      <w:r>
        <w:rPr>
          <w:rFonts w:hint="eastAsia"/>
          <w:b/>
          <w:color w:val="000000" w:themeColor="text1"/>
        </w:rPr>
        <w:t>表3 平远县畜禽养殖禁养区拐点坐标</w:t>
      </w:r>
      <w:bookmarkEnd w:id="77"/>
      <w:bookmarkEnd w:id="78"/>
    </w:p>
    <w:tbl>
      <w:tblPr>
        <w:tblStyle w:val="18"/>
        <w:tblW w:w="8562" w:type="dxa"/>
        <w:tblInd w:w="93" w:type="dxa"/>
        <w:tblLayout w:type="fixed"/>
        <w:tblCellMar>
          <w:top w:w="0" w:type="dxa"/>
          <w:left w:w="108" w:type="dxa"/>
          <w:bottom w:w="0" w:type="dxa"/>
          <w:right w:w="108" w:type="dxa"/>
        </w:tblCellMar>
      </w:tblPr>
      <w:tblGrid>
        <w:gridCol w:w="842"/>
        <w:gridCol w:w="934"/>
        <w:gridCol w:w="1043"/>
        <w:gridCol w:w="844"/>
        <w:gridCol w:w="933"/>
        <w:gridCol w:w="1043"/>
        <w:gridCol w:w="829"/>
        <w:gridCol w:w="1061"/>
        <w:gridCol w:w="1033"/>
      </w:tblGrid>
      <w:tr>
        <w:tblPrEx>
          <w:tblCellMar>
            <w:top w:w="0" w:type="dxa"/>
            <w:left w:w="108" w:type="dxa"/>
            <w:bottom w:w="0" w:type="dxa"/>
            <w:right w:w="108" w:type="dxa"/>
          </w:tblCellMar>
        </w:tblPrEx>
        <w:trPr>
          <w:trHeight w:val="248" w:hRule="atLeast"/>
        </w:trPr>
        <w:tc>
          <w:tcPr>
            <w:tcW w:w="842" w:type="dxa"/>
            <w:tcBorders>
              <w:top w:val="single" w:color="auto" w:sz="4" w:space="0"/>
              <w:left w:val="single" w:color="auto" w:sz="4" w:space="0"/>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拐点</w:t>
            </w:r>
          </w:p>
        </w:tc>
        <w:tc>
          <w:tcPr>
            <w:tcW w:w="934"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纬度°</w:t>
            </w:r>
          </w:p>
        </w:tc>
        <w:tc>
          <w:tcPr>
            <w:tcW w:w="1043"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经度°</w:t>
            </w:r>
          </w:p>
        </w:tc>
        <w:tc>
          <w:tcPr>
            <w:tcW w:w="844"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拐点</w:t>
            </w:r>
          </w:p>
        </w:tc>
        <w:tc>
          <w:tcPr>
            <w:tcW w:w="933"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纬度°</w:t>
            </w:r>
          </w:p>
        </w:tc>
        <w:tc>
          <w:tcPr>
            <w:tcW w:w="1043"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经度°</w:t>
            </w:r>
          </w:p>
        </w:tc>
        <w:tc>
          <w:tcPr>
            <w:tcW w:w="829"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拐点</w:t>
            </w:r>
          </w:p>
        </w:tc>
        <w:tc>
          <w:tcPr>
            <w:tcW w:w="1061"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纬度°</w:t>
            </w:r>
          </w:p>
        </w:tc>
        <w:tc>
          <w:tcPr>
            <w:tcW w:w="1033"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经度°</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24.9236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115.9263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51</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24.8165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115.9566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101</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24.7515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115.8531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24.9071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115.9206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52</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24.8054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115.9415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102</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24.7504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115.8442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3</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24.8996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115.9195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53</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24.8062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115.9349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103</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24.7455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115.8376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4</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24.8946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115.9247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54</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24.8081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115.9300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104</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24.7396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115.8430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5</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24.8912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115.9310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55</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24.8035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115.9298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105</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24.7400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115.8468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6</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24.8900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115.9296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56</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24.8020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115.9253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106</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24.7357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115.8461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7</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24.8781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115.9311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57</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24.8097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115.9214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107</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24.7335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115.8493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8</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24.8847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115.9356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58</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24.7727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115.9149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108</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24.7301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115.8370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9</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24.8827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115.9386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59</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24.8019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115.8979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109</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24.7301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115.8447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10</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24.8793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115.9389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60</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24.7804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115.9256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110</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24.7278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115.8357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11</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24.8796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115.9406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61</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24.7759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115.9287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111</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24.7227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115.8309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12</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24.8771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115.9410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62</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24.7740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115.9307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112</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24.7195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115.8301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13</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24.8751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115.9421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63</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24.7686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115.9292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113</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24.7171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115.8352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14</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24.8739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115.9428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64</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24.7687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115.9223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114</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24.7175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115.8369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15</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24.8734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115.9447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65</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24.7597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115.9212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115</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24.7154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115.8374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16</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24.8793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115.9444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66</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24.7555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115.9205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116</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24.7131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115.8332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17</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24.8806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115.9393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67</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24.7563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115.9259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117</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24.7088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115.8320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18</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24.8817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115.9424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68</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24.7596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115.9272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118</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24.7055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115.8354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19</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24.8800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115.9448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69</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24.7580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115.9296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119</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24.7081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115.8360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20</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24.8789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115.9453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70</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24.7562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115.9278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120</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24.7081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115.8412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21</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24.8786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115.9464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71</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24.7543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115.9286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121</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24.6956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115.8451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22</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24.8809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115.9484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72</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24.7561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115.9288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122</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24.7059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115.8407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23</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24.8806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115.9519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73</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24.7540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115.9270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123</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24.6980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115.8467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24</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24.8831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115.9510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74</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24.7510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115.9253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124</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24.7005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115.8450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25</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24.8830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115.9483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75</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24.7516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115.9212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125</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24.7022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115.8468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26</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24.8852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115.9503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76</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24.7512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115.9173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126</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24.6995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115.8519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27</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24.8832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115.9554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77</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24.7489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115.9132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127</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24.6995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115.8519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28</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24.8837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115.9563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78</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24.7521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115.9151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128</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24.6992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115.8549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29</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24.8835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115.9580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79</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24.7461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115.9105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129</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24.6938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115.8547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30</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24.8855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115.9630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80</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24.7424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115.9140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130</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24.6948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115.8578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31</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24.8809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115.9695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81</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24.7324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115.9019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131</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24.6947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115.8621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32</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24.8793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115.9688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82</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24.7401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115.9026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132</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24.6921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115.8661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33</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24.8761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115.9689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83</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24.7430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115.8977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133</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24.6919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115.8714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34</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24.8666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115.9748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84</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24.7448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115.8941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134</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24.6876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115.8749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35</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24.8655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115.9774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85</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24.7361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115.8834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135</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24.6906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115.8785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36</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24.8668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115.9790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86</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24.7370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115.8880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136</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24.6946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115.8785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37</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24.8625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115.9825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87</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24.7289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115.8808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137</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24.6992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115.8810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38</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24.8555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115.9824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88</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24.7298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115.8779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138</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24.7008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115.8802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39</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24.8457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115.9818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89</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24.7323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115.8769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139</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24.6999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115.8817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40</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24.8423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115.9903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90</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24.7345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115.8747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140</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24.6963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115.8815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41</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24.8364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115.9889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91</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24.7363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115.8719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141</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24.7015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115.8883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42</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24.8305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115.9875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92</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24.7402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115.8723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142</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24.7133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115.8939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43</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24.8287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115.9905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93</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24.7418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115.8701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143</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24.7146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115.8934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44</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24.8297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115.9871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94</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24.7471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115.8765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144</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24.7160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115.8955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45</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24.8288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115.9814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95</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24.7657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115.8712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145</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24.7155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115.8972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46</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24.8250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115.9754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96</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24.7662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115.8680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146</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24.7179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115.9022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47</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24.8191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115.9687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97</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24.7632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115.8671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147</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24.7217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115.9060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48</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24.8219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115.9602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98</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24.7610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115.8618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148</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24.7199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115.9121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49</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24.8202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115.9647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99</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24.7588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115.8609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149</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24.7200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115.9122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50</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24.8149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115.9479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100</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24.7531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115.8609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150</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24.7169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115.9212 </w:t>
            </w:r>
          </w:p>
        </w:tc>
      </w:tr>
    </w:tbl>
    <w:p>
      <w:pPr>
        <w:jc w:val="center"/>
        <w:outlineLvl w:val="1"/>
        <w:rPr>
          <w:b/>
          <w:color w:val="000000"/>
        </w:rPr>
      </w:pPr>
    </w:p>
    <w:tbl>
      <w:tblPr>
        <w:tblStyle w:val="18"/>
        <w:tblW w:w="8562" w:type="dxa"/>
        <w:tblInd w:w="93" w:type="dxa"/>
        <w:tblLayout w:type="fixed"/>
        <w:tblCellMar>
          <w:top w:w="0" w:type="dxa"/>
          <w:left w:w="108" w:type="dxa"/>
          <w:bottom w:w="0" w:type="dxa"/>
          <w:right w:w="108" w:type="dxa"/>
        </w:tblCellMar>
      </w:tblPr>
      <w:tblGrid>
        <w:gridCol w:w="842"/>
        <w:gridCol w:w="934"/>
        <w:gridCol w:w="1043"/>
        <w:gridCol w:w="844"/>
        <w:gridCol w:w="933"/>
        <w:gridCol w:w="1043"/>
        <w:gridCol w:w="829"/>
        <w:gridCol w:w="1061"/>
        <w:gridCol w:w="1033"/>
      </w:tblGrid>
      <w:tr>
        <w:tblPrEx>
          <w:tblCellMar>
            <w:top w:w="0" w:type="dxa"/>
            <w:left w:w="108" w:type="dxa"/>
            <w:bottom w:w="0" w:type="dxa"/>
            <w:right w:w="108" w:type="dxa"/>
          </w:tblCellMar>
        </w:tblPrEx>
        <w:trPr>
          <w:trHeight w:val="248" w:hRule="atLeast"/>
        </w:trPr>
        <w:tc>
          <w:tcPr>
            <w:tcW w:w="842" w:type="dxa"/>
            <w:tcBorders>
              <w:top w:val="single" w:color="auto" w:sz="4" w:space="0"/>
              <w:left w:val="single" w:color="auto" w:sz="4" w:space="0"/>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拐点</w:t>
            </w:r>
          </w:p>
        </w:tc>
        <w:tc>
          <w:tcPr>
            <w:tcW w:w="934"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纬度°</w:t>
            </w:r>
          </w:p>
        </w:tc>
        <w:tc>
          <w:tcPr>
            <w:tcW w:w="1043"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经度°</w:t>
            </w:r>
          </w:p>
        </w:tc>
        <w:tc>
          <w:tcPr>
            <w:tcW w:w="844"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拐点</w:t>
            </w:r>
          </w:p>
        </w:tc>
        <w:tc>
          <w:tcPr>
            <w:tcW w:w="933"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纬度°</w:t>
            </w:r>
          </w:p>
        </w:tc>
        <w:tc>
          <w:tcPr>
            <w:tcW w:w="1043"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经度°</w:t>
            </w:r>
          </w:p>
        </w:tc>
        <w:tc>
          <w:tcPr>
            <w:tcW w:w="829"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拐点</w:t>
            </w:r>
          </w:p>
        </w:tc>
        <w:tc>
          <w:tcPr>
            <w:tcW w:w="1061"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纬度°</w:t>
            </w:r>
          </w:p>
        </w:tc>
        <w:tc>
          <w:tcPr>
            <w:tcW w:w="1033"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经度°</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151</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24.7045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115.9184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201</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24.7685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115.9515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251</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24.8884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115.9709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152</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24.6947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115.9174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202</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24.7667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115.9523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252</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24.8906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115.9722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153</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24.6956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115.9227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203</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24.7660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115.9573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253</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24.8940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115.9644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154</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24.6908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115.9310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204</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24.7663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115.9656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254</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24.8937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115.9625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155</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24.6900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115.9341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205</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24.7697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115.9754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255</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24.8976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115.9614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156</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24.6924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115.9411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206</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24.7804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115.9820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256</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24.8981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115.9588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157</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24.7004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115.9429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207</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24.7840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115.9830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257</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24.9029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115.9576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158</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24.7053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115.9424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208</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24.7830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115.9847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258</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24.9056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115.9548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159</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24.7074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115.9478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209</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24.7837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115.9866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259</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24.9083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115.9550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160</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24.7102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115.9469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210</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24.7848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115.9857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260</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24.9100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115.9548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161</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24.7098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115.9437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211</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24.7857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115.9870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261</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24.9101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115.9586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162</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24.7111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115.9429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212</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24.7867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115.9876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262</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24.9112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115.9591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163</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24.7113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115.9406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213</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24.7879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115.9883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263</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24.9122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115.9575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164</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24.7150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115.9432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214</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24.7895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115.9869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264</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24.9130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115.9596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165</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24.7159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115.9423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215</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24.7889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115.9886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265</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24.9157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115.9610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166</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24.7205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115.9409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216</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24.7903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115.9892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266</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24.9168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115.9571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167</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24.7224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115.9435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217</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24.7902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115.9883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267</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24.9187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115.9568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168</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24.7146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115.9418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218</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24.7914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115.9893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268</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24.9214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115.9513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169</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24.7305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115.9418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219</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24.7910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115.9856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269</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24.9192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115.9498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170</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24.7253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115.9441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220</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24.7914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115.9846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270</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24.9204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115.9455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171</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24.7359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115.9398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221</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24.7939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115.9855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271</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24.9192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115.9440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172</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24.7361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115.9370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222</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24.7964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115.9884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272</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24.9212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115.9418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173</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24.7379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115.9355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223</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24.8005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115.9891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273</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24.9233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115.9368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174</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24.7416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115.9357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224</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24.8051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115.9942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274</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24.9211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115.9328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175</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24.7422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115.9375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225</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24.8096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115.9942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275</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24.9216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115.9300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176</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24.7446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115.9380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226</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24.8198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115.9978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276</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24.9230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115.9291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177</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24.7431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115.9397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227</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24.8211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115.9947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277</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24.7751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115.8946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178</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24.7444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115.9415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228</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24.8237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115.9952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278</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24.7774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115.8937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179</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24.7469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115.9420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229</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24.8267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115.9920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279</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24.7781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115.8905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180</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24.7474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115.9446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230</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24.8247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116.0012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280</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24.7796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115.8877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181</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24.7492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115.9432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231</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24.8339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116.0001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281</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24.7745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115.8782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182</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24.7579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115.9437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232</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24.8444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116.0051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282</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24.7637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115.9035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183</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24.7659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115.9456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233</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24.8508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116.0042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283</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24.7732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115.8948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184</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24.7689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115.9444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234</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24.8670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115.9988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284</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24.8228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115.8983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185</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24.7697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115.9434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235</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24.8694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115.9957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285</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24.8216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115.8981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186</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24.7687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115.9426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236</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24.8737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115.9956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286</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24.8185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115.8938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187</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24.7744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115.9372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237</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24.8775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115.9911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287</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24.8192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115.8966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188</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24.7756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115.9372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238</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24.8814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115.9923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288</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24.8153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115.8974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189</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24.7760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115.9381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239</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24.8826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115.9913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289</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24.8172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115.8991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190</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24.7783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115.9362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240</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24.8827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115.9942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290</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24.8071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115.8941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191</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24.7811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115.9396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241</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24.8852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115.9978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291</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24.8047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115.8938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192</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24.7793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115.9400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242</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24.8878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115.9980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292</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24.8073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115.8899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193</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24.7781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115.9432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243</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24.8884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115.9972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293</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24.8098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115.8900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194</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24.7758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115.9422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244</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24.8893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115.9962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294</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24.8088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115.8878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195</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24.7762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115.9437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245</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24.8888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115.9927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295</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24.8101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115.8851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196</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24.7772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115.9478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246</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24.8883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115.9911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296</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24.8076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115.8831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197</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24.7751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115.9498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247</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24.8901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115.9883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297</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24.7984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115.8864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198</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24.7747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115.9521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248</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24.8899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115.9824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298</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24.7907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115.8781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199</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24.7748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115.9522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249</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24.8910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115.9793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299</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24.7903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115.8862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200</w:t>
            </w:r>
          </w:p>
        </w:tc>
        <w:tc>
          <w:tcPr>
            <w:tcW w:w="934"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24.7704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115.9507 </w:t>
            </w:r>
          </w:p>
        </w:tc>
        <w:tc>
          <w:tcPr>
            <w:tcW w:w="844"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250</w:t>
            </w:r>
          </w:p>
        </w:tc>
        <w:tc>
          <w:tcPr>
            <w:tcW w:w="9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24.8871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115.9743 </w:t>
            </w:r>
          </w:p>
        </w:tc>
        <w:tc>
          <w:tcPr>
            <w:tcW w:w="829" w:type="dxa"/>
            <w:tcBorders>
              <w:top w:val="nil"/>
              <w:left w:val="nil"/>
              <w:bottom w:val="single" w:color="auto" w:sz="4" w:space="0"/>
              <w:right w:val="single" w:color="auto" w:sz="4" w:space="0"/>
            </w:tcBorders>
            <w:shd w:val="clear" w:color="auto" w:fill="D0CECE"/>
            <w:noWrap/>
            <w:vAlign w:val="center"/>
          </w:tcPr>
          <w:p>
            <w:pPr>
              <w:spacing w:line="240" w:lineRule="auto"/>
              <w:jc w:val="center"/>
              <w:rPr>
                <w:color w:val="000000"/>
                <w:sz w:val="21"/>
                <w:szCs w:val="21"/>
              </w:rPr>
            </w:pPr>
            <w:r>
              <w:rPr>
                <w:color w:val="000000"/>
                <w:sz w:val="21"/>
                <w:szCs w:val="21"/>
              </w:rPr>
              <w:t>300</w:t>
            </w:r>
          </w:p>
        </w:tc>
        <w:tc>
          <w:tcPr>
            <w:tcW w:w="1061"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24.7858 </w:t>
            </w:r>
          </w:p>
        </w:tc>
        <w:tc>
          <w:tcPr>
            <w:tcW w:w="1033" w:type="dxa"/>
            <w:tcBorders>
              <w:top w:val="nil"/>
              <w:left w:val="nil"/>
              <w:bottom w:val="single" w:color="auto" w:sz="4" w:space="0"/>
              <w:right w:val="single" w:color="auto" w:sz="4" w:space="0"/>
            </w:tcBorders>
            <w:shd w:val="clear" w:color="auto" w:fill="auto"/>
            <w:noWrap/>
            <w:vAlign w:val="center"/>
          </w:tcPr>
          <w:p>
            <w:pPr>
              <w:spacing w:line="240" w:lineRule="auto"/>
              <w:jc w:val="center"/>
              <w:rPr>
                <w:color w:val="000000"/>
                <w:sz w:val="21"/>
                <w:szCs w:val="21"/>
              </w:rPr>
            </w:pPr>
            <w:r>
              <w:rPr>
                <w:color w:val="000000"/>
                <w:sz w:val="21"/>
                <w:szCs w:val="21"/>
              </w:rPr>
              <w:t xml:space="preserve">115.8802 </w:t>
            </w:r>
          </w:p>
        </w:tc>
      </w:tr>
    </w:tbl>
    <w:p>
      <w:pPr>
        <w:jc w:val="center"/>
        <w:outlineLvl w:val="1"/>
        <w:rPr>
          <w:b/>
          <w:color w:val="000000"/>
        </w:rPr>
      </w:pPr>
    </w:p>
    <w:tbl>
      <w:tblPr>
        <w:tblStyle w:val="18"/>
        <w:tblW w:w="8562" w:type="dxa"/>
        <w:tblInd w:w="93" w:type="dxa"/>
        <w:tblLayout w:type="fixed"/>
        <w:tblCellMar>
          <w:top w:w="0" w:type="dxa"/>
          <w:left w:w="108" w:type="dxa"/>
          <w:bottom w:w="0" w:type="dxa"/>
          <w:right w:w="108" w:type="dxa"/>
        </w:tblCellMar>
      </w:tblPr>
      <w:tblGrid>
        <w:gridCol w:w="842"/>
        <w:gridCol w:w="934"/>
        <w:gridCol w:w="1043"/>
        <w:gridCol w:w="844"/>
        <w:gridCol w:w="933"/>
        <w:gridCol w:w="1043"/>
        <w:gridCol w:w="829"/>
        <w:gridCol w:w="1061"/>
        <w:gridCol w:w="1033"/>
      </w:tblGrid>
      <w:tr>
        <w:tblPrEx>
          <w:tblCellMar>
            <w:top w:w="0" w:type="dxa"/>
            <w:left w:w="108" w:type="dxa"/>
            <w:bottom w:w="0" w:type="dxa"/>
            <w:right w:w="108" w:type="dxa"/>
          </w:tblCellMar>
        </w:tblPrEx>
        <w:trPr>
          <w:trHeight w:val="248" w:hRule="atLeast"/>
        </w:trPr>
        <w:tc>
          <w:tcPr>
            <w:tcW w:w="842" w:type="dxa"/>
            <w:tcBorders>
              <w:top w:val="single" w:color="auto" w:sz="4" w:space="0"/>
              <w:left w:val="single" w:color="auto" w:sz="4" w:space="0"/>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拐点</w:t>
            </w:r>
          </w:p>
        </w:tc>
        <w:tc>
          <w:tcPr>
            <w:tcW w:w="934"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纬度°</w:t>
            </w:r>
          </w:p>
        </w:tc>
        <w:tc>
          <w:tcPr>
            <w:tcW w:w="1043"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经度°</w:t>
            </w:r>
          </w:p>
        </w:tc>
        <w:tc>
          <w:tcPr>
            <w:tcW w:w="844"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拐点</w:t>
            </w:r>
          </w:p>
        </w:tc>
        <w:tc>
          <w:tcPr>
            <w:tcW w:w="933"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纬度°</w:t>
            </w:r>
          </w:p>
        </w:tc>
        <w:tc>
          <w:tcPr>
            <w:tcW w:w="1043"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经度°</w:t>
            </w:r>
          </w:p>
        </w:tc>
        <w:tc>
          <w:tcPr>
            <w:tcW w:w="829"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拐点</w:t>
            </w:r>
          </w:p>
        </w:tc>
        <w:tc>
          <w:tcPr>
            <w:tcW w:w="1061"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纬度°</w:t>
            </w:r>
          </w:p>
        </w:tc>
        <w:tc>
          <w:tcPr>
            <w:tcW w:w="1033"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经度°</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301</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24.7930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115.8766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351</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24.7106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115.7773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401</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24.6599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115.8253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302</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24.8056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115.8861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352</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24.7063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115.7786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402</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24.6608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115.8276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303</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24.7977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115.8749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353</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24.7091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115.7818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403</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24.6617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115.8276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304</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24.8035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115.8785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354</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24.7114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115.7839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404</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24.6638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115.8289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305</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24.8068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115.8783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355</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24.7140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115.7862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405</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24.6647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115.8251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306</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24.8084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115.8795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356</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24.7143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115.7896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406</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24.6656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115.8246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307</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24.8103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115.8813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357</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24.7160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115.7914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407</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24.6666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115.8228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308</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24.8117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115.8828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358</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24.7195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115.7902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408</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24.6913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115.8584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309</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24.8118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115.8816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359</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24.7191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115.7887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409</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24.6835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115.8615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310</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24.8125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115.8828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360</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24.7224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115.7877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410</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24.6838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115.8577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311</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24.8141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115.8827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361</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24.7235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115.7850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411</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24.6853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115.8565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312</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24.8141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115.8796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362</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24.7259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115.7875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412</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24.6854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115.8545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313</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24.8165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115.8804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363</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24.7271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115.7861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413</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24.6864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115.8534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314</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24.8172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115.8820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364</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24.7276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115.7872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414</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24.6885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115.8542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315</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24.8195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115.8805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365</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24.6718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115.7563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415</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24.6906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115.8564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316</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24.8198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115.8826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366</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24.6746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115.7678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416</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24.6807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115.8714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317</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24.8181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115.8828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367</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24.6803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115.7731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417</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24.6844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115.8756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318</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24.8191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115.8838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368</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24.6795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115.7827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418</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24.6790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115.8767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319</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24.8197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115.8853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369</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24.6774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115.7830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419</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24.6750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115.8727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320</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24.8179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115.8870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370</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24.6773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115.7926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420</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24.6708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115.8720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321</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24.8192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115.8878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371</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24.6784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115.7856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421</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24.6728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115.8698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322</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24.8181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115.8914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372</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24.6789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115.7947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422</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24.6753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115.8690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323</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24.8212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115.8927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373</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24.6764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115.8012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423</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24.6754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115.8707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324</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24.8135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115.9021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374</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24.6742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115.8020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424</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24.6763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115.8706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325</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24.7332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115.8106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375</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24.6712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115.7975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425</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24.6772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115.8704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326</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24.7317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115.8140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376</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24.6733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115.7949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426</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24.6773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115.8695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327</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24.7296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115.8010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377</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24.6752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115.7899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427</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24.6818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115.8694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328</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24.7339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115.7959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378</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24.6721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115.7897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428</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24.6829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115.8703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329</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24.7265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115.7987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379</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24.6717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115.7938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429</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24.6782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115.9652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330</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24.7287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115.7934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380</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24.6699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115.7935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430</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24.6767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115.9569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331</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24.7280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115.7979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381</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24.6692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115.7914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431</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24.6797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115.9390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332</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24.7288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115.7972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382</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24.6670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115.7917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432</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24.6804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115.9478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333</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24.7297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115.7966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383</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24.6655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115.7886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433</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24.6709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115.9416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334</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24.7347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115.8145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384</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24.6667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115.7857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434</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24.6670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115.9390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335</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24.7306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115.8061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385</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24.6696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115.7822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435</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24.6622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115.9549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336</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24.7308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115.7884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386</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24.6753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115.7870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436</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24.6704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115.9639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337</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24.7284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115.7781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387</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24.6753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115.7835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437</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24.6655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115.9592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338</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24.7293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115.7823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388</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24.6662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115.7771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438</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24.6454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115.8815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339</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24.7313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115.7758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389</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24.6677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115.7614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439</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24.6377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115.8945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340</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24.7334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115.7714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390</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24.6624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115.8293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440</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24.6263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115.8975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341</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24.7286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115.7698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391</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24.6637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115.8270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441</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24.6204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115.9097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342</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24.7233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115.7707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392</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24.6660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115.8257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442</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24.6223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115.9169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343</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24.7184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115.7690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393</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24.6676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115.8225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443</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24.6183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115.9186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344</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24.7166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115.7688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394</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24.6679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115.8202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444</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24.6149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115.9154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345</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24.7166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115.7674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395</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24.6654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115.8185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445</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24.6095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115.9237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346</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24.7131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115.7665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396</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24.6617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115.8178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446</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24.6047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115.9177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347</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24.7137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115.7708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397</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24.6605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115.8197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447</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24.5986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115.9219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348</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24.7125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115.7724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398</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24.6596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115.8215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448</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24.5967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115.9180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349</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24.7126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115.7746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399</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24.6596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115.8229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449</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24.5913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115.9201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350</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24.7113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115.7752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400</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24.6610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115.8234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450</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24.5872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115.9187 </w:t>
            </w:r>
          </w:p>
        </w:tc>
      </w:tr>
    </w:tbl>
    <w:p>
      <w:pPr>
        <w:jc w:val="center"/>
        <w:outlineLvl w:val="1"/>
        <w:rPr>
          <w:b/>
          <w:color w:val="000000"/>
        </w:rPr>
      </w:pPr>
    </w:p>
    <w:tbl>
      <w:tblPr>
        <w:tblStyle w:val="18"/>
        <w:tblW w:w="8562" w:type="dxa"/>
        <w:tblInd w:w="93" w:type="dxa"/>
        <w:tblLayout w:type="fixed"/>
        <w:tblCellMar>
          <w:top w:w="0" w:type="dxa"/>
          <w:left w:w="108" w:type="dxa"/>
          <w:bottom w:w="0" w:type="dxa"/>
          <w:right w:w="108" w:type="dxa"/>
        </w:tblCellMar>
      </w:tblPr>
      <w:tblGrid>
        <w:gridCol w:w="842"/>
        <w:gridCol w:w="934"/>
        <w:gridCol w:w="1043"/>
        <w:gridCol w:w="844"/>
        <w:gridCol w:w="933"/>
        <w:gridCol w:w="1043"/>
        <w:gridCol w:w="829"/>
        <w:gridCol w:w="1061"/>
        <w:gridCol w:w="1033"/>
      </w:tblGrid>
      <w:tr>
        <w:tblPrEx>
          <w:tblCellMar>
            <w:top w:w="0" w:type="dxa"/>
            <w:left w:w="108" w:type="dxa"/>
            <w:bottom w:w="0" w:type="dxa"/>
            <w:right w:w="108" w:type="dxa"/>
          </w:tblCellMar>
        </w:tblPrEx>
        <w:trPr>
          <w:trHeight w:val="248" w:hRule="atLeast"/>
        </w:trPr>
        <w:tc>
          <w:tcPr>
            <w:tcW w:w="842" w:type="dxa"/>
            <w:tcBorders>
              <w:top w:val="single" w:color="auto" w:sz="4" w:space="0"/>
              <w:left w:val="single" w:color="auto" w:sz="4" w:space="0"/>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拐点</w:t>
            </w:r>
          </w:p>
        </w:tc>
        <w:tc>
          <w:tcPr>
            <w:tcW w:w="934"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纬度°</w:t>
            </w:r>
          </w:p>
        </w:tc>
        <w:tc>
          <w:tcPr>
            <w:tcW w:w="1043"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经度°</w:t>
            </w:r>
          </w:p>
        </w:tc>
        <w:tc>
          <w:tcPr>
            <w:tcW w:w="844"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拐点</w:t>
            </w:r>
          </w:p>
        </w:tc>
        <w:tc>
          <w:tcPr>
            <w:tcW w:w="933"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纬度°</w:t>
            </w:r>
          </w:p>
        </w:tc>
        <w:tc>
          <w:tcPr>
            <w:tcW w:w="1043"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经度°</w:t>
            </w:r>
          </w:p>
        </w:tc>
        <w:tc>
          <w:tcPr>
            <w:tcW w:w="829"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拐点</w:t>
            </w:r>
          </w:p>
        </w:tc>
        <w:tc>
          <w:tcPr>
            <w:tcW w:w="1061"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纬度°</w:t>
            </w:r>
          </w:p>
        </w:tc>
        <w:tc>
          <w:tcPr>
            <w:tcW w:w="1033"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经度°</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451</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24.5799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115.9097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501</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24.5604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115.8550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551</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24.5401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115.8284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452</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24.5687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115.9101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502</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24.5582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115.8567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552</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24.5411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115.8265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453</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24.5681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115.8981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503</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24.5592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115.8590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553</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24.5409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115.8282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454</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24.5631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115.9036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504</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24.5545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115.8599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554</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24.5419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115.8254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455</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24.5472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115.8960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505</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24.5507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115.8602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555</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24.5434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115.8243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456</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24.5452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115.8894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506</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24.5492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115.8647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556</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24.5439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115.8225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457</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24.5402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115.8704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507</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24.5472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115.8628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557</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24.5446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115.8214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458</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24.5435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115.8744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508</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24.5486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115.8603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558</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24.5452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115.8209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459</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24.5528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115.8798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509</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24.5463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115.8555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559</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24.5460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115.8211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460</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24.5564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115.8763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510</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24.5439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115.8560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560</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24.5466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115.8217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461</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24.5654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115.8762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511</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24.5403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115.8574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561</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24.5484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115.8216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462</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24.5710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115.8724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512</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24.5410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115.8554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562</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24.5511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115.8206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463</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24.5771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115.8781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513</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24.5386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115.8556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563</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24.5531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115.8208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464</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24.5847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115.8660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514</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24.5392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115.8564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564</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24.5568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115.8206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465</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24.5895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115.8719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515</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24.5398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115.8556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565</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24.5547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115.8216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466</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24.5898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115.8670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516</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24.5383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115.8583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566</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24.5586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115.8206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467</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24.5962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115.8587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517</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24.5369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115.8575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567</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24.5533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115.8213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468</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24.6024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115.8562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518</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24.5348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115.8559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568</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24.5596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115.8220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469</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24.6129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115.8566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519</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24.5359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115.8537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569</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24.5617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115.8233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470</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24.6154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115.8619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520</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24.5337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115.8567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570</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24.5617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115.8258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471</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24.6231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115.8621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521</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24.5317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115.8564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571</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24.5641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115.8262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472</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24.6271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115.8654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522</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24.5290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115.8529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572</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24.5656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115.8286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473</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24.6347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115.8653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523</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24.5283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115.8513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573</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24.5652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115.8313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474</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24.6364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115.8666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524</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24.5253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115.8410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574</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24.5671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115.8320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475</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24.6354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115.8728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525</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24.5264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115.8435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575</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24.5676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115.8351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476</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24.6350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115.8741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526</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24.5257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115.8394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576</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24.5662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115.8373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477</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24.6180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115.8795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527</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24.5276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115.8379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577</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24.5647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115.8393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478</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24.6150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115.8812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528</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24.5296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115.8378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578</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24.5679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115.8399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479</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24.6180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115.8882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529</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24.5304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115.8387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579</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24.5690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115.8417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480</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24.6199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115.8850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530</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24.5315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115.8380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580</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24.5670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115.8446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481</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24.6266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115.8855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531</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24.5324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115.8387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581</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24.5679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115.8492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482</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24.6308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115.8845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532</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24.5330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115.8376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582</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24.5690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115.8490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483</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24.6291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115.8874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533</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24.5312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115.8373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583</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24.5700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115.8481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484</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24.6330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115.8857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534</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24.5289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115.8356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584</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24.5709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115.8480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485</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24.6317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115.8803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535</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24.5305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115.8357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585</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24.5710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115.8442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486</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24.6328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115.8777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536</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24.5307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115.8351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586</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24.5718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115.8439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487</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24.6354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115.8783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537</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24.5318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115.8331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587</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24.5750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115.8438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488</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24.6329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115.8735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538</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24.5310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115.8324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588</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24.5757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115.8409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489</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24.6126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115.8275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539</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24.5314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115.8316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589</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24.5777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115.8398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490</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24.6113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115.8317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540</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24.5327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115.8326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590</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24.5782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115.8366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491</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24.6088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115.8342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541</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24.5326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115.8312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591</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24.5789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115.8359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492</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24.6026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115.8369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542</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24.5340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115.8303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592</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24.5800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115.8363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493</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24.5956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115.8423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543</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24.5349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115.8304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593</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24.5813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115.8352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494</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24.5900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115.8468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544</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24.5348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115.8294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594</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24.5840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115.8362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495</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24.5835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115.8461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545</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24.5356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115.8290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595</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24.5857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115.8349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496</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24.5673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115.8525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546</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24.5372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115.8293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596</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24.5881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115.8352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497</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24.5751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115.8491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547</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24.5378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115.8303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597</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24.5898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115.8315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498</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24.5690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115.8504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548</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24.5378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115.8292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598</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24.5919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115.8315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499</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24.5635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115.8535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549</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24.5391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115.8291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599</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24.5964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115.8288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500</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24.5612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115.8585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550</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24.5398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115.8298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600</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24.5966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115.8278 </w:t>
            </w:r>
          </w:p>
        </w:tc>
      </w:tr>
    </w:tbl>
    <w:p>
      <w:pPr>
        <w:jc w:val="center"/>
        <w:outlineLvl w:val="1"/>
        <w:rPr>
          <w:b/>
          <w:color w:val="000000"/>
        </w:rPr>
      </w:pPr>
    </w:p>
    <w:tbl>
      <w:tblPr>
        <w:tblStyle w:val="18"/>
        <w:tblW w:w="8562" w:type="dxa"/>
        <w:tblInd w:w="93" w:type="dxa"/>
        <w:tblLayout w:type="fixed"/>
        <w:tblCellMar>
          <w:top w:w="0" w:type="dxa"/>
          <w:left w:w="108" w:type="dxa"/>
          <w:bottom w:w="0" w:type="dxa"/>
          <w:right w:w="108" w:type="dxa"/>
        </w:tblCellMar>
      </w:tblPr>
      <w:tblGrid>
        <w:gridCol w:w="842"/>
        <w:gridCol w:w="934"/>
        <w:gridCol w:w="1043"/>
        <w:gridCol w:w="844"/>
        <w:gridCol w:w="933"/>
        <w:gridCol w:w="1043"/>
        <w:gridCol w:w="829"/>
        <w:gridCol w:w="1061"/>
        <w:gridCol w:w="1033"/>
      </w:tblGrid>
      <w:tr>
        <w:tblPrEx>
          <w:tblCellMar>
            <w:top w:w="0" w:type="dxa"/>
            <w:left w:w="108" w:type="dxa"/>
            <w:bottom w:w="0" w:type="dxa"/>
            <w:right w:w="108" w:type="dxa"/>
          </w:tblCellMar>
        </w:tblPrEx>
        <w:trPr>
          <w:trHeight w:val="248" w:hRule="atLeast"/>
        </w:trPr>
        <w:tc>
          <w:tcPr>
            <w:tcW w:w="842" w:type="dxa"/>
            <w:tcBorders>
              <w:top w:val="single" w:color="auto" w:sz="4" w:space="0"/>
              <w:left w:val="single" w:color="auto" w:sz="4" w:space="0"/>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拐点</w:t>
            </w:r>
          </w:p>
        </w:tc>
        <w:tc>
          <w:tcPr>
            <w:tcW w:w="934"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纬度°</w:t>
            </w:r>
          </w:p>
        </w:tc>
        <w:tc>
          <w:tcPr>
            <w:tcW w:w="1043"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经度°</w:t>
            </w:r>
          </w:p>
        </w:tc>
        <w:tc>
          <w:tcPr>
            <w:tcW w:w="844"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拐点</w:t>
            </w:r>
          </w:p>
        </w:tc>
        <w:tc>
          <w:tcPr>
            <w:tcW w:w="933"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纬度°</w:t>
            </w:r>
          </w:p>
        </w:tc>
        <w:tc>
          <w:tcPr>
            <w:tcW w:w="1043"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经度°</w:t>
            </w:r>
          </w:p>
        </w:tc>
        <w:tc>
          <w:tcPr>
            <w:tcW w:w="829"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拐点</w:t>
            </w:r>
          </w:p>
        </w:tc>
        <w:tc>
          <w:tcPr>
            <w:tcW w:w="1061"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纬度°</w:t>
            </w:r>
          </w:p>
        </w:tc>
        <w:tc>
          <w:tcPr>
            <w:tcW w:w="1033"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经度°</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601</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24.5980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115.8272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651</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24.5325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115.8187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701</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24.5184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115.8265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602</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24.5992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115.8272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652</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24.5291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115.8113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702</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24.5201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115.8303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603</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24.5993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115.8255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653</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24.5279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115.8124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703</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24.5195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115.8263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604</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24.6000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115.8243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654</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24.5271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115.8114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704</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24.5222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115.8296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605</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24.6003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115.8221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655</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24.5262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115.8124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705</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24.5227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115.8281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606</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24.6014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115.8176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656</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24.5257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115.8107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706</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24.5259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115.8246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607</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24.6049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115.8167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657</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24.5234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115.8116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707</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24.5270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115.8244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608</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24.6060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115.8179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658</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24.5231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115.8101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708</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24.5294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115.8218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609</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24.6074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115.8178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659</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24.5207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115.8095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709</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24.5288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115.8206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610</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24.6078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115.8191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660</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24.5161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115.8135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710</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24.5283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115.8232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611</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24.6087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115.8201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661</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24.5166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115.8152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711</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24.5300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115.8215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612</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24.6084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115.8217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662</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24.5165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115.8164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712</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24.5287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115.8210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613</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24.6089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115.8225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663</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24.5174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115.8166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713</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24.5296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115.8192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614</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24.6105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115.8229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664</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24.5184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115.8174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714</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24.5307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115.8193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615</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24.6113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115.8257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665</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24.5167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115.8184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715</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24.5301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115.8151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616</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24.6124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115.8267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666</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24.5167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115.8171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716</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24.7627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116.0323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617</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24.6121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115.8295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667</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24.5162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115.8151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717</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24.7606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116.0327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618</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24.6004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115.8365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668</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24.5160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115.8144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718</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24.7616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116.0318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619</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24.6036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115.8346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669</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24.5165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115.8121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719</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24.7581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116.0310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620</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24.5985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115.8385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670</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24.5177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115.8108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720</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24.7576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116.0296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621</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24.5876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115.8467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671</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24.5162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115.8099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721</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24.7526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116.0283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622</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24.5798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115.8477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672</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24.5137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115.8114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722</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24.7526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116.0266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623</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24.5922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115.8446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673</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24.5157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115.8113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723</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24.7516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116.0266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624</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24.5687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115.7947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674</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24.5109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115.8140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724</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24.7508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116.0290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625</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24.5652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115.8011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675</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24.5091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115.8242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725</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24.7517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116.0280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626</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24.5637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115.8004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676</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24.5038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115.8247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726</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24.7546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116.0291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627</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24.5624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115.8032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677</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24.5042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115.8268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727</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24.7495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116.0283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628</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24.5599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115.8026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678</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24.5057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115.8284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728</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24.7500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116.0267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629</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24.5574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115.8002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679</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24.5057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115.8298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729</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24.7515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116.0267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630</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24.5546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115.8001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680</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24.5064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115.8311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730</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24.7515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116.0263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631</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24.5541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115.7968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681</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24.5064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115.8324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731</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24.7491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116.0236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632</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24.5536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115.7942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682</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24.5068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115.8332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732</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24.7485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116.0241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633</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24.5563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115.7919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683</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24.5084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115.8400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733</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24.7488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116.0236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634</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24.5572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115.7890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684</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24.5072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115.8346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734</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24.7481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116.0239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635</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24.5558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115.7842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685</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24.5068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115.8375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735</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24.7479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116.0225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636</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24.5519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115.7846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686</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24.5087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115.8431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736</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24.7482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116.0222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637</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24.5535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115.7776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687</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24.5081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115.8442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737</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24.7483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116.0216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638</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24.5559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115.7748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688</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24.5119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115.8453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738</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24.7475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116.0203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639</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24.5582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115.7798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689</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24.5126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115.8440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739</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24.7475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116.0182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640</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24.5590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115.7805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690</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24.5124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115.8449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740</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24.7480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116.0183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641</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24.5609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115.7790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691</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24.5135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115.8387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741</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24.7484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116.0190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642</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24.5637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115.7787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692</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24.5155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115.8371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742</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24.7489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116.0192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643</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24.5667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115.7755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693</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24.5187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115.8373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743</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24.7489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116.0199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644</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24.5689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115.7763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694</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24.5183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115.8358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744</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24.7503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116.0206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645</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24.5695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115.7801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695</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24.5196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115.8352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745</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24.7522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116.0225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646</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24.5651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115.7842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696</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24.5198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115.8363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746</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24.7530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116.0242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647</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24.5658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115.7877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697</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24.5205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115.8361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747</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24.7545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116.0255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648</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24.5665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115.7906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698</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24.5232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115.8340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748</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24.7563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116.0283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649</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24.5658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115.7933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699</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24.5194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115.8283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749</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24.7573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116.0285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650</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24.5680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115.7932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700</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24.5184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115.8272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750</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24.7583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116.0281 </w:t>
            </w:r>
          </w:p>
        </w:tc>
      </w:tr>
    </w:tbl>
    <w:p>
      <w:pPr>
        <w:jc w:val="center"/>
        <w:outlineLvl w:val="1"/>
        <w:rPr>
          <w:b/>
          <w:color w:val="000000"/>
        </w:rPr>
      </w:pPr>
    </w:p>
    <w:tbl>
      <w:tblPr>
        <w:tblStyle w:val="18"/>
        <w:tblW w:w="8562" w:type="dxa"/>
        <w:tblInd w:w="93" w:type="dxa"/>
        <w:tblLayout w:type="fixed"/>
        <w:tblCellMar>
          <w:top w:w="0" w:type="dxa"/>
          <w:left w:w="108" w:type="dxa"/>
          <w:bottom w:w="0" w:type="dxa"/>
          <w:right w:w="108" w:type="dxa"/>
        </w:tblCellMar>
      </w:tblPr>
      <w:tblGrid>
        <w:gridCol w:w="842"/>
        <w:gridCol w:w="934"/>
        <w:gridCol w:w="1043"/>
        <w:gridCol w:w="844"/>
        <w:gridCol w:w="933"/>
        <w:gridCol w:w="1043"/>
        <w:gridCol w:w="829"/>
        <w:gridCol w:w="1061"/>
        <w:gridCol w:w="1033"/>
      </w:tblGrid>
      <w:tr>
        <w:tblPrEx>
          <w:tblCellMar>
            <w:top w:w="0" w:type="dxa"/>
            <w:left w:w="108" w:type="dxa"/>
            <w:bottom w:w="0" w:type="dxa"/>
            <w:right w:w="108" w:type="dxa"/>
          </w:tblCellMar>
        </w:tblPrEx>
        <w:trPr>
          <w:trHeight w:val="248" w:hRule="atLeast"/>
        </w:trPr>
        <w:tc>
          <w:tcPr>
            <w:tcW w:w="842" w:type="dxa"/>
            <w:tcBorders>
              <w:top w:val="single" w:color="auto" w:sz="4" w:space="0"/>
              <w:left w:val="single" w:color="auto" w:sz="4" w:space="0"/>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拐点</w:t>
            </w:r>
          </w:p>
        </w:tc>
        <w:tc>
          <w:tcPr>
            <w:tcW w:w="934"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纬度°</w:t>
            </w:r>
          </w:p>
        </w:tc>
        <w:tc>
          <w:tcPr>
            <w:tcW w:w="1043"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经度°</w:t>
            </w:r>
          </w:p>
        </w:tc>
        <w:tc>
          <w:tcPr>
            <w:tcW w:w="844"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拐点</w:t>
            </w:r>
          </w:p>
        </w:tc>
        <w:tc>
          <w:tcPr>
            <w:tcW w:w="933"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纬度°</w:t>
            </w:r>
          </w:p>
        </w:tc>
        <w:tc>
          <w:tcPr>
            <w:tcW w:w="1043"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经度°</w:t>
            </w:r>
          </w:p>
        </w:tc>
        <w:tc>
          <w:tcPr>
            <w:tcW w:w="829"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拐点</w:t>
            </w:r>
          </w:p>
        </w:tc>
        <w:tc>
          <w:tcPr>
            <w:tcW w:w="1061"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纬度°</w:t>
            </w:r>
          </w:p>
        </w:tc>
        <w:tc>
          <w:tcPr>
            <w:tcW w:w="1033"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经度°</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751</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24.7583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116.0274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801</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24.4905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115.9722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851</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24.7516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115.7936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752</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24.7589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116.0270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802</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24.4898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115.9707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852</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24.7521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115.7928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753</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24.7595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116.0275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803</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24.4886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115.9681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853</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24.7529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115.7926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754</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24.7592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116.0277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804</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24.4848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115.9688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854</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24.7538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115.7945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755</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24.7592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116.0292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805</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24.4820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115.9681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855</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24.7532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115.7935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756</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24.7587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116.0291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806</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24.4811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115.9687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856</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24.7530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115.7940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757</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24.7586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116.0299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807</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24.4805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115.9670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857</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24.7522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115.7946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758</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24.7588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116.0302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808</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24.4789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115.9659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858</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24.7524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115.7969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759</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24.7599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116.0304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809</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24.4777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115.9660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859</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24.7534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115.7989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760</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24.7602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116.0301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810</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24.4747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115.9665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860</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24.7536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115.8000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761</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24.7609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116.0302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811</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24.4756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115.9674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861</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24.7533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115.8013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762</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24.7613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116.0306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812</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24.4901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115.9688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862</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24.7516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115.8028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763</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24.7622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116.0309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813</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24.4693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115.9701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863</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24.7509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115.8066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764</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24.7628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116.0318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814</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24.4684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115.9688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864</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24.7488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115.8080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765</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24.5401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115.9816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815</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24.4674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115.9699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865</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24.7483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115.8073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766</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24.5396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115.9792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816</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24.4682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115.9681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866</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24.7443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115.8086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767</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24.5385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115.9785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817</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24.4703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115.9693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867</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24.7430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115.8083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768</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24.5392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115.9776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818</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24.4740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115.9638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868</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24.7412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115.8112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769</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24.5395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115.9765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819</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24.4756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115.9646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869</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24.7404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115.8119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770</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24.5389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115.9761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820</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24.4775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115.9586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870</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24.7417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115.8117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771</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24.5385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115.9751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821</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24.4763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115.9566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871</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24.7414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115.8125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772</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24.5388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115.9740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822</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24.4725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115.9586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872</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24.7405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115.8124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773</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24.5361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115.9727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823</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24.4691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115.9572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873</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24.7403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115.8145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774</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24.5360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115.9759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824</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24.4681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115.9581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874</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24.7399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115.8133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775</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24.5352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115.9775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825</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24.4675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115.9603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875</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24.7392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115.8139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776</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24.5346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115.9782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826</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24.4678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115.9614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876</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24.7375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115.8135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777</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24.5352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115.9806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827</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24.4647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115.9643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877</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24.7393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115.8157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778</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24.5331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115.9797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828</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24.4672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115.9678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878</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24.7372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115.8139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779</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24.5334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115.9779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829</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24.4654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115.9717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879</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24.7366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115.8136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780</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24.5326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115.9774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830</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24.4650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115.9737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880</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24.7370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115.8155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781</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24.5318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115.9803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831</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24.4658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115.9780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881</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24.8146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115.9025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782</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24.5328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115.9823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832</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24.4686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115.9791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882</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24.8159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115.8992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783</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24.5298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115.9805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833</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24.4708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115.9819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883</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24.8228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115.8947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784</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24.5299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115.9835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834</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24.4735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115.9807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884</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24.8237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115.8976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785</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24.5280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115.9832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835</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24.4749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115.9802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885</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24.8250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115.8901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786</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24.5273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115.9843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836</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24.4779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115.9802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886</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24.8226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115.8907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787</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24.5280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115.9866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837</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24.4806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115.9828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887</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24.8229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115.8927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788</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24.5297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115.9870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838</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24.4814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115.9819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888</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24.8765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115.9449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789</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24.5296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115.9854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839</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24.4831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115.9803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889</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24.8829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115.9358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790</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24.5297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115.9846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840</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24.4843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115.9805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890</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24.8835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115.9353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791</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24.5318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115.9828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841</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24.4859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115.9807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891</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24.8812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115.9351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792</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24.5325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115.9831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842</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24.4878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115.9793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892</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24.8815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115.9378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793</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24.5338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115.9828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843</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24.7422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115.7966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893</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24.8794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115.9370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794</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24.5341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115.9822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844</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24.7357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115.7962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894</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24.8798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115.9348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795</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24.5368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115.9828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845</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24.7374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115.7982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895</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24.8816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115.9297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796</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24.5381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115.9823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846</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24.7393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115.7972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896</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24.8847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115.9310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797</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24.5395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115.9813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847</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24.7448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115.7949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897</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24.8859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115.9317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798</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24.5395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115.9822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848</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24.7473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115.7939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898</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24.8868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115.9304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799</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24.5381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115.9817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849</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24.7502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115.7930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899</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24.8969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115.9234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800</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24.4894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115.9752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850</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24.7513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115.7930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900</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24.8974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115.9204 </w:t>
            </w:r>
          </w:p>
        </w:tc>
      </w:tr>
    </w:tbl>
    <w:p>
      <w:pPr>
        <w:spacing w:line="240" w:lineRule="auto"/>
        <w:rPr>
          <w:color w:val="000000" w:themeColor="text1"/>
          <w:sz w:val="21"/>
          <w:szCs w:val="21"/>
        </w:rPr>
      </w:pPr>
    </w:p>
    <w:p>
      <w:pPr>
        <w:spacing w:line="240" w:lineRule="auto"/>
        <w:rPr>
          <w:color w:val="000000" w:themeColor="text1"/>
          <w:sz w:val="21"/>
          <w:szCs w:val="21"/>
        </w:rPr>
      </w:pPr>
    </w:p>
    <w:tbl>
      <w:tblPr>
        <w:tblStyle w:val="18"/>
        <w:tblW w:w="8562" w:type="dxa"/>
        <w:tblInd w:w="93" w:type="dxa"/>
        <w:tblLayout w:type="fixed"/>
        <w:tblCellMar>
          <w:top w:w="0" w:type="dxa"/>
          <w:left w:w="108" w:type="dxa"/>
          <w:bottom w:w="0" w:type="dxa"/>
          <w:right w:w="108" w:type="dxa"/>
        </w:tblCellMar>
      </w:tblPr>
      <w:tblGrid>
        <w:gridCol w:w="842"/>
        <w:gridCol w:w="934"/>
        <w:gridCol w:w="1043"/>
        <w:gridCol w:w="844"/>
        <w:gridCol w:w="933"/>
        <w:gridCol w:w="1043"/>
        <w:gridCol w:w="829"/>
        <w:gridCol w:w="1061"/>
        <w:gridCol w:w="1033"/>
      </w:tblGrid>
      <w:tr>
        <w:tblPrEx>
          <w:tblCellMar>
            <w:top w:w="0" w:type="dxa"/>
            <w:left w:w="108" w:type="dxa"/>
            <w:bottom w:w="0" w:type="dxa"/>
            <w:right w:w="108" w:type="dxa"/>
          </w:tblCellMar>
        </w:tblPrEx>
        <w:trPr>
          <w:trHeight w:val="248" w:hRule="atLeast"/>
        </w:trPr>
        <w:tc>
          <w:tcPr>
            <w:tcW w:w="842" w:type="dxa"/>
            <w:tcBorders>
              <w:top w:val="single" w:color="auto" w:sz="4" w:space="0"/>
              <w:left w:val="single" w:color="auto" w:sz="4" w:space="0"/>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拐点</w:t>
            </w:r>
          </w:p>
        </w:tc>
        <w:tc>
          <w:tcPr>
            <w:tcW w:w="934"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纬度°</w:t>
            </w:r>
          </w:p>
        </w:tc>
        <w:tc>
          <w:tcPr>
            <w:tcW w:w="1043"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经度°</w:t>
            </w:r>
          </w:p>
        </w:tc>
        <w:tc>
          <w:tcPr>
            <w:tcW w:w="844"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拐点</w:t>
            </w:r>
          </w:p>
        </w:tc>
        <w:tc>
          <w:tcPr>
            <w:tcW w:w="933"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纬度°</w:t>
            </w:r>
          </w:p>
        </w:tc>
        <w:tc>
          <w:tcPr>
            <w:tcW w:w="1043"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经度°</w:t>
            </w:r>
          </w:p>
        </w:tc>
        <w:tc>
          <w:tcPr>
            <w:tcW w:w="829"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拐点</w:t>
            </w:r>
          </w:p>
        </w:tc>
        <w:tc>
          <w:tcPr>
            <w:tcW w:w="1061"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纬度°</w:t>
            </w:r>
          </w:p>
        </w:tc>
        <w:tc>
          <w:tcPr>
            <w:tcW w:w="1033" w:type="dxa"/>
            <w:tcBorders>
              <w:top w:val="single" w:color="auto" w:sz="4" w:space="0"/>
              <w:left w:val="nil"/>
              <w:bottom w:val="single" w:color="auto" w:sz="4" w:space="0"/>
              <w:right w:val="single" w:color="auto" w:sz="4" w:space="0"/>
            </w:tcBorders>
            <w:shd w:val="clear" w:color="auto" w:fill="D0CECE"/>
            <w:noWrap/>
            <w:vAlign w:val="center"/>
          </w:tcPr>
          <w:p>
            <w:pPr>
              <w:spacing w:line="240" w:lineRule="auto"/>
              <w:jc w:val="center"/>
              <w:rPr>
                <w:b/>
                <w:bCs/>
                <w:color w:val="000000"/>
                <w:sz w:val="21"/>
                <w:szCs w:val="21"/>
              </w:rPr>
            </w:pPr>
            <w:r>
              <w:rPr>
                <w:rFonts w:hint="eastAsia"/>
                <w:b/>
                <w:bCs/>
                <w:color w:val="000000"/>
                <w:sz w:val="21"/>
                <w:szCs w:val="21"/>
              </w:rPr>
              <w:t>经度°</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901</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24.8180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115.9466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951</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24.4922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115.8509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1001</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24.5260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115.8045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902</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24.8085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115.9423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952</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24.4924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115.8448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1002</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24.5270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115.8039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903</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24.8132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115.9444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953</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24.4970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115.8434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1003</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24.5237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115.8039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904</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24.6935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115.8799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954</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24.4996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115.8393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1004</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24.5239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115.8048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905</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24.6715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115.8737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955</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24.5047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115.8421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1005</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24.5235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115.8052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906</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24.6873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115.8594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956</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24.5200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115.8426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1006</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24.5209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115.8052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907</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24.7830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116.0009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957</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24.5225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115.8496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1007</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24.5200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115.8059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908</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24.7740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116.0040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958</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24.5287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115.8581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1008</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24.5196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115.8074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909</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24.7652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115.9998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959</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24.5355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115.8652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rFonts w:hint="eastAsia"/>
                <w:color w:val="000000"/>
                <w:sz w:val="21"/>
                <w:szCs w:val="21"/>
              </w:rPr>
              <w:t>/</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910</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24.7636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115.9962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960</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24.5399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115.8772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rFonts w:hint="eastAsia"/>
                <w:color w:val="000000"/>
                <w:sz w:val="21"/>
                <w:szCs w:val="21"/>
              </w:rPr>
              <w:t>/</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911</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24.7643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115.9897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961</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24.5421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115.8749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rFonts w:hint="eastAsia"/>
                <w:color w:val="000000"/>
                <w:sz w:val="21"/>
                <w:szCs w:val="21"/>
              </w:rPr>
              <w:t>/</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912</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24.7704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115.9843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962</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24.5465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115.8779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rFonts w:hint="eastAsia"/>
                <w:color w:val="000000"/>
                <w:sz w:val="21"/>
                <w:szCs w:val="21"/>
              </w:rPr>
              <w:t>/</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913</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24.7770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115.9806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963</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24.5483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115.8771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rFonts w:hint="eastAsia"/>
                <w:color w:val="000000"/>
                <w:sz w:val="21"/>
                <w:szCs w:val="21"/>
              </w:rPr>
              <w:t>/</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914</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24.7782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115.9813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964</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24.5511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115.8807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rFonts w:hint="eastAsia"/>
                <w:color w:val="000000"/>
                <w:sz w:val="21"/>
                <w:szCs w:val="21"/>
              </w:rPr>
              <w:t>/</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915</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24.7492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116.0164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965</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24.5537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115.8776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rFonts w:hint="eastAsia"/>
                <w:color w:val="000000"/>
                <w:sz w:val="21"/>
                <w:szCs w:val="21"/>
              </w:rPr>
              <w:t>/</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916</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24.7415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116.0236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966</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24.5448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115.8919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rFonts w:hint="eastAsia"/>
                <w:color w:val="000000"/>
                <w:sz w:val="21"/>
                <w:szCs w:val="21"/>
              </w:rPr>
              <w:t>/</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917</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24.7378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116.0191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967</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24.5384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115.8944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rFonts w:hint="eastAsia"/>
                <w:color w:val="000000"/>
                <w:sz w:val="21"/>
                <w:szCs w:val="21"/>
              </w:rPr>
              <w:t>/</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918</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24.7354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116.0159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968</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24.5330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115.8880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rFonts w:hint="eastAsia"/>
                <w:color w:val="000000"/>
                <w:sz w:val="21"/>
                <w:szCs w:val="21"/>
              </w:rPr>
              <w:t>/</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919</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24.7348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116.0135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969</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24.4752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115.9407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rFonts w:hint="eastAsia"/>
                <w:color w:val="000000"/>
                <w:sz w:val="21"/>
                <w:szCs w:val="21"/>
              </w:rPr>
              <w:t>/</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920</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24.7348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116.0135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970</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24.4751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115.9331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rFonts w:hint="eastAsia"/>
                <w:color w:val="000000"/>
                <w:sz w:val="21"/>
                <w:szCs w:val="21"/>
              </w:rPr>
              <w:t>/</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921</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24.7357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116.0108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971</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24.4731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115.9300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rFonts w:hint="eastAsia"/>
                <w:color w:val="000000"/>
                <w:sz w:val="21"/>
                <w:szCs w:val="21"/>
              </w:rPr>
              <w:t>/</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922</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24.7387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116.0086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972</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24.4702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115.9257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rFonts w:hint="eastAsia"/>
                <w:color w:val="000000"/>
                <w:sz w:val="21"/>
                <w:szCs w:val="21"/>
              </w:rPr>
              <w:t>/</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923</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24.7436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116.0100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973</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24.4672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115.9256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rFonts w:hint="eastAsia"/>
                <w:color w:val="000000"/>
                <w:sz w:val="21"/>
                <w:szCs w:val="21"/>
              </w:rPr>
              <w:t>/</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924</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24.7457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116.0132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974</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24.4637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115.9302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rFonts w:hint="eastAsia"/>
                <w:color w:val="000000"/>
                <w:sz w:val="21"/>
                <w:szCs w:val="21"/>
              </w:rPr>
              <w:t>/</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925</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24.7161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115.9960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975</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24.4641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115.9348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rFonts w:hint="eastAsia"/>
                <w:color w:val="000000"/>
                <w:sz w:val="21"/>
                <w:szCs w:val="21"/>
              </w:rPr>
              <w:t>/</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926</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24.7175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115.9929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976</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24.4661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115.9375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rFonts w:hint="eastAsia"/>
                <w:color w:val="000000"/>
                <w:sz w:val="21"/>
                <w:szCs w:val="21"/>
              </w:rPr>
              <w:t>/</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927</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24.7177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115.9880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977</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24.4657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115.9426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rFonts w:hint="eastAsia"/>
                <w:color w:val="000000"/>
                <w:sz w:val="21"/>
                <w:szCs w:val="21"/>
              </w:rPr>
              <w:t>/</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928</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24.7077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115.9797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978</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24.4869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115.9777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rFonts w:hint="eastAsia"/>
                <w:color w:val="000000"/>
                <w:sz w:val="21"/>
                <w:szCs w:val="21"/>
              </w:rPr>
              <w:t>/</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929</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24.7091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115.9742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979</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24.4755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115.9812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rFonts w:hint="eastAsia"/>
                <w:color w:val="000000"/>
                <w:sz w:val="21"/>
                <w:szCs w:val="21"/>
              </w:rPr>
              <w:t>/</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930</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24.7132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115.9734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980</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24.5175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115.8101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rFonts w:hint="eastAsia"/>
                <w:color w:val="000000"/>
                <w:sz w:val="21"/>
                <w:szCs w:val="21"/>
              </w:rPr>
              <w:t>/</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931</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24.7114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115.9724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981</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24.5194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115.8091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rFonts w:hint="eastAsia"/>
                <w:color w:val="000000"/>
                <w:sz w:val="21"/>
                <w:szCs w:val="21"/>
              </w:rPr>
              <w:t>/</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932</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24.7166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115.9634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982</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24.5191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115.8048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rFonts w:hint="eastAsia"/>
                <w:color w:val="000000"/>
                <w:sz w:val="21"/>
                <w:szCs w:val="21"/>
              </w:rPr>
              <w:t>/</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933</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24.7157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115.9589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983</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24.5187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115.8024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rFonts w:hint="eastAsia"/>
                <w:color w:val="000000"/>
                <w:sz w:val="21"/>
                <w:szCs w:val="21"/>
              </w:rPr>
              <w:t>/</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934</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24.7176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115.9539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984</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24.5156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115.8052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rFonts w:hint="eastAsia"/>
                <w:color w:val="000000"/>
                <w:sz w:val="21"/>
                <w:szCs w:val="21"/>
              </w:rPr>
              <w:t>/</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935</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24.7266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115.9611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985</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24.5163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115.8077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rFonts w:hint="eastAsia"/>
                <w:color w:val="000000"/>
                <w:sz w:val="21"/>
                <w:szCs w:val="21"/>
              </w:rPr>
              <w:t>/</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936</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24.7303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115.9706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986</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24.5156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115.8052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rFonts w:hint="eastAsia"/>
                <w:color w:val="000000"/>
                <w:sz w:val="21"/>
                <w:szCs w:val="21"/>
              </w:rPr>
              <w:t>/</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937</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24.7298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115.9783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987</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24.5146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115.8055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rFonts w:hint="eastAsia"/>
                <w:color w:val="000000"/>
                <w:sz w:val="21"/>
                <w:szCs w:val="21"/>
              </w:rPr>
              <w:t>/</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938</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24.7250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115.9884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988</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24.5147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115.8046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rFonts w:hint="eastAsia"/>
                <w:color w:val="000000"/>
                <w:sz w:val="21"/>
                <w:szCs w:val="21"/>
              </w:rPr>
              <w:t>/</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939</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24.5170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115.9010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989</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24.5147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115.8006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rFonts w:hint="eastAsia"/>
                <w:color w:val="000000"/>
                <w:sz w:val="21"/>
                <w:szCs w:val="21"/>
              </w:rPr>
              <w:t>/</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940</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24.5123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115.8983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990</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24.5155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115.8020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rFonts w:hint="eastAsia"/>
                <w:color w:val="000000"/>
                <w:sz w:val="21"/>
                <w:szCs w:val="21"/>
              </w:rPr>
              <w:t>/</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941</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24.5099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115.8939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991</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24.5177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115.8028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rFonts w:hint="eastAsia"/>
                <w:color w:val="000000"/>
                <w:sz w:val="21"/>
                <w:szCs w:val="21"/>
              </w:rPr>
              <w:t>/</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942</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24.5041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115.8937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992</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24.5203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115.8049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rFonts w:hint="eastAsia"/>
                <w:color w:val="000000"/>
                <w:sz w:val="21"/>
                <w:szCs w:val="21"/>
              </w:rPr>
              <w:t>/</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943</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24.5006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115.8912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993</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24.5214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115.8035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rFonts w:hint="eastAsia"/>
                <w:color w:val="000000"/>
                <w:sz w:val="21"/>
                <w:szCs w:val="21"/>
              </w:rPr>
              <w:t>/</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944</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24.5008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115.8837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994</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24.5215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115.8023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rFonts w:hint="eastAsia"/>
                <w:color w:val="000000"/>
                <w:sz w:val="21"/>
                <w:szCs w:val="21"/>
              </w:rPr>
              <w:t>/</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945</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24.4977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115.8737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995</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24.5213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115.8006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rFonts w:hint="eastAsia"/>
                <w:color w:val="000000"/>
                <w:sz w:val="21"/>
                <w:szCs w:val="21"/>
              </w:rPr>
              <w:t>/</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946</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24.4950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115.8715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996</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24.5219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115.8022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rFonts w:hint="eastAsia"/>
                <w:color w:val="000000"/>
                <w:sz w:val="21"/>
                <w:szCs w:val="21"/>
              </w:rPr>
              <w:t>/</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947</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24.4947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115.8722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997</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24.5234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115.8024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rFonts w:hint="eastAsia"/>
                <w:color w:val="000000"/>
                <w:sz w:val="21"/>
                <w:szCs w:val="21"/>
              </w:rPr>
              <w:t>/</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948</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24.4964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115.8656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998</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24.5236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115.8020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rFonts w:hint="eastAsia"/>
                <w:color w:val="000000"/>
                <w:sz w:val="21"/>
                <w:szCs w:val="21"/>
              </w:rPr>
              <w:t>/</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949</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24.4974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115.8712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999</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24.5251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115.8023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rFonts w:hint="eastAsia"/>
                <w:color w:val="000000"/>
                <w:sz w:val="21"/>
                <w:szCs w:val="21"/>
              </w:rPr>
              <w:t>/</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r>
      <w:tr>
        <w:tblPrEx>
          <w:tblCellMar>
            <w:top w:w="0" w:type="dxa"/>
            <w:left w:w="108" w:type="dxa"/>
            <w:bottom w:w="0" w:type="dxa"/>
            <w:right w:w="108" w:type="dxa"/>
          </w:tblCellMar>
        </w:tblPrEx>
        <w:trPr>
          <w:trHeight w:val="248" w:hRule="atLeast"/>
        </w:trPr>
        <w:tc>
          <w:tcPr>
            <w:tcW w:w="842" w:type="dxa"/>
            <w:tcBorders>
              <w:top w:val="nil"/>
              <w:left w:val="single" w:color="auto" w:sz="4" w:space="0"/>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950</w:t>
            </w:r>
          </w:p>
        </w:tc>
        <w:tc>
          <w:tcPr>
            <w:tcW w:w="934"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24.4945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115.8602 </w:t>
            </w:r>
          </w:p>
        </w:tc>
        <w:tc>
          <w:tcPr>
            <w:tcW w:w="844"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color w:val="000000"/>
                <w:sz w:val="21"/>
                <w:szCs w:val="21"/>
              </w:rPr>
              <w:t>1000</w:t>
            </w:r>
          </w:p>
        </w:tc>
        <w:tc>
          <w:tcPr>
            <w:tcW w:w="9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24.5270 </w:t>
            </w:r>
          </w:p>
        </w:tc>
        <w:tc>
          <w:tcPr>
            <w:tcW w:w="104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color w:val="000000"/>
                <w:sz w:val="21"/>
                <w:szCs w:val="21"/>
              </w:rPr>
              <w:t xml:space="preserve">115.8039 </w:t>
            </w:r>
          </w:p>
        </w:tc>
        <w:tc>
          <w:tcPr>
            <w:tcW w:w="829" w:type="dxa"/>
            <w:tcBorders>
              <w:top w:val="nil"/>
              <w:left w:val="nil"/>
              <w:bottom w:val="single" w:color="auto" w:sz="4" w:space="0"/>
              <w:right w:val="single" w:color="auto" w:sz="4" w:space="0"/>
            </w:tcBorders>
            <w:shd w:val="clear" w:color="auto" w:fill="D0CECE"/>
            <w:noWrap/>
            <w:vAlign w:val="bottom"/>
          </w:tcPr>
          <w:p>
            <w:pPr>
              <w:spacing w:line="240" w:lineRule="auto"/>
              <w:jc w:val="center"/>
              <w:rPr>
                <w:color w:val="000000"/>
                <w:sz w:val="21"/>
                <w:szCs w:val="21"/>
              </w:rPr>
            </w:pPr>
            <w:r>
              <w:rPr>
                <w:rFonts w:hint="eastAsia"/>
                <w:color w:val="000000"/>
                <w:sz w:val="21"/>
                <w:szCs w:val="21"/>
              </w:rPr>
              <w:t>/</w:t>
            </w:r>
          </w:p>
        </w:tc>
        <w:tc>
          <w:tcPr>
            <w:tcW w:w="1061"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c>
          <w:tcPr>
            <w:tcW w:w="1033" w:type="dxa"/>
            <w:tcBorders>
              <w:top w:val="nil"/>
              <w:left w:val="nil"/>
              <w:bottom w:val="single" w:color="auto" w:sz="4" w:space="0"/>
              <w:right w:val="single" w:color="auto" w:sz="4" w:space="0"/>
            </w:tcBorders>
            <w:shd w:val="clear" w:color="auto" w:fill="auto"/>
            <w:noWrap/>
            <w:vAlign w:val="bottom"/>
          </w:tcPr>
          <w:p>
            <w:pPr>
              <w:spacing w:line="240" w:lineRule="auto"/>
              <w:jc w:val="center"/>
              <w:rPr>
                <w:color w:val="000000"/>
                <w:sz w:val="21"/>
                <w:szCs w:val="21"/>
              </w:rPr>
            </w:pPr>
            <w:r>
              <w:rPr>
                <w:rFonts w:hint="eastAsia"/>
                <w:color w:val="000000"/>
                <w:sz w:val="21"/>
                <w:szCs w:val="21"/>
              </w:rPr>
              <w:t>/</w:t>
            </w:r>
            <w:r>
              <w:rPr>
                <w:color w:val="000000"/>
                <w:sz w:val="21"/>
                <w:szCs w:val="21"/>
              </w:rPr>
              <w:t xml:space="preserve"> </w:t>
            </w:r>
          </w:p>
        </w:tc>
      </w:tr>
    </w:tbl>
    <w:p>
      <w:pPr>
        <w:spacing w:line="240" w:lineRule="auto"/>
        <w:rPr>
          <w:color w:val="000000" w:themeColor="text1"/>
          <w:sz w:val="21"/>
          <w:szCs w:val="21"/>
        </w:rPr>
      </w:pPr>
      <w:r>
        <w:rPr>
          <w:rFonts w:hint="eastAsia"/>
          <w:color w:val="000000" w:themeColor="text1"/>
          <w:sz w:val="21"/>
          <w:szCs w:val="21"/>
        </w:rPr>
        <w:t>备注：经纬度采用GCS 2000大地坐标系。</w:t>
      </w:r>
    </w:p>
    <w:p>
      <w:pPr>
        <w:spacing w:line="240" w:lineRule="auto"/>
        <w:rPr>
          <w:rFonts w:cs="Times New Roman"/>
          <w:b/>
          <w:szCs w:val="28"/>
        </w:rPr>
      </w:pPr>
      <w:r>
        <w:rPr>
          <w:rFonts w:hint="eastAsia" w:cs="Times New Roman"/>
          <w:b/>
          <w:szCs w:val="28"/>
        </w:rPr>
        <w:t>附件1：专家评审意见及修改说明</w:t>
      </w:r>
    </w:p>
    <w:p>
      <w:pPr>
        <w:spacing w:line="240" w:lineRule="auto"/>
        <w:rPr>
          <w:rFonts w:cs="Times New Roman"/>
          <w:sz w:val="21"/>
          <w:szCs w:val="21"/>
        </w:rPr>
      </w:pPr>
      <w:r>
        <w:rPr>
          <w:rFonts w:cs="Times New Roman"/>
          <w:sz w:val="21"/>
          <w:szCs w:val="21"/>
        </w:rPr>
        <w:drawing>
          <wp:inline distT="0" distB="0" distL="0" distR="0">
            <wp:extent cx="5278120" cy="7267575"/>
            <wp:effectExtent l="19050" t="0" r="0" b="0"/>
            <wp:docPr id="1" name="图片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1.JPG"/>
                    <pic:cNvPicPr>
                      <a:picLocks noChangeAspect="1"/>
                    </pic:cNvPicPr>
                  </pic:nvPicPr>
                  <pic:blipFill>
                    <a:blip r:embed="rId5" cstate="print"/>
                    <a:stretch>
                      <a:fillRect/>
                    </a:stretch>
                  </pic:blipFill>
                  <pic:spPr>
                    <a:xfrm>
                      <a:off x="0" y="0"/>
                      <a:ext cx="5278120" cy="7267575"/>
                    </a:xfrm>
                    <a:prstGeom prst="rect">
                      <a:avLst/>
                    </a:prstGeom>
                  </pic:spPr>
                </pic:pic>
              </a:graphicData>
            </a:graphic>
          </wp:inline>
        </w:drawing>
      </w:r>
    </w:p>
    <w:p>
      <w:pPr>
        <w:spacing w:line="240" w:lineRule="auto"/>
        <w:rPr>
          <w:rFonts w:cs="Times New Roman"/>
          <w:sz w:val="21"/>
          <w:szCs w:val="21"/>
        </w:rPr>
        <w:sectPr>
          <w:pgSz w:w="11906" w:h="16838"/>
          <w:pgMar w:top="1440" w:right="1797" w:bottom="1440" w:left="1797" w:header="851" w:footer="992" w:gutter="0"/>
          <w:cols w:space="425" w:num="1"/>
          <w:docGrid w:type="lines" w:linePitch="381" w:charSpace="0"/>
        </w:sectPr>
      </w:pPr>
      <w:r>
        <w:rPr>
          <w:rFonts w:cs="Times New Roman"/>
          <w:sz w:val="21"/>
          <w:szCs w:val="21"/>
        </w:rPr>
        <w:drawing>
          <wp:inline distT="0" distB="0" distL="0" distR="0">
            <wp:extent cx="5278120" cy="7267575"/>
            <wp:effectExtent l="19050" t="0" r="0" b="0"/>
            <wp:docPr id="2" name="图片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JPG"/>
                    <pic:cNvPicPr>
                      <a:picLocks noChangeAspect="1"/>
                    </pic:cNvPicPr>
                  </pic:nvPicPr>
                  <pic:blipFill>
                    <a:blip r:embed="rId6" cstate="print"/>
                    <a:stretch>
                      <a:fillRect/>
                    </a:stretch>
                  </pic:blipFill>
                  <pic:spPr>
                    <a:xfrm>
                      <a:off x="0" y="0"/>
                      <a:ext cx="5278120" cy="7267575"/>
                    </a:xfrm>
                    <a:prstGeom prst="rect">
                      <a:avLst/>
                    </a:prstGeom>
                  </pic:spPr>
                </pic:pic>
              </a:graphicData>
            </a:graphic>
          </wp:inline>
        </w:drawing>
      </w:r>
    </w:p>
    <w:p>
      <w:pPr>
        <w:spacing w:afterLines="50" w:line="240" w:lineRule="auto"/>
        <w:jc w:val="center"/>
      </w:pPr>
      <w:r>
        <w:rPr>
          <w:rFonts w:hint="eastAsia"/>
          <w:b/>
          <w:bCs/>
        </w:rPr>
        <w:t>修改说明</w:t>
      </w:r>
    </w:p>
    <w:tbl>
      <w:tblPr>
        <w:tblStyle w:val="18"/>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0" w:type="dxa"/>
        </w:tblCellMar>
      </w:tblPr>
      <w:tblGrid>
        <w:gridCol w:w="671"/>
        <w:gridCol w:w="3099"/>
        <w:gridCol w:w="4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605" w:hRule="atLeast"/>
          <w:jc w:val="center"/>
        </w:trPr>
        <w:tc>
          <w:tcPr>
            <w:tcW w:w="671" w:type="dxa"/>
            <w:vAlign w:val="center"/>
          </w:tcPr>
          <w:p>
            <w:pPr>
              <w:spacing w:line="240" w:lineRule="auto"/>
              <w:jc w:val="center"/>
              <w:rPr>
                <w:b/>
                <w:bCs/>
                <w:color w:val="000000" w:themeColor="text1"/>
                <w:sz w:val="24"/>
                <w:szCs w:val="24"/>
              </w:rPr>
            </w:pPr>
            <w:r>
              <w:rPr>
                <w:rFonts w:hint="eastAsia"/>
                <w:b/>
                <w:bCs/>
                <w:color w:val="000000" w:themeColor="text1"/>
                <w:sz w:val="24"/>
                <w:szCs w:val="24"/>
              </w:rPr>
              <w:t>序号</w:t>
            </w:r>
          </w:p>
        </w:tc>
        <w:tc>
          <w:tcPr>
            <w:tcW w:w="3099" w:type="dxa"/>
            <w:vAlign w:val="center"/>
          </w:tcPr>
          <w:p>
            <w:pPr>
              <w:spacing w:line="240" w:lineRule="auto"/>
              <w:jc w:val="center"/>
              <w:rPr>
                <w:b/>
                <w:bCs/>
                <w:color w:val="000000" w:themeColor="text1"/>
                <w:sz w:val="24"/>
                <w:szCs w:val="24"/>
              </w:rPr>
            </w:pPr>
            <w:r>
              <w:rPr>
                <w:rFonts w:hint="eastAsia"/>
                <w:b/>
                <w:bCs/>
                <w:color w:val="000000" w:themeColor="text1"/>
                <w:sz w:val="24"/>
                <w:szCs w:val="24"/>
              </w:rPr>
              <w:t>专家意见</w:t>
            </w:r>
          </w:p>
        </w:tc>
        <w:tc>
          <w:tcPr>
            <w:tcW w:w="4872" w:type="dxa"/>
            <w:vAlign w:val="center"/>
          </w:tcPr>
          <w:p>
            <w:pPr>
              <w:spacing w:line="240" w:lineRule="auto"/>
              <w:jc w:val="center"/>
              <w:rPr>
                <w:b/>
                <w:bCs/>
                <w:color w:val="000000" w:themeColor="text1"/>
                <w:sz w:val="24"/>
                <w:szCs w:val="24"/>
              </w:rPr>
            </w:pPr>
            <w:r>
              <w:rPr>
                <w:rFonts w:hint="eastAsia"/>
                <w:b/>
                <w:bCs/>
                <w:color w:val="000000" w:themeColor="text1"/>
                <w:sz w:val="24"/>
                <w:szCs w:val="24"/>
              </w:rPr>
              <w:t>修改说明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3085" w:hRule="atLeast"/>
          <w:jc w:val="center"/>
        </w:trPr>
        <w:tc>
          <w:tcPr>
            <w:tcW w:w="671" w:type="dxa"/>
            <w:vAlign w:val="center"/>
          </w:tcPr>
          <w:p>
            <w:pPr>
              <w:spacing w:line="240" w:lineRule="auto"/>
              <w:jc w:val="center"/>
              <w:rPr>
                <w:color w:val="000000" w:themeColor="text1"/>
                <w:sz w:val="24"/>
                <w:szCs w:val="24"/>
              </w:rPr>
            </w:pPr>
            <w:r>
              <w:rPr>
                <w:rFonts w:hint="eastAsia"/>
                <w:color w:val="000000" w:themeColor="text1"/>
                <w:sz w:val="24"/>
                <w:szCs w:val="24"/>
              </w:rPr>
              <w:t>1</w:t>
            </w:r>
          </w:p>
        </w:tc>
        <w:tc>
          <w:tcPr>
            <w:tcW w:w="3099" w:type="dxa"/>
            <w:vAlign w:val="center"/>
          </w:tcPr>
          <w:p>
            <w:pPr>
              <w:spacing w:line="240" w:lineRule="auto"/>
              <w:jc w:val="left"/>
              <w:rPr>
                <w:color w:val="000000" w:themeColor="text1"/>
                <w:sz w:val="24"/>
                <w:szCs w:val="24"/>
              </w:rPr>
            </w:pPr>
            <w:r>
              <w:rPr>
                <w:rFonts w:hint="eastAsia"/>
                <w:color w:val="000000" w:themeColor="text1"/>
                <w:sz w:val="24"/>
                <w:szCs w:val="24"/>
              </w:rPr>
              <w:t>细化完善畜禽养殖管理要求和各项保障措施，加强畜禽养殖活动的日常监管</w:t>
            </w:r>
          </w:p>
        </w:tc>
        <w:tc>
          <w:tcPr>
            <w:tcW w:w="4872" w:type="dxa"/>
            <w:vAlign w:val="center"/>
          </w:tcPr>
          <w:p>
            <w:pPr>
              <w:spacing w:line="240" w:lineRule="auto"/>
              <w:jc w:val="left"/>
              <w:rPr>
                <w:color w:val="000000" w:themeColor="text1"/>
                <w:sz w:val="24"/>
                <w:szCs w:val="24"/>
              </w:rPr>
            </w:pPr>
            <w:r>
              <w:rPr>
                <w:rFonts w:hint="eastAsia"/>
                <w:color w:val="000000" w:themeColor="text1"/>
                <w:sz w:val="24"/>
                <w:szCs w:val="24"/>
              </w:rPr>
              <w:t>（1）已细化完善畜禽养殖管理要求，并补充了土地利用性质、动物防疫条件等政策要求内容。修改内容见P36-37；</w:t>
            </w:r>
          </w:p>
          <w:p>
            <w:pPr>
              <w:spacing w:line="240" w:lineRule="auto"/>
              <w:jc w:val="left"/>
              <w:rPr>
                <w:color w:val="000000" w:themeColor="text1"/>
                <w:sz w:val="24"/>
                <w:szCs w:val="24"/>
              </w:rPr>
            </w:pPr>
            <w:r>
              <w:rPr>
                <w:rFonts w:hint="eastAsia"/>
                <w:color w:val="000000" w:themeColor="text1"/>
                <w:sz w:val="24"/>
                <w:szCs w:val="24"/>
              </w:rPr>
              <w:t>（2）已细化各项保障措施内容，见P38-40。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1445" w:hRule="atLeast"/>
          <w:jc w:val="center"/>
        </w:trPr>
        <w:tc>
          <w:tcPr>
            <w:tcW w:w="671" w:type="dxa"/>
            <w:vAlign w:val="center"/>
          </w:tcPr>
          <w:p>
            <w:pPr>
              <w:spacing w:line="240" w:lineRule="auto"/>
              <w:jc w:val="center"/>
              <w:rPr>
                <w:color w:val="000000" w:themeColor="text1"/>
                <w:sz w:val="24"/>
                <w:szCs w:val="24"/>
              </w:rPr>
            </w:pPr>
            <w:r>
              <w:rPr>
                <w:rFonts w:hint="eastAsia"/>
                <w:color w:val="000000" w:themeColor="text1"/>
                <w:sz w:val="24"/>
                <w:szCs w:val="24"/>
              </w:rPr>
              <w:t>2</w:t>
            </w:r>
          </w:p>
        </w:tc>
        <w:tc>
          <w:tcPr>
            <w:tcW w:w="3099" w:type="dxa"/>
            <w:vAlign w:val="center"/>
          </w:tcPr>
          <w:p>
            <w:pPr>
              <w:spacing w:line="240" w:lineRule="auto"/>
              <w:jc w:val="left"/>
              <w:rPr>
                <w:color w:val="000000" w:themeColor="text1"/>
                <w:sz w:val="24"/>
                <w:szCs w:val="24"/>
              </w:rPr>
            </w:pPr>
            <w:r>
              <w:rPr>
                <w:color w:val="000000" w:themeColor="text1"/>
                <w:sz w:val="24"/>
                <w:szCs w:val="24"/>
              </w:rPr>
              <w:t>核实完善相关编制依据</w:t>
            </w:r>
          </w:p>
        </w:tc>
        <w:tc>
          <w:tcPr>
            <w:tcW w:w="4872" w:type="dxa"/>
            <w:vAlign w:val="center"/>
          </w:tcPr>
          <w:p>
            <w:pPr>
              <w:spacing w:line="240" w:lineRule="auto"/>
              <w:jc w:val="left"/>
              <w:rPr>
                <w:color w:val="000000" w:themeColor="text1"/>
                <w:sz w:val="24"/>
                <w:szCs w:val="24"/>
              </w:rPr>
            </w:pPr>
            <w:r>
              <w:rPr>
                <w:rFonts w:hint="eastAsia"/>
                <w:color w:val="000000" w:themeColor="text1"/>
                <w:sz w:val="24"/>
                <w:szCs w:val="24"/>
              </w:rPr>
              <w:t>已核实完善相关编制依据，见P5-6和P24-29。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1499" w:hRule="atLeast"/>
          <w:jc w:val="center"/>
        </w:trPr>
        <w:tc>
          <w:tcPr>
            <w:tcW w:w="671" w:type="dxa"/>
            <w:vAlign w:val="center"/>
          </w:tcPr>
          <w:p>
            <w:pPr>
              <w:spacing w:line="240" w:lineRule="auto"/>
              <w:jc w:val="center"/>
              <w:rPr>
                <w:color w:val="000000" w:themeColor="text1"/>
                <w:sz w:val="24"/>
                <w:szCs w:val="24"/>
              </w:rPr>
            </w:pPr>
            <w:r>
              <w:rPr>
                <w:rFonts w:hint="eastAsia"/>
                <w:color w:val="000000" w:themeColor="text1"/>
                <w:sz w:val="24"/>
                <w:szCs w:val="24"/>
              </w:rPr>
              <w:t>3</w:t>
            </w:r>
          </w:p>
        </w:tc>
        <w:tc>
          <w:tcPr>
            <w:tcW w:w="3099" w:type="dxa"/>
            <w:vAlign w:val="center"/>
          </w:tcPr>
          <w:p>
            <w:pPr>
              <w:spacing w:line="240" w:lineRule="auto"/>
              <w:jc w:val="left"/>
              <w:rPr>
                <w:color w:val="000000" w:themeColor="text1"/>
                <w:sz w:val="24"/>
                <w:szCs w:val="24"/>
              </w:rPr>
            </w:pPr>
            <w:r>
              <w:rPr>
                <w:color w:val="000000" w:themeColor="text1"/>
                <w:sz w:val="24"/>
                <w:szCs w:val="24"/>
              </w:rPr>
              <w:t>进一步核实禁养区</w:t>
            </w:r>
            <w:r>
              <w:rPr>
                <w:rFonts w:hint="eastAsia"/>
                <w:color w:val="000000" w:themeColor="text1"/>
                <w:sz w:val="24"/>
                <w:szCs w:val="24"/>
              </w:rPr>
              <w:t>的</w:t>
            </w:r>
            <w:r>
              <w:rPr>
                <w:color w:val="000000" w:themeColor="text1"/>
                <w:sz w:val="24"/>
                <w:szCs w:val="24"/>
              </w:rPr>
              <w:t>空间边界、拐点以及矢量图等相关内容</w:t>
            </w:r>
          </w:p>
        </w:tc>
        <w:tc>
          <w:tcPr>
            <w:tcW w:w="4872" w:type="dxa"/>
            <w:vAlign w:val="center"/>
          </w:tcPr>
          <w:p>
            <w:pPr>
              <w:spacing w:line="240" w:lineRule="auto"/>
              <w:jc w:val="left"/>
              <w:rPr>
                <w:color w:val="000000" w:themeColor="text1"/>
                <w:sz w:val="24"/>
                <w:szCs w:val="24"/>
              </w:rPr>
            </w:pPr>
            <w:r>
              <w:rPr>
                <w:rFonts w:hint="eastAsia"/>
                <w:color w:val="000000" w:themeColor="text1"/>
                <w:sz w:val="24"/>
                <w:szCs w:val="24"/>
              </w:rPr>
              <w:t>已修改完善禁养区范围、拐点以及矢量图，见P23-36和图件资料。</w:t>
            </w:r>
          </w:p>
        </w:tc>
      </w:tr>
    </w:tbl>
    <w:p>
      <w:pPr>
        <w:spacing w:line="240" w:lineRule="auto"/>
        <w:rPr>
          <w:rFonts w:cs="Times New Roman"/>
          <w:sz w:val="21"/>
          <w:szCs w:val="21"/>
        </w:rPr>
      </w:pPr>
    </w:p>
    <w:sectPr>
      <w:pgSz w:w="11906" w:h="16838"/>
      <w:pgMar w:top="1440" w:right="1797" w:bottom="1440" w:left="1797"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等线 Light">
    <w:altName w:val="Arial Unicode MS"/>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6794846"/>
    </w:sdtPr>
    <w:sdtEndPr>
      <w:rPr>
        <w:sz w:val="21"/>
        <w:szCs w:val="21"/>
      </w:rPr>
    </w:sdtEndPr>
    <w:sdtContent>
      <w:p>
        <w:pPr>
          <w:pStyle w:val="1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79</w:t>
        </w:r>
        <w:r>
          <w:rPr>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F05C9"/>
    <w:multiLevelType w:val="multilevel"/>
    <w:tmpl w:val="2A7F05C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02C25EE"/>
    <w:multiLevelType w:val="multilevel"/>
    <w:tmpl w:val="402C25EE"/>
    <w:lvl w:ilvl="0" w:tentative="0">
      <w:start w:val="1"/>
      <w:numFmt w:val="decimal"/>
      <w:pStyle w:val="2"/>
      <w:suff w:val="space"/>
      <w:lvlText w:val="%1."/>
      <w:lvlJc w:val="center"/>
      <w:pPr>
        <w:ind w:left="3543" w:firstLine="0"/>
      </w:pPr>
      <w:rPr>
        <w:rFonts w:hint="eastAsia"/>
      </w:rPr>
    </w:lvl>
    <w:lvl w:ilvl="1" w:tentative="0">
      <w:start w:val="1"/>
      <w:numFmt w:val="decimal"/>
      <w:pStyle w:val="3"/>
      <w:suff w:val="space"/>
      <w:lvlText w:val="%1.%2"/>
      <w:lvlJc w:val="left"/>
      <w:pPr>
        <w:ind w:left="0" w:firstLine="0"/>
      </w:pPr>
      <w:rPr>
        <w:rFonts w:hint="eastAsia"/>
      </w:rPr>
    </w:lvl>
    <w:lvl w:ilvl="2" w:tentative="0">
      <w:start w:val="1"/>
      <w:numFmt w:val="decimal"/>
      <w:pStyle w:val="4"/>
      <w:suff w:val="space"/>
      <w:lvlText w:val="%1.%2.%3"/>
      <w:lvlJc w:val="left"/>
      <w:pPr>
        <w:ind w:left="0" w:firstLine="0"/>
      </w:pPr>
      <w:rPr>
        <w:rFonts w:hint="eastAsia"/>
      </w:rPr>
    </w:lvl>
    <w:lvl w:ilvl="3" w:tentative="0">
      <w:start w:val="1"/>
      <w:numFmt w:val="decimal"/>
      <w:pStyle w:val="5"/>
      <w:suff w:val="space"/>
      <w:lvlText w:val="（%4）"/>
      <w:lvlJc w:val="left"/>
      <w:pPr>
        <w:ind w:left="851" w:firstLine="0"/>
      </w:pPr>
      <w:rPr>
        <w:rFonts w:hint="eastAsia"/>
        <w:lang w:val="en-US"/>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5E0D62B2"/>
    <w:multiLevelType w:val="multilevel"/>
    <w:tmpl w:val="5E0D62B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0893E5E"/>
    <w:multiLevelType w:val="multilevel"/>
    <w:tmpl w:val="60893E5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66EC1"/>
    <w:multiLevelType w:val="multilevel"/>
    <w:tmpl w:val="68A66EC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69042BB"/>
    <w:multiLevelType w:val="multilevel"/>
    <w:tmpl w:val="769042B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0"/>
  <w:drawingGridHorizontalSpacing w:val="140"/>
  <w:drawingGridVerticalSpacing w:val="381"/>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36D7"/>
    <w:rsid w:val="00002AF5"/>
    <w:rsid w:val="00007FD7"/>
    <w:rsid w:val="00012F82"/>
    <w:rsid w:val="00017073"/>
    <w:rsid w:val="00020099"/>
    <w:rsid w:val="000251A2"/>
    <w:rsid w:val="00025DC6"/>
    <w:rsid w:val="00030631"/>
    <w:rsid w:val="00031D92"/>
    <w:rsid w:val="00042AD9"/>
    <w:rsid w:val="00043B03"/>
    <w:rsid w:val="00045D1C"/>
    <w:rsid w:val="00054D9E"/>
    <w:rsid w:val="00066B32"/>
    <w:rsid w:val="00074830"/>
    <w:rsid w:val="000767EA"/>
    <w:rsid w:val="00077D30"/>
    <w:rsid w:val="00087576"/>
    <w:rsid w:val="000926D5"/>
    <w:rsid w:val="000A6EB4"/>
    <w:rsid w:val="000B2480"/>
    <w:rsid w:val="000C00C9"/>
    <w:rsid w:val="000C4466"/>
    <w:rsid w:val="000C7648"/>
    <w:rsid w:val="000E39CD"/>
    <w:rsid w:val="000E4A2C"/>
    <w:rsid w:val="000E52A5"/>
    <w:rsid w:val="000F020E"/>
    <w:rsid w:val="000F1FC5"/>
    <w:rsid w:val="001036DE"/>
    <w:rsid w:val="00104413"/>
    <w:rsid w:val="00113757"/>
    <w:rsid w:val="00120F58"/>
    <w:rsid w:val="00125F09"/>
    <w:rsid w:val="00137313"/>
    <w:rsid w:val="001528FC"/>
    <w:rsid w:val="00157AF0"/>
    <w:rsid w:val="00161762"/>
    <w:rsid w:val="00172666"/>
    <w:rsid w:val="00172A41"/>
    <w:rsid w:val="00176678"/>
    <w:rsid w:val="00177EC7"/>
    <w:rsid w:val="001974CF"/>
    <w:rsid w:val="001A17A8"/>
    <w:rsid w:val="001B09A4"/>
    <w:rsid w:val="001B1D35"/>
    <w:rsid w:val="001B37F2"/>
    <w:rsid w:val="001B55F0"/>
    <w:rsid w:val="001B6150"/>
    <w:rsid w:val="001C45DA"/>
    <w:rsid w:val="001D53AE"/>
    <w:rsid w:val="001D5EAA"/>
    <w:rsid w:val="001D6077"/>
    <w:rsid w:val="001D6D70"/>
    <w:rsid w:val="001E0BC4"/>
    <w:rsid w:val="001F2218"/>
    <w:rsid w:val="00201942"/>
    <w:rsid w:val="002045F4"/>
    <w:rsid w:val="00204C38"/>
    <w:rsid w:val="00210C38"/>
    <w:rsid w:val="00213EE9"/>
    <w:rsid w:val="00215577"/>
    <w:rsid w:val="0022219A"/>
    <w:rsid w:val="002271F0"/>
    <w:rsid w:val="00230A5B"/>
    <w:rsid w:val="002322FB"/>
    <w:rsid w:val="00233454"/>
    <w:rsid w:val="00240DA7"/>
    <w:rsid w:val="00275A78"/>
    <w:rsid w:val="002D54C7"/>
    <w:rsid w:val="002D6CA7"/>
    <w:rsid w:val="002F45A1"/>
    <w:rsid w:val="002F60FD"/>
    <w:rsid w:val="00326E84"/>
    <w:rsid w:val="00327247"/>
    <w:rsid w:val="00337900"/>
    <w:rsid w:val="0034347F"/>
    <w:rsid w:val="00347E9F"/>
    <w:rsid w:val="00360367"/>
    <w:rsid w:val="00363DCE"/>
    <w:rsid w:val="00375863"/>
    <w:rsid w:val="00380195"/>
    <w:rsid w:val="00381A5F"/>
    <w:rsid w:val="00387429"/>
    <w:rsid w:val="00391A9E"/>
    <w:rsid w:val="003B6112"/>
    <w:rsid w:val="003D5BAF"/>
    <w:rsid w:val="003D7068"/>
    <w:rsid w:val="003F0850"/>
    <w:rsid w:val="004072C6"/>
    <w:rsid w:val="00412F3E"/>
    <w:rsid w:val="00423A72"/>
    <w:rsid w:val="004259FD"/>
    <w:rsid w:val="004332F9"/>
    <w:rsid w:val="00441532"/>
    <w:rsid w:val="004421B2"/>
    <w:rsid w:val="00465705"/>
    <w:rsid w:val="00471340"/>
    <w:rsid w:val="00474EBE"/>
    <w:rsid w:val="00476363"/>
    <w:rsid w:val="00482303"/>
    <w:rsid w:val="0048678D"/>
    <w:rsid w:val="00486BC1"/>
    <w:rsid w:val="00487A88"/>
    <w:rsid w:val="00492C7B"/>
    <w:rsid w:val="004949EC"/>
    <w:rsid w:val="004A6745"/>
    <w:rsid w:val="004B36D7"/>
    <w:rsid w:val="004B45D2"/>
    <w:rsid w:val="004C05A9"/>
    <w:rsid w:val="004C5D48"/>
    <w:rsid w:val="004D14FC"/>
    <w:rsid w:val="004D2837"/>
    <w:rsid w:val="004D4115"/>
    <w:rsid w:val="004D4E56"/>
    <w:rsid w:val="004D5658"/>
    <w:rsid w:val="004E0575"/>
    <w:rsid w:val="004F09E4"/>
    <w:rsid w:val="004F78DF"/>
    <w:rsid w:val="00501187"/>
    <w:rsid w:val="005074FD"/>
    <w:rsid w:val="0051026B"/>
    <w:rsid w:val="00516BA2"/>
    <w:rsid w:val="005202A2"/>
    <w:rsid w:val="00520C51"/>
    <w:rsid w:val="00554A35"/>
    <w:rsid w:val="005609FE"/>
    <w:rsid w:val="00561876"/>
    <w:rsid w:val="0056326A"/>
    <w:rsid w:val="00563CCA"/>
    <w:rsid w:val="005640EA"/>
    <w:rsid w:val="00570065"/>
    <w:rsid w:val="005828AE"/>
    <w:rsid w:val="00586DD1"/>
    <w:rsid w:val="00587051"/>
    <w:rsid w:val="00591F96"/>
    <w:rsid w:val="00596FD3"/>
    <w:rsid w:val="005A33D6"/>
    <w:rsid w:val="005B1DDE"/>
    <w:rsid w:val="005B5010"/>
    <w:rsid w:val="005C27CF"/>
    <w:rsid w:val="005C4530"/>
    <w:rsid w:val="005C4F57"/>
    <w:rsid w:val="005C66C7"/>
    <w:rsid w:val="005D01D2"/>
    <w:rsid w:val="005D040F"/>
    <w:rsid w:val="005D71B7"/>
    <w:rsid w:val="005D7A1C"/>
    <w:rsid w:val="005E736E"/>
    <w:rsid w:val="005F1C8F"/>
    <w:rsid w:val="005F48E7"/>
    <w:rsid w:val="005F74CC"/>
    <w:rsid w:val="006066D1"/>
    <w:rsid w:val="00611802"/>
    <w:rsid w:val="00615C85"/>
    <w:rsid w:val="00624F22"/>
    <w:rsid w:val="00631BF7"/>
    <w:rsid w:val="0063693F"/>
    <w:rsid w:val="0064779F"/>
    <w:rsid w:val="006500A3"/>
    <w:rsid w:val="00657CF3"/>
    <w:rsid w:val="006616FE"/>
    <w:rsid w:val="00663CAF"/>
    <w:rsid w:val="006746B2"/>
    <w:rsid w:val="006814D3"/>
    <w:rsid w:val="00685EF7"/>
    <w:rsid w:val="006920A9"/>
    <w:rsid w:val="006A49C3"/>
    <w:rsid w:val="006B3A96"/>
    <w:rsid w:val="006C1786"/>
    <w:rsid w:val="006D1A83"/>
    <w:rsid w:val="006D1AD6"/>
    <w:rsid w:val="006D766F"/>
    <w:rsid w:val="006E3EE0"/>
    <w:rsid w:val="006F52CC"/>
    <w:rsid w:val="006F6D2A"/>
    <w:rsid w:val="006F71F4"/>
    <w:rsid w:val="007001BB"/>
    <w:rsid w:val="00702E85"/>
    <w:rsid w:val="00705223"/>
    <w:rsid w:val="007162F1"/>
    <w:rsid w:val="00716A3A"/>
    <w:rsid w:val="00716F54"/>
    <w:rsid w:val="00720289"/>
    <w:rsid w:val="007220DF"/>
    <w:rsid w:val="00732A41"/>
    <w:rsid w:val="007350F5"/>
    <w:rsid w:val="0073773D"/>
    <w:rsid w:val="00737F67"/>
    <w:rsid w:val="00745E73"/>
    <w:rsid w:val="00746B5A"/>
    <w:rsid w:val="00751D13"/>
    <w:rsid w:val="00751EE1"/>
    <w:rsid w:val="007770D1"/>
    <w:rsid w:val="00794990"/>
    <w:rsid w:val="007A0793"/>
    <w:rsid w:val="007A5704"/>
    <w:rsid w:val="007B44D7"/>
    <w:rsid w:val="007B5A2B"/>
    <w:rsid w:val="007C0C2D"/>
    <w:rsid w:val="007C15AA"/>
    <w:rsid w:val="007C5248"/>
    <w:rsid w:val="007F0DFC"/>
    <w:rsid w:val="007F3370"/>
    <w:rsid w:val="007F5497"/>
    <w:rsid w:val="00804C6B"/>
    <w:rsid w:val="00807BC3"/>
    <w:rsid w:val="00823663"/>
    <w:rsid w:val="008545AF"/>
    <w:rsid w:val="008552F2"/>
    <w:rsid w:val="00857D49"/>
    <w:rsid w:val="00872D85"/>
    <w:rsid w:val="008827F2"/>
    <w:rsid w:val="00883E3F"/>
    <w:rsid w:val="00885A57"/>
    <w:rsid w:val="00890D91"/>
    <w:rsid w:val="00896949"/>
    <w:rsid w:val="008B40C6"/>
    <w:rsid w:val="008C3487"/>
    <w:rsid w:val="008C6948"/>
    <w:rsid w:val="008D0BA6"/>
    <w:rsid w:val="008D1FFF"/>
    <w:rsid w:val="008D7315"/>
    <w:rsid w:val="008E316C"/>
    <w:rsid w:val="008E4822"/>
    <w:rsid w:val="009019D1"/>
    <w:rsid w:val="00915D1C"/>
    <w:rsid w:val="00921D0C"/>
    <w:rsid w:val="00924569"/>
    <w:rsid w:val="00926384"/>
    <w:rsid w:val="00933E0A"/>
    <w:rsid w:val="00940B45"/>
    <w:rsid w:val="009425F9"/>
    <w:rsid w:val="00942B18"/>
    <w:rsid w:val="0095080A"/>
    <w:rsid w:val="0095137D"/>
    <w:rsid w:val="00952175"/>
    <w:rsid w:val="00961410"/>
    <w:rsid w:val="00966175"/>
    <w:rsid w:val="00974A8F"/>
    <w:rsid w:val="00984860"/>
    <w:rsid w:val="0098779F"/>
    <w:rsid w:val="00992603"/>
    <w:rsid w:val="00994C42"/>
    <w:rsid w:val="00995940"/>
    <w:rsid w:val="00997867"/>
    <w:rsid w:val="009A07A0"/>
    <w:rsid w:val="009B32AF"/>
    <w:rsid w:val="009B6C74"/>
    <w:rsid w:val="009C20A9"/>
    <w:rsid w:val="009C2125"/>
    <w:rsid w:val="009E47C3"/>
    <w:rsid w:val="009E6D7C"/>
    <w:rsid w:val="009F3145"/>
    <w:rsid w:val="009F4F9E"/>
    <w:rsid w:val="009F7490"/>
    <w:rsid w:val="00A07A5E"/>
    <w:rsid w:val="00A07D84"/>
    <w:rsid w:val="00A10228"/>
    <w:rsid w:val="00A213F3"/>
    <w:rsid w:val="00A25574"/>
    <w:rsid w:val="00A26910"/>
    <w:rsid w:val="00A32FCF"/>
    <w:rsid w:val="00A444A3"/>
    <w:rsid w:val="00A5678A"/>
    <w:rsid w:val="00A62276"/>
    <w:rsid w:val="00A723AF"/>
    <w:rsid w:val="00A75E74"/>
    <w:rsid w:val="00A90F6B"/>
    <w:rsid w:val="00AA08EA"/>
    <w:rsid w:val="00AC10C2"/>
    <w:rsid w:val="00AD1BED"/>
    <w:rsid w:val="00AD28A1"/>
    <w:rsid w:val="00AD427B"/>
    <w:rsid w:val="00AE2284"/>
    <w:rsid w:val="00AE4D64"/>
    <w:rsid w:val="00AF5FF3"/>
    <w:rsid w:val="00B01A5F"/>
    <w:rsid w:val="00B039DA"/>
    <w:rsid w:val="00B04869"/>
    <w:rsid w:val="00B11F37"/>
    <w:rsid w:val="00B12DC7"/>
    <w:rsid w:val="00B13E09"/>
    <w:rsid w:val="00B148A6"/>
    <w:rsid w:val="00B20E93"/>
    <w:rsid w:val="00B314F2"/>
    <w:rsid w:val="00B319B7"/>
    <w:rsid w:val="00B42A0B"/>
    <w:rsid w:val="00B47361"/>
    <w:rsid w:val="00B504B5"/>
    <w:rsid w:val="00B5464E"/>
    <w:rsid w:val="00B572B0"/>
    <w:rsid w:val="00B639FF"/>
    <w:rsid w:val="00B90262"/>
    <w:rsid w:val="00B9044B"/>
    <w:rsid w:val="00BB2EA8"/>
    <w:rsid w:val="00BD1A1B"/>
    <w:rsid w:val="00BD4999"/>
    <w:rsid w:val="00BD7C65"/>
    <w:rsid w:val="00BE0BE3"/>
    <w:rsid w:val="00BE2C6D"/>
    <w:rsid w:val="00BF110A"/>
    <w:rsid w:val="00C01F88"/>
    <w:rsid w:val="00C11FD9"/>
    <w:rsid w:val="00C121A8"/>
    <w:rsid w:val="00C129F4"/>
    <w:rsid w:val="00C20737"/>
    <w:rsid w:val="00C22189"/>
    <w:rsid w:val="00C23F55"/>
    <w:rsid w:val="00C3590F"/>
    <w:rsid w:val="00C41CE4"/>
    <w:rsid w:val="00C46EBB"/>
    <w:rsid w:val="00C52F67"/>
    <w:rsid w:val="00C541A4"/>
    <w:rsid w:val="00C6182D"/>
    <w:rsid w:val="00C624F4"/>
    <w:rsid w:val="00C70BB7"/>
    <w:rsid w:val="00C742BE"/>
    <w:rsid w:val="00C75F60"/>
    <w:rsid w:val="00C90625"/>
    <w:rsid w:val="00C91E1D"/>
    <w:rsid w:val="00C93FE8"/>
    <w:rsid w:val="00CA0131"/>
    <w:rsid w:val="00CB3DAF"/>
    <w:rsid w:val="00CC2A63"/>
    <w:rsid w:val="00CD16AA"/>
    <w:rsid w:val="00CE127C"/>
    <w:rsid w:val="00CF101E"/>
    <w:rsid w:val="00CF689B"/>
    <w:rsid w:val="00CF6A14"/>
    <w:rsid w:val="00D0063A"/>
    <w:rsid w:val="00D12052"/>
    <w:rsid w:val="00D17129"/>
    <w:rsid w:val="00D23BBC"/>
    <w:rsid w:val="00D31348"/>
    <w:rsid w:val="00D34231"/>
    <w:rsid w:val="00D407A9"/>
    <w:rsid w:val="00D61F2C"/>
    <w:rsid w:val="00D6300F"/>
    <w:rsid w:val="00D63A13"/>
    <w:rsid w:val="00D702E3"/>
    <w:rsid w:val="00D747CA"/>
    <w:rsid w:val="00D74CE2"/>
    <w:rsid w:val="00D84CFC"/>
    <w:rsid w:val="00D87110"/>
    <w:rsid w:val="00D87557"/>
    <w:rsid w:val="00DC2730"/>
    <w:rsid w:val="00DC74AA"/>
    <w:rsid w:val="00DD0E76"/>
    <w:rsid w:val="00DD1E20"/>
    <w:rsid w:val="00DD2B1C"/>
    <w:rsid w:val="00DD51C4"/>
    <w:rsid w:val="00DD52B0"/>
    <w:rsid w:val="00DD73AA"/>
    <w:rsid w:val="00DE33C6"/>
    <w:rsid w:val="00DE6AFE"/>
    <w:rsid w:val="00DF155E"/>
    <w:rsid w:val="00E01920"/>
    <w:rsid w:val="00E07BD4"/>
    <w:rsid w:val="00E11378"/>
    <w:rsid w:val="00E14458"/>
    <w:rsid w:val="00E30B1C"/>
    <w:rsid w:val="00E36B35"/>
    <w:rsid w:val="00E41C9C"/>
    <w:rsid w:val="00E46DF4"/>
    <w:rsid w:val="00E50EC5"/>
    <w:rsid w:val="00E5246E"/>
    <w:rsid w:val="00E613CC"/>
    <w:rsid w:val="00E66966"/>
    <w:rsid w:val="00E714F1"/>
    <w:rsid w:val="00E77711"/>
    <w:rsid w:val="00E82C18"/>
    <w:rsid w:val="00E848E8"/>
    <w:rsid w:val="00E84C1D"/>
    <w:rsid w:val="00E94C5F"/>
    <w:rsid w:val="00EA6EDD"/>
    <w:rsid w:val="00EC0CDB"/>
    <w:rsid w:val="00EC1C07"/>
    <w:rsid w:val="00ED18D7"/>
    <w:rsid w:val="00ED1909"/>
    <w:rsid w:val="00EE2B17"/>
    <w:rsid w:val="00EE3F69"/>
    <w:rsid w:val="00EE76D8"/>
    <w:rsid w:val="00EF4BC9"/>
    <w:rsid w:val="00EF530E"/>
    <w:rsid w:val="00F04C0D"/>
    <w:rsid w:val="00F10788"/>
    <w:rsid w:val="00F128FE"/>
    <w:rsid w:val="00F14959"/>
    <w:rsid w:val="00F247BE"/>
    <w:rsid w:val="00F268C3"/>
    <w:rsid w:val="00F27AFE"/>
    <w:rsid w:val="00F328B7"/>
    <w:rsid w:val="00F34E8F"/>
    <w:rsid w:val="00F40780"/>
    <w:rsid w:val="00F41B98"/>
    <w:rsid w:val="00F454ED"/>
    <w:rsid w:val="00F550E8"/>
    <w:rsid w:val="00F57B01"/>
    <w:rsid w:val="00F633E7"/>
    <w:rsid w:val="00F7126F"/>
    <w:rsid w:val="00F83C77"/>
    <w:rsid w:val="00F85F3A"/>
    <w:rsid w:val="00F8734C"/>
    <w:rsid w:val="00F944DF"/>
    <w:rsid w:val="00F96172"/>
    <w:rsid w:val="00F96FE3"/>
    <w:rsid w:val="00FA648D"/>
    <w:rsid w:val="00FC05E9"/>
    <w:rsid w:val="00FC4DB6"/>
    <w:rsid w:val="00FC521A"/>
    <w:rsid w:val="00FD59B8"/>
    <w:rsid w:val="00FE6055"/>
    <w:rsid w:val="00FF077A"/>
    <w:rsid w:val="06FC60E8"/>
    <w:rsid w:val="0A3B708E"/>
    <w:rsid w:val="0AF5222F"/>
    <w:rsid w:val="0FA11472"/>
    <w:rsid w:val="112C632A"/>
    <w:rsid w:val="20B846EE"/>
    <w:rsid w:val="219E6F41"/>
    <w:rsid w:val="25D81F18"/>
    <w:rsid w:val="29F24DD5"/>
    <w:rsid w:val="33DA7628"/>
    <w:rsid w:val="36BF0E6C"/>
    <w:rsid w:val="3C6552E1"/>
    <w:rsid w:val="3E5449A8"/>
    <w:rsid w:val="3E8C0C53"/>
    <w:rsid w:val="3E9E7BD2"/>
    <w:rsid w:val="495637A3"/>
    <w:rsid w:val="4BAE2933"/>
    <w:rsid w:val="50A2269D"/>
    <w:rsid w:val="61BB6C83"/>
    <w:rsid w:val="6C9273FC"/>
    <w:rsid w:val="703829E1"/>
    <w:rsid w:val="7BDC576F"/>
    <w:rsid w:val="7C743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Times New Roman" w:hAnsi="Times New Roman" w:eastAsia="华文仿宋" w:cstheme="minorBidi"/>
      <w:kern w:val="2"/>
      <w:sz w:val="28"/>
      <w:szCs w:val="22"/>
      <w:lang w:val="en-US" w:eastAsia="zh-CN" w:bidi="ar-SA"/>
    </w:rPr>
  </w:style>
  <w:style w:type="paragraph" w:styleId="2">
    <w:name w:val="heading 1"/>
    <w:basedOn w:val="1"/>
    <w:next w:val="1"/>
    <w:link w:val="25"/>
    <w:qFormat/>
    <w:uiPriority w:val="9"/>
    <w:pPr>
      <w:numPr>
        <w:ilvl w:val="0"/>
        <w:numId w:val="1"/>
      </w:numPr>
      <w:spacing w:beforeLines="50" w:afterLines="50"/>
      <w:ind w:left="0"/>
      <w:jc w:val="center"/>
      <w:outlineLvl w:val="0"/>
    </w:pPr>
    <w:rPr>
      <w:rFonts w:eastAsia="黑体"/>
      <w:b/>
      <w:sz w:val="36"/>
      <w:szCs w:val="36"/>
    </w:rPr>
  </w:style>
  <w:style w:type="paragraph" w:styleId="3">
    <w:name w:val="heading 2"/>
    <w:basedOn w:val="1"/>
    <w:next w:val="1"/>
    <w:link w:val="26"/>
    <w:unhideWhenUsed/>
    <w:qFormat/>
    <w:uiPriority w:val="9"/>
    <w:pPr>
      <w:keepNext/>
      <w:keepLines/>
      <w:numPr>
        <w:ilvl w:val="1"/>
        <w:numId w:val="1"/>
      </w:numPr>
      <w:spacing w:before="260" w:after="260"/>
      <w:jc w:val="left"/>
      <w:outlineLvl w:val="1"/>
    </w:pPr>
    <w:rPr>
      <w:rFonts w:eastAsia="黑体" w:cstheme="majorBidi"/>
      <w:b/>
      <w:bCs/>
      <w:sz w:val="32"/>
      <w:szCs w:val="32"/>
    </w:rPr>
  </w:style>
  <w:style w:type="paragraph" w:styleId="4">
    <w:name w:val="heading 3"/>
    <w:basedOn w:val="1"/>
    <w:next w:val="1"/>
    <w:link w:val="28"/>
    <w:unhideWhenUsed/>
    <w:qFormat/>
    <w:uiPriority w:val="9"/>
    <w:pPr>
      <w:keepNext/>
      <w:keepLines/>
      <w:numPr>
        <w:ilvl w:val="2"/>
        <w:numId w:val="1"/>
      </w:numPr>
      <w:spacing w:before="260" w:after="260"/>
      <w:jc w:val="left"/>
      <w:outlineLvl w:val="2"/>
    </w:pPr>
    <w:rPr>
      <w:b/>
      <w:bCs/>
      <w:sz w:val="32"/>
      <w:szCs w:val="32"/>
    </w:rPr>
  </w:style>
  <w:style w:type="paragraph" w:styleId="5">
    <w:name w:val="heading 4"/>
    <w:basedOn w:val="1"/>
    <w:next w:val="1"/>
    <w:link w:val="29"/>
    <w:unhideWhenUsed/>
    <w:qFormat/>
    <w:uiPriority w:val="9"/>
    <w:pPr>
      <w:keepNext/>
      <w:keepLines/>
      <w:numPr>
        <w:ilvl w:val="3"/>
        <w:numId w:val="1"/>
      </w:numPr>
      <w:spacing w:before="280" w:after="290"/>
      <w:ind w:left="0"/>
      <w:jc w:val="left"/>
      <w:outlineLvl w:val="3"/>
    </w:pPr>
    <w:rPr>
      <w:rFonts w:cstheme="majorBidi"/>
      <w:b/>
      <w:bCs/>
      <w:szCs w:val="28"/>
    </w:rPr>
  </w:style>
  <w:style w:type="paragraph" w:styleId="6">
    <w:name w:val="heading 5"/>
    <w:basedOn w:val="1"/>
    <w:next w:val="1"/>
    <w:link w:val="31"/>
    <w:unhideWhenUsed/>
    <w:qFormat/>
    <w:uiPriority w:val="9"/>
    <w:pPr>
      <w:keepNext/>
      <w:keepLines/>
      <w:spacing w:before="120" w:after="120"/>
      <w:jc w:val="center"/>
      <w:outlineLvl w:val="4"/>
    </w:pPr>
    <w:rPr>
      <w:b/>
      <w:bCs/>
      <w:sz w:val="24"/>
      <w:szCs w:val="28"/>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rPr>
      <w:rFonts w:eastAsia="黑体" w:asciiTheme="majorHAnsi" w:hAnsiTheme="majorHAnsi" w:cstheme="majorBidi"/>
      <w:sz w:val="20"/>
      <w:szCs w:val="20"/>
    </w:rPr>
  </w:style>
  <w:style w:type="paragraph" w:styleId="8">
    <w:name w:val="Document Map"/>
    <w:basedOn w:val="1"/>
    <w:link w:val="44"/>
    <w:semiHidden/>
    <w:unhideWhenUsed/>
    <w:qFormat/>
    <w:uiPriority w:val="99"/>
    <w:rPr>
      <w:rFonts w:ascii="宋体" w:eastAsia="宋体"/>
      <w:sz w:val="18"/>
      <w:szCs w:val="18"/>
    </w:rPr>
  </w:style>
  <w:style w:type="paragraph" w:styleId="9">
    <w:name w:val="Body Text"/>
    <w:basedOn w:val="1"/>
    <w:link w:val="32"/>
    <w:qFormat/>
    <w:uiPriority w:val="0"/>
    <w:pPr>
      <w:spacing w:beforeLines="50" w:afterLines="50"/>
      <w:ind w:firstLine="200" w:firstLineChars="200"/>
    </w:pPr>
    <w:rPr>
      <w:rFonts w:cs="Times New Roman"/>
      <w:bCs/>
      <w:szCs w:val="24"/>
    </w:rPr>
  </w:style>
  <w:style w:type="paragraph" w:styleId="10">
    <w:name w:val="toc 3"/>
    <w:basedOn w:val="1"/>
    <w:next w:val="1"/>
    <w:unhideWhenUsed/>
    <w:qFormat/>
    <w:uiPriority w:val="39"/>
    <w:pPr>
      <w:ind w:left="200" w:leftChars="200"/>
    </w:pPr>
  </w:style>
  <w:style w:type="paragraph" w:styleId="11">
    <w:name w:val="Date"/>
    <w:basedOn w:val="1"/>
    <w:next w:val="1"/>
    <w:link w:val="33"/>
    <w:semiHidden/>
    <w:unhideWhenUsed/>
    <w:qFormat/>
    <w:uiPriority w:val="99"/>
    <w:pPr>
      <w:ind w:left="100" w:leftChars="2500"/>
    </w:pPr>
  </w:style>
  <w:style w:type="paragraph" w:styleId="12">
    <w:name w:val="Balloon Text"/>
    <w:basedOn w:val="1"/>
    <w:link w:val="45"/>
    <w:semiHidden/>
    <w:unhideWhenUsed/>
    <w:qFormat/>
    <w:uiPriority w:val="99"/>
    <w:pPr>
      <w:spacing w:line="240" w:lineRule="auto"/>
    </w:pPr>
    <w:rPr>
      <w:sz w:val="18"/>
      <w:szCs w:val="18"/>
    </w:rPr>
  </w:style>
  <w:style w:type="paragraph" w:styleId="13">
    <w:name w:val="footer"/>
    <w:basedOn w:val="1"/>
    <w:link w:val="24"/>
    <w:unhideWhenUsed/>
    <w:qFormat/>
    <w:uiPriority w:val="99"/>
    <w:pPr>
      <w:tabs>
        <w:tab w:val="center" w:pos="4153"/>
        <w:tab w:val="right" w:pos="8306"/>
      </w:tabs>
      <w:jc w:val="left"/>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jc w:val="center"/>
    </w:pPr>
    <w:rPr>
      <w:sz w:val="18"/>
      <w:szCs w:val="18"/>
    </w:rPr>
  </w:style>
  <w:style w:type="paragraph" w:styleId="15">
    <w:name w:val="toc 1"/>
    <w:basedOn w:val="1"/>
    <w:next w:val="1"/>
    <w:unhideWhenUsed/>
    <w:qFormat/>
    <w:uiPriority w:val="39"/>
    <w:rPr>
      <w:b/>
    </w:rPr>
  </w:style>
  <w:style w:type="paragraph" w:styleId="16">
    <w:name w:val="toc 2"/>
    <w:basedOn w:val="1"/>
    <w:next w:val="1"/>
    <w:unhideWhenUsed/>
    <w:qFormat/>
    <w:uiPriority w:val="39"/>
    <w:pPr>
      <w:ind w:left="100" w:leftChars="100"/>
    </w:pPr>
  </w:style>
  <w:style w:type="paragraph" w:styleId="17">
    <w:name w:val="Title"/>
    <w:basedOn w:val="1"/>
    <w:next w:val="1"/>
    <w:link w:val="27"/>
    <w:qFormat/>
    <w:uiPriority w:val="10"/>
    <w:pPr>
      <w:spacing w:before="240" w:after="60"/>
      <w:jc w:val="center"/>
      <w:outlineLvl w:val="0"/>
    </w:pPr>
    <w:rPr>
      <w:rFonts w:asciiTheme="majorHAnsi" w:hAnsiTheme="majorHAnsi" w:cstheme="majorBidi"/>
      <w:b/>
      <w:bCs/>
      <w:sz w:val="32"/>
      <w:szCs w:val="32"/>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Emphasis"/>
    <w:basedOn w:val="20"/>
    <w:qFormat/>
    <w:uiPriority w:val="20"/>
    <w:rPr>
      <w:i/>
      <w:iCs/>
    </w:rPr>
  </w:style>
  <w:style w:type="character" w:styleId="22">
    <w:name w:val="Hyperlink"/>
    <w:basedOn w:val="20"/>
    <w:unhideWhenUsed/>
    <w:qFormat/>
    <w:uiPriority w:val="99"/>
    <w:rPr>
      <w:color w:val="0563C1" w:themeColor="hyperlink"/>
      <w:u w:val="single"/>
    </w:rPr>
  </w:style>
  <w:style w:type="character" w:customStyle="1" w:styleId="23">
    <w:name w:val="页眉 Char"/>
    <w:basedOn w:val="20"/>
    <w:link w:val="14"/>
    <w:qFormat/>
    <w:uiPriority w:val="99"/>
    <w:rPr>
      <w:sz w:val="18"/>
      <w:szCs w:val="18"/>
    </w:rPr>
  </w:style>
  <w:style w:type="character" w:customStyle="1" w:styleId="24">
    <w:name w:val="页脚 Char"/>
    <w:basedOn w:val="20"/>
    <w:link w:val="13"/>
    <w:qFormat/>
    <w:uiPriority w:val="99"/>
    <w:rPr>
      <w:sz w:val="18"/>
      <w:szCs w:val="18"/>
    </w:rPr>
  </w:style>
  <w:style w:type="character" w:customStyle="1" w:styleId="25">
    <w:name w:val="标题 1 Char"/>
    <w:basedOn w:val="20"/>
    <w:link w:val="2"/>
    <w:qFormat/>
    <w:uiPriority w:val="9"/>
    <w:rPr>
      <w:rFonts w:ascii="Times New Roman" w:hAnsi="Times New Roman" w:eastAsia="黑体"/>
      <w:b/>
      <w:sz w:val="36"/>
      <w:szCs w:val="36"/>
    </w:rPr>
  </w:style>
  <w:style w:type="character" w:customStyle="1" w:styleId="26">
    <w:name w:val="标题 2 Char"/>
    <w:basedOn w:val="20"/>
    <w:link w:val="3"/>
    <w:qFormat/>
    <w:uiPriority w:val="9"/>
    <w:rPr>
      <w:rFonts w:ascii="Times New Roman" w:hAnsi="Times New Roman" w:eastAsia="黑体" w:cstheme="majorBidi"/>
      <w:b/>
      <w:bCs/>
      <w:sz w:val="32"/>
      <w:szCs w:val="32"/>
    </w:rPr>
  </w:style>
  <w:style w:type="character" w:customStyle="1" w:styleId="27">
    <w:name w:val="标题 Char"/>
    <w:basedOn w:val="20"/>
    <w:link w:val="17"/>
    <w:qFormat/>
    <w:uiPriority w:val="10"/>
    <w:rPr>
      <w:rFonts w:eastAsia="宋体" w:asciiTheme="majorHAnsi" w:hAnsiTheme="majorHAnsi" w:cstheme="majorBidi"/>
      <w:b/>
      <w:bCs/>
      <w:sz w:val="32"/>
      <w:szCs w:val="32"/>
    </w:rPr>
  </w:style>
  <w:style w:type="character" w:customStyle="1" w:styleId="28">
    <w:name w:val="标题 3 Char"/>
    <w:basedOn w:val="20"/>
    <w:link w:val="4"/>
    <w:qFormat/>
    <w:uiPriority w:val="9"/>
    <w:rPr>
      <w:rFonts w:ascii="Times New Roman" w:hAnsi="Times New Roman" w:eastAsia="华文仿宋"/>
      <w:b/>
      <w:bCs/>
      <w:sz w:val="32"/>
      <w:szCs w:val="32"/>
    </w:rPr>
  </w:style>
  <w:style w:type="character" w:customStyle="1" w:styleId="29">
    <w:name w:val="标题 4 Char"/>
    <w:basedOn w:val="20"/>
    <w:link w:val="5"/>
    <w:qFormat/>
    <w:uiPriority w:val="9"/>
    <w:rPr>
      <w:rFonts w:eastAsia="华文仿宋" w:cstheme="majorBidi"/>
      <w:b/>
      <w:bCs/>
      <w:kern w:val="2"/>
      <w:sz w:val="28"/>
      <w:szCs w:val="28"/>
    </w:rPr>
  </w:style>
  <w:style w:type="paragraph" w:customStyle="1" w:styleId="30">
    <w:name w:val="Default"/>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character" w:customStyle="1" w:styleId="31">
    <w:name w:val="标题 5 Char"/>
    <w:basedOn w:val="20"/>
    <w:link w:val="6"/>
    <w:qFormat/>
    <w:uiPriority w:val="9"/>
    <w:rPr>
      <w:rFonts w:ascii="Times New Roman" w:hAnsi="Times New Roman" w:eastAsia="华文仿宋"/>
      <w:b/>
      <w:bCs/>
      <w:sz w:val="24"/>
      <w:szCs w:val="28"/>
    </w:rPr>
  </w:style>
  <w:style w:type="character" w:customStyle="1" w:styleId="32">
    <w:name w:val="正文文本 Char"/>
    <w:basedOn w:val="20"/>
    <w:link w:val="9"/>
    <w:qFormat/>
    <w:uiPriority w:val="0"/>
    <w:rPr>
      <w:rFonts w:ascii="Times New Roman" w:hAnsi="Times New Roman" w:eastAsia="华文仿宋" w:cs="Times New Roman"/>
      <w:bCs/>
      <w:sz w:val="28"/>
      <w:szCs w:val="24"/>
    </w:rPr>
  </w:style>
  <w:style w:type="character" w:customStyle="1" w:styleId="33">
    <w:name w:val="日期 Char"/>
    <w:basedOn w:val="20"/>
    <w:link w:val="11"/>
    <w:semiHidden/>
    <w:qFormat/>
    <w:uiPriority w:val="99"/>
    <w:rPr>
      <w:rFonts w:ascii="Times New Roman" w:hAnsi="Times New Roman" w:eastAsia="华文仿宋"/>
      <w:sz w:val="28"/>
    </w:rPr>
  </w:style>
  <w:style w:type="paragraph" w:styleId="34">
    <w:name w:val="List Paragraph"/>
    <w:basedOn w:val="1"/>
    <w:qFormat/>
    <w:uiPriority w:val="34"/>
    <w:pPr>
      <w:ind w:firstLine="420" w:firstLineChars="200"/>
    </w:pPr>
  </w:style>
  <w:style w:type="character" w:customStyle="1" w:styleId="35">
    <w:name w:val="article1"/>
    <w:qFormat/>
    <w:uiPriority w:val="99"/>
    <w:rPr>
      <w:rFonts w:cs="Times New Roman"/>
      <w:color w:val="454545"/>
      <w:sz w:val="14"/>
      <w:szCs w:val="14"/>
      <w:u w:val="none"/>
    </w:rPr>
  </w:style>
  <w:style w:type="paragraph" w:customStyle="1" w:styleId="36">
    <w:name w:val="xl7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ascii="宋体" w:hAnsi="宋体" w:eastAsia="宋体" w:cs="宋体"/>
      <w:kern w:val="0"/>
      <w:sz w:val="24"/>
      <w:szCs w:val="24"/>
    </w:rPr>
  </w:style>
  <w:style w:type="paragraph" w:customStyle="1" w:styleId="37">
    <w:name w:val="xl79"/>
    <w:basedOn w:val="1"/>
    <w:qFormat/>
    <w:uiPriority w:val="0"/>
    <w:pPr>
      <w:widowControl/>
      <w:adjustRightInd/>
      <w:snapToGrid/>
      <w:spacing w:before="100" w:beforeAutospacing="1" w:after="100" w:afterAutospacing="1" w:line="240" w:lineRule="auto"/>
      <w:jc w:val="left"/>
    </w:pPr>
    <w:rPr>
      <w:rFonts w:ascii="宋体" w:hAnsi="宋体" w:eastAsia="宋体" w:cs="宋体"/>
      <w:kern w:val="0"/>
      <w:sz w:val="24"/>
      <w:szCs w:val="24"/>
    </w:rPr>
  </w:style>
  <w:style w:type="paragraph" w:customStyle="1" w:styleId="38">
    <w:name w:val="xl78"/>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ascii="宋体" w:hAnsi="宋体" w:eastAsia="宋体" w:cs="宋体"/>
      <w:kern w:val="0"/>
      <w:sz w:val="24"/>
      <w:szCs w:val="24"/>
    </w:rPr>
  </w:style>
  <w:style w:type="paragraph" w:customStyle="1" w:styleId="39">
    <w:name w:val="xl81"/>
    <w:basedOn w:val="1"/>
    <w:qFormat/>
    <w:uiPriority w:val="0"/>
    <w:pPr>
      <w:widowControl/>
      <w:adjustRightInd/>
      <w:snapToGrid/>
      <w:spacing w:before="100" w:beforeAutospacing="1" w:after="100" w:afterAutospacing="1" w:line="240" w:lineRule="auto"/>
      <w:jc w:val="left"/>
    </w:pPr>
    <w:rPr>
      <w:rFonts w:ascii="宋体" w:hAnsi="宋体" w:eastAsia="宋体" w:cs="宋体"/>
      <w:kern w:val="0"/>
      <w:sz w:val="24"/>
      <w:szCs w:val="24"/>
    </w:rPr>
  </w:style>
  <w:style w:type="paragraph" w:customStyle="1" w:styleId="40">
    <w:name w:val="表格内"/>
    <w:basedOn w:val="1"/>
    <w:link w:val="41"/>
    <w:qFormat/>
    <w:uiPriority w:val="0"/>
    <w:pPr>
      <w:widowControl/>
      <w:adjustRightInd/>
      <w:snapToGrid/>
      <w:spacing w:line="240" w:lineRule="auto"/>
      <w:jc w:val="center"/>
    </w:pPr>
    <w:rPr>
      <w:rFonts w:eastAsia="宋体" w:cstheme="majorBidi"/>
      <w:kern w:val="0"/>
      <w:sz w:val="21"/>
      <w:szCs w:val="24"/>
    </w:rPr>
  </w:style>
  <w:style w:type="character" w:customStyle="1" w:styleId="41">
    <w:name w:val="表格内 Char"/>
    <w:basedOn w:val="20"/>
    <w:link w:val="40"/>
    <w:qFormat/>
    <w:uiPriority w:val="0"/>
    <w:rPr>
      <w:rFonts w:ascii="Times New Roman" w:hAnsi="Times New Roman" w:eastAsia="宋体" w:cstheme="majorBidi"/>
      <w:kern w:val="0"/>
      <w:szCs w:val="24"/>
    </w:rPr>
  </w:style>
  <w:style w:type="table" w:customStyle="1" w:styleId="42">
    <w:name w:val="Table Normal5"/>
    <w:unhideWhenUsed/>
    <w:qFormat/>
    <w:uiPriority w:val="2"/>
    <w:pPr>
      <w:widowControl w:val="0"/>
    </w:pPr>
    <w:rPr>
      <w:lang w:eastAsia="en-US"/>
    </w:rPr>
    <w:tblPr>
      <w:tblCellMar>
        <w:top w:w="0" w:type="dxa"/>
        <w:left w:w="0" w:type="dxa"/>
        <w:bottom w:w="0" w:type="dxa"/>
        <w:right w:w="0" w:type="dxa"/>
      </w:tblCellMar>
    </w:tblPr>
  </w:style>
  <w:style w:type="table" w:customStyle="1" w:styleId="43">
    <w:name w:val="Table Normal6"/>
    <w:unhideWhenUsed/>
    <w:qFormat/>
    <w:uiPriority w:val="2"/>
    <w:pPr>
      <w:widowControl w:val="0"/>
    </w:pPr>
    <w:rPr>
      <w:lang w:eastAsia="en-US"/>
    </w:rPr>
    <w:tblPr>
      <w:tblCellMar>
        <w:top w:w="0" w:type="dxa"/>
        <w:left w:w="0" w:type="dxa"/>
        <w:bottom w:w="0" w:type="dxa"/>
        <w:right w:w="0" w:type="dxa"/>
      </w:tblCellMar>
    </w:tblPr>
  </w:style>
  <w:style w:type="character" w:customStyle="1" w:styleId="44">
    <w:name w:val="文档结构图 Char"/>
    <w:basedOn w:val="20"/>
    <w:link w:val="8"/>
    <w:semiHidden/>
    <w:qFormat/>
    <w:uiPriority w:val="99"/>
    <w:rPr>
      <w:rFonts w:ascii="宋体" w:hAnsi="Times New Roman" w:eastAsia="宋体"/>
      <w:sz w:val="18"/>
      <w:szCs w:val="18"/>
    </w:rPr>
  </w:style>
  <w:style w:type="character" w:customStyle="1" w:styleId="45">
    <w:name w:val="批注框文本 Char"/>
    <w:basedOn w:val="20"/>
    <w:link w:val="12"/>
    <w:semiHidden/>
    <w:qFormat/>
    <w:uiPriority w:val="99"/>
    <w:rPr>
      <w:rFonts w:ascii="Times New Roman" w:hAnsi="Times New Roman" w:eastAsia="华文仿宋"/>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650359-9030-4AF1-8C69-55970868CB72}">
  <ds:schemaRefs/>
</ds:datastoreItem>
</file>

<file path=docProps/app.xml><?xml version="1.0" encoding="utf-8"?>
<Properties xmlns="http://schemas.openxmlformats.org/officeDocument/2006/extended-properties" xmlns:vt="http://schemas.openxmlformats.org/officeDocument/2006/docPropsVTypes">
  <Template>Normal</Template>
  <Pages>90</Pages>
  <Words>10440</Words>
  <Characters>59514</Characters>
  <Lines>495</Lines>
  <Paragraphs>139</Paragraphs>
  <TotalTime>1048</TotalTime>
  <ScaleCrop>false</ScaleCrop>
  <LinksUpToDate>false</LinksUpToDate>
  <CharactersWithSpaces>69815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2019-10-10T02:08:00Z</dcterms:created>
  <dc:creator>唐 倩</dc:creator>
  <cp:lastModifiedBy>Administrator</cp:lastModifiedBy>
  <cp:lastPrinted>2019-12-05T03:25:00Z</cp:lastPrinted>
  <dcterms:modified xsi:type="dcterms:W3CDTF">2020-03-05T03:36:41Z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