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D3" w:rsidRDefault="00A862D3" w:rsidP="00A862D3">
      <w:pPr>
        <w:jc w:val="left"/>
        <w:rPr>
          <w:szCs w:val="21"/>
        </w:rPr>
      </w:pPr>
    </w:p>
    <w:p w:rsidR="00A862D3" w:rsidRPr="00B73AA9" w:rsidRDefault="00A862D3" w:rsidP="00A862D3">
      <w:pPr>
        <w:jc w:val="left"/>
        <w:rPr>
          <w:rFonts w:ascii="仿宋" w:eastAsia="仿宋" w:hAnsi="仿宋"/>
          <w:sz w:val="32"/>
          <w:szCs w:val="32"/>
        </w:rPr>
      </w:pPr>
      <w:r w:rsidRPr="00B73AA9">
        <w:rPr>
          <w:rFonts w:ascii="仿宋" w:eastAsia="仿宋" w:hAnsi="仿宋" w:hint="eastAsia"/>
          <w:sz w:val="32"/>
          <w:szCs w:val="32"/>
        </w:rPr>
        <w:t>附件</w:t>
      </w:r>
    </w:p>
    <w:p w:rsidR="00A862D3" w:rsidRPr="00A862D3" w:rsidRDefault="00A862D3" w:rsidP="00A862D3">
      <w:pPr>
        <w:jc w:val="left"/>
        <w:rPr>
          <w:szCs w:val="21"/>
        </w:rPr>
      </w:pPr>
    </w:p>
    <w:p w:rsidR="005A51DF" w:rsidRPr="00B73AA9" w:rsidRDefault="005D1AEF" w:rsidP="00DE4FB4">
      <w:pPr>
        <w:jc w:val="center"/>
        <w:rPr>
          <w:rFonts w:asciiTheme="majorEastAsia" w:eastAsiaTheme="majorEastAsia" w:hAnsiTheme="majorEastAsia"/>
          <w:b/>
          <w:sz w:val="44"/>
          <w:szCs w:val="44"/>
        </w:rPr>
      </w:pPr>
      <w:r w:rsidRPr="00B73AA9">
        <w:rPr>
          <w:rFonts w:asciiTheme="majorEastAsia" w:eastAsiaTheme="majorEastAsia" w:hAnsiTheme="majorEastAsia" w:hint="eastAsia"/>
          <w:b/>
          <w:sz w:val="44"/>
          <w:szCs w:val="44"/>
        </w:rPr>
        <w:t>平远县发展和改革局关于制定我县管道燃气非居民配气价格及调整非居民用气</w:t>
      </w:r>
    </w:p>
    <w:p w:rsidR="002B107B" w:rsidRPr="00B73AA9" w:rsidRDefault="005D1AEF" w:rsidP="00DE4FB4">
      <w:pPr>
        <w:jc w:val="center"/>
        <w:rPr>
          <w:rFonts w:asciiTheme="majorEastAsia" w:eastAsiaTheme="majorEastAsia" w:hAnsiTheme="majorEastAsia"/>
          <w:b/>
          <w:sz w:val="44"/>
          <w:szCs w:val="44"/>
        </w:rPr>
      </w:pPr>
      <w:r w:rsidRPr="00B73AA9">
        <w:rPr>
          <w:rFonts w:asciiTheme="majorEastAsia" w:eastAsiaTheme="majorEastAsia" w:hAnsiTheme="majorEastAsia" w:hint="eastAsia"/>
          <w:b/>
          <w:sz w:val="44"/>
          <w:szCs w:val="44"/>
        </w:rPr>
        <w:t>销售价格的通知</w:t>
      </w:r>
      <w:r w:rsidR="005A51DF" w:rsidRPr="00B73AA9">
        <w:rPr>
          <w:rFonts w:asciiTheme="majorEastAsia" w:eastAsiaTheme="majorEastAsia" w:hAnsiTheme="majorEastAsia" w:hint="eastAsia"/>
          <w:b/>
          <w:sz w:val="44"/>
          <w:szCs w:val="44"/>
        </w:rPr>
        <w:t>（征求意见稿）</w:t>
      </w:r>
    </w:p>
    <w:p w:rsidR="002B0641" w:rsidRDefault="002B0641">
      <w:pPr>
        <w:rPr>
          <w:sz w:val="32"/>
          <w:szCs w:val="32"/>
        </w:rPr>
      </w:pPr>
    </w:p>
    <w:p w:rsidR="005D1AEF" w:rsidRPr="00B73AA9" w:rsidRDefault="00123FA7" w:rsidP="002B0641">
      <w:pPr>
        <w:ind w:firstLineChars="200" w:firstLine="640"/>
        <w:rPr>
          <w:rFonts w:ascii="仿宋" w:eastAsia="仿宋" w:hAnsi="仿宋"/>
          <w:sz w:val="32"/>
          <w:szCs w:val="32"/>
        </w:rPr>
      </w:pPr>
      <w:r w:rsidRPr="00B73AA9">
        <w:rPr>
          <w:rFonts w:ascii="仿宋" w:eastAsia="仿宋" w:hAnsi="仿宋" w:hint="eastAsia"/>
          <w:sz w:val="32"/>
          <w:szCs w:val="32"/>
        </w:rPr>
        <w:t>根据《政府制定价格行为规则》和《关于印发〈广东省发展改革委城镇管道燃气价格管理办法〉的通知》（粤发改规〔2018〕10号）</w:t>
      </w:r>
      <w:r w:rsidR="0066402A" w:rsidRPr="00B73AA9">
        <w:rPr>
          <w:rFonts w:ascii="仿宋" w:eastAsia="仿宋" w:hAnsi="仿宋" w:hint="eastAsia"/>
          <w:sz w:val="32"/>
          <w:szCs w:val="32"/>
        </w:rPr>
        <w:t>等有关规定</w:t>
      </w:r>
      <w:r w:rsidR="005D6481" w:rsidRPr="00B73AA9">
        <w:rPr>
          <w:rFonts w:ascii="仿宋" w:eastAsia="仿宋" w:hAnsi="仿宋" w:hint="eastAsia"/>
          <w:sz w:val="32"/>
          <w:szCs w:val="32"/>
        </w:rPr>
        <w:t>，依据</w:t>
      </w:r>
      <w:r w:rsidRPr="00B73AA9">
        <w:rPr>
          <w:rFonts w:ascii="仿宋" w:eastAsia="仿宋" w:hAnsi="仿宋" w:hint="eastAsia"/>
          <w:sz w:val="32"/>
          <w:szCs w:val="32"/>
        </w:rPr>
        <w:t>《梅州市</w:t>
      </w:r>
      <w:r w:rsidR="0066402A" w:rsidRPr="00B73AA9">
        <w:rPr>
          <w:rFonts w:ascii="仿宋" w:eastAsia="仿宋" w:hAnsi="仿宋" w:hint="eastAsia"/>
          <w:sz w:val="32"/>
          <w:szCs w:val="32"/>
        </w:rPr>
        <w:t>发展和改革局关于制定梅州城区管道燃气非居民配气价格及调整非居民用气销售价格的通知</w:t>
      </w:r>
      <w:r w:rsidRPr="00B73AA9">
        <w:rPr>
          <w:rFonts w:ascii="仿宋" w:eastAsia="仿宋" w:hAnsi="仿宋" w:hint="eastAsia"/>
          <w:sz w:val="32"/>
          <w:szCs w:val="32"/>
        </w:rPr>
        <w:t>》</w:t>
      </w:r>
      <w:r w:rsidR="0066402A" w:rsidRPr="00B73AA9">
        <w:rPr>
          <w:rFonts w:ascii="仿宋" w:eastAsia="仿宋" w:hAnsi="仿宋" w:hint="eastAsia"/>
          <w:sz w:val="32"/>
          <w:szCs w:val="32"/>
        </w:rPr>
        <w:t>（梅市发改价格〔2020〕66号）</w:t>
      </w:r>
      <w:r w:rsidR="005D6481" w:rsidRPr="00B73AA9">
        <w:rPr>
          <w:rFonts w:ascii="仿宋" w:eastAsia="仿宋" w:hAnsi="仿宋" w:hint="eastAsia"/>
          <w:sz w:val="32"/>
          <w:szCs w:val="32"/>
        </w:rPr>
        <w:t>和《平远县发展和改革局关于制定平远县管道天然气价格和实行居民生活用气阶梯价格制度及建立价格联动机制的通知》（平发改价格〔2017〕6号）</w:t>
      </w:r>
      <w:r w:rsidR="0066402A" w:rsidRPr="00B73AA9">
        <w:rPr>
          <w:rFonts w:ascii="仿宋" w:eastAsia="仿宋" w:hAnsi="仿宋" w:hint="eastAsia"/>
          <w:sz w:val="32"/>
          <w:szCs w:val="32"/>
        </w:rPr>
        <w:t>，</w:t>
      </w:r>
      <w:r w:rsidR="005D6481" w:rsidRPr="00B73AA9">
        <w:rPr>
          <w:rFonts w:ascii="仿宋" w:eastAsia="仿宋" w:hAnsi="仿宋" w:hint="eastAsia"/>
          <w:sz w:val="32"/>
          <w:szCs w:val="32"/>
        </w:rPr>
        <w:t>现</w:t>
      </w:r>
      <w:r w:rsidR="0066402A" w:rsidRPr="00B73AA9">
        <w:rPr>
          <w:rFonts w:ascii="仿宋" w:eastAsia="仿宋" w:hAnsi="仿宋" w:hint="eastAsia"/>
          <w:sz w:val="32"/>
          <w:szCs w:val="32"/>
        </w:rPr>
        <w:t>就</w:t>
      </w:r>
      <w:r w:rsidR="005D6481" w:rsidRPr="00B73AA9">
        <w:rPr>
          <w:rFonts w:ascii="仿宋" w:eastAsia="仿宋" w:hAnsi="仿宋" w:hint="eastAsia"/>
          <w:sz w:val="32"/>
          <w:szCs w:val="32"/>
        </w:rPr>
        <w:t>制定</w:t>
      </w:r>
      <w:r w:rsidR="0066402A" w:rsidRPr="00B73AA9">
        <w:rPr>
          <w:rFonts w:ascii="仿宋" w:eastAsia="仿宋" w:hAnsi="仿宋" w:hint="eastAsia"/>
          <w:sz w:val="32"/>
          <w:szCs w:val="32"/>
        </w:rPr>
        <w:t>我县管道燃气非居民配气价格及非居民用气销售价格</w:t>
      </w:r>
      <w:r w:rsidR="00494CBE" w:rsidRPr="00B73AA9">
        <w:rPr>
          <w:rFonts w:ascii="仿宋" w:eastAsia="仿宋" w:hAnsi="仿宋" w:hint="eastAsia"/>
          <w:sz w:val="32"/>
          <w:szCs w:val="32"/>
        </w:rPr>
        <w:t>有关事项通知如下</w:t>
      </w:r>
      <w:r w:rsidR="0049384F" w:rsidRPr="00B73AA9">
        <w:rPr>
          <w:rFonts w:ascii="仿宋" w:eastAsia="仿宋" w:hAnsi="仿宋" w:hint="eastAsia"/>
          <w:sz w:val="32"/>
          <w:szCs w:val="32"/>
        </w:rPr>
        <w:t>：</w:t>
      </w:r>
    </w:p>
    <w:p w:rsidR="0049384F" w:rsidRPr="00B73AA9" w:rsidRDefault="0049384F" w:rsidP="002B0641">
      <w:pPr>
        <w:ind w:firstLineChars="200" w:firstLine="640"/>
        <w:rPr>
          <w:rFonts w:ascii="黑体" w:eastAsia="黑体" w:hAnsi="黑体"/>
          <w:sz w:val="32"/>
          <w:szCs w:val="32"/>
        </w:rPr>
      </w:pPr>
      <w:r w:rsidRPr="00B73AA9">
        <w:rPr>
          <w:rFonts w:ascii="黑体" w:eastAsia="黑体" w:hAnsi="黑体" w:hint="eastAsia"/>
          <w:sz w:val="32"/>
          <w:szCs w:val="32"/>
        </w:rPr>
        <w:t>一、非居民配气价格</w:t>
      </w:r>
    </w:p>
    <w:p w:rsidR="0049384F" w:rsidRPr="00B73AA9" w:rsidRDefault="0049384F" w:rsidP="002B0641">
      <w:pPr>
        <w:ind w:firstLineChars="200" w:firstLine="640"/>
        <w:rPr>
          <w:rFonts w:ascii="仿宋" w:eastAsia="仿宋" w:hAnsi="仿宋"/>
          <w:sz w:val="32"/>
          <w:szCs w:val="32"/>
        </w:rPr>
      </w:pPr>
      <w:r w:rsidRPr="00B73AA9">
        <w:rPr>
          <w:rFonts w:ascii="仿宋" w:eastAsia="仿宋" w:hAnsi="仿宋" w:hint="eastAsia"/>
          <w:sz w:val="32"/>
          <w:szCs w:val="32"/>
        </w:rPr>
        <w:t>非居民配气价格：0.98元/立方米。</w:t>
      </w:r>
    </w:p>
    <w:p w:rsidR="00041AB9" w:rsidRPr="00B73AA9" w:rsidRDefault="0049384F" w:rsidP="002B0641">
      <w:pPr>
        <w:ind w:firstLineChars="200" w:firstLine="640"/>
        <w:rPr>
          <w:rFonts w:ascii="黑体" w:eastAsia="黑体" w:hAnsi="黑体"/>
          <w:sz w:val="32"/>
          <w:szCs w:val="32"/>
        </w:rPr>
      </w:pPr>
      <w:r w:rsidRPr="00B73AA9">
        <w:rPr>
          <w:rFonts w:ascii="黑体" w:eastAsia="黑体" w:hAnsi="黑体" w:hint="eastAsia"/>
          <w:sz w:val="32"/>
          <w:szCs w:val="32"/>
        </w:rPr>
        <w:t>二、非居民用气销售价格</w:t>
      </w:r>
    </w:p>
    <w:p w:rsidR="0049384F" w:rsidRPr="00B73AA9" w:rsidRDefault="00041AB9" w:rsidP="002B0641">
      <w:pPr>
        <w:ind w:firstLineChars="200" w:firstLine="640"/>
        <w:rPr>
          <w:rFonts w:ascii="仿宋" w:eastAsia="仿宋" w:hAnsi="仿宋"/>
          <w:sz w:val="32"/>
          <w:szCs w:val="32"/>
        </w:rPr>
      </w:pPr>
      <w:r w:rsidRPr="00B73AA9">
        <w:rPr>
          <w:rFonts w:ascii="仿宋" w:eastAsia="仿宋" w:hAnsi="仿宋" w:hint="eastAsia"/>
          <w:sz w:val="32"/>
          <w:szCs w:val="32"/>
        </w:rPr>
        <w:t>非居民用气销售价格</w:t>
      </w:r>
      <w:r w:rsidR="0049384F" w:rsidRPr="00B73AA9">
        <w:rPr>
          <w:rFonts w:ascii="仿宋" w:eastAsia="仿宋" w:hAnsi="仿宋" w:hint="eastAsia"/>
          <w:sz w:val="32"/>
          <w:szCs w:val="32"/>
        </w:rPr>
        <w:t>（最高限价）：</w:t>
      </w:r>
      <w:r w:rsidR="002034EC" w:rsidRPr="00B73AA9">
        <w:rPr>
          <w:rFonts w:ascii="仿宋" w:eastAsia="仿宋" w:hAnsi="仿宋" w:hint="eastAsia"/>
          <w:sz w:val="32"/>
          <w:szCs w:val="32"/>
        </w:rPr>
        <w:t>5.10</w:t>
      </w:r>
      <w:r w:rsidR="0049384F" w:rsidRPr="00B73AA9">
        <w:rPr>
          <w:rFonts w:ascii="仿宋" w:eastAsia="仿宋" w:hAnsi="仿宋" w:hint="eastAsia"/>
          <w:sz w:val="32"/>
          <w:szCs w:val="32"/>
        </w:rPr>
        <w:t>元/立方米。</w:t>
      </w:r>
    </w:p>
    <w:p w:rsidR="0049384F" w:rsidRPr="00B73AA9" w:rsidRDefault="0049384F" w:rsidP="002B0641">
      <w:pPr>
        <w:ind w:firstLineChars="200" w:firstLine="640"/>
        <w:rPr>
          <w:rFonts w:ascii="黑体" w:eastAsia="黑体" w:hAnsi="黑体"/>
          <w:sz w:val="32"/>
          <w:szCs w:val="32"/>
        </w:rPr>
      </w:pPr>
      <w:r w:rsidRPr="00B73AA9">
        <w:rPr>
          <w:rFonts w:ascii="黑体" w:eastAsia="黑体" w:hAnsi="黑体" w:hint="eastAsia"/>
          <w:sz w:val="32"/>
          <w:szCs w:val="32"/>
        </w:rPr>
        <w:t>三、取消非居民用户容量气价</w:t>
      </w:r>
    </w:p>
    <w:p w:rsidR="0049384F" w:rsidRPr="00B73AA9" w:rsidRDefault="0049384F" w:rsidP="002B0641">
      <w:pPr>
        <w:ind w:firstLineChars="200" w:firstLine="640"/>
        <w:rPr>
          <w:rFonts w:ascii="仿宋" w:eastAsia="仿宋" w:hAnsi="仿宋"/>
          <w:sz w:val="32"/>
          <w:szCs w:val="32"/>
        </w:rPr>
      </w:pPr>
      <w:r w:rsidRPr="00B73AA9">
        <w:rPr>
          <w:rFonts w:ascii="仿宋" w:eastAsia="仿宋" w:hAnsi="仿宋" w:hint="eastAsia"/>
          <w:sz w:val="32"/>
          <w:szCs w:val="32"/>
        </w:rPr>
        <w:t>根据《关于印发〈广东省发展改革委城镇管道燃气价格管理办法〉的通知》（粤发改规〔2018〕10号）规定，我县</w:t>
      </w:r>
      <w:r w:rsidRPr="00B73AA9">
        <w:rPr>
          <w:rFonts w:ascii="仿宋" w:eastAsia="仿宋" w:hAnsi="仿宋" w:hint="eastAsia"/>
          <w:sz w:val="32"/>
          <w:szCs w:val="32"/>
        </w:rPr>
        <w:lastRenderedPageBreak/>
        <w:t>管道燃气非居民</w:t>
      </w:r>
      <w:r w:rsidR="003127A2" w:rsidRPr="00B73AA9">
        <w:rPr>
          <w:rFonts w:ascii="仿宋" w:eastAsia="仿宋" w:hAnsi="仿宋" w:hint="eastAsia"/>
          <w:sz w:val="32"/>
          <w:szCs w:val="32"/>
        </w:rPr>
        <w:t>用气销售价格由现行的两部制气价更改为实行单一计量气价，取消容量气价。已缴交过容量气价的非居民用户，应低于现行最高限价协商定价。</w:t>
      </w:r>
    </w:p>
    <w:p w:rsidR="003127A2" w:rsidRPr="00B73AA9" w:rsidRDefault="003127A2" w:rsidP="002B0641">
      <w:pPr>
        <w:ind w:firstLineChars="200" w:firstLine="640"/>
        <w:rPr>
          <w:rFonts w:ascii="黑体" w:eastAsia="黑体" w:hAnsi="黑体"/>
          <w:sz w:val="32"/>
          <w:szCs w:val="32"/>
        </w:rPr>
      </w:pPr>
      <w:r w:rsidRPr="00B73AA9">
        <w:rPr>
          <w:rFonts w:ascii="黑体" w:eastAsia="黑体" w:hAnsi="黑体" w:hint="eastAsia"/>
          <w:sz w:val="32"/>
          <w:szCs w:val="32"/>
        </w:rPr>
        <w:t>四、</w:t>
      </w:r>
      <w:r w:rsidR="00DE4FB4" w:rsidRPr="00B73AA9">
        <w:rPr>
          <w:rFonts w:ascii="黑体" w:eastAsia="黑体" w:hAnsi="黑体" w:hint="eastAsia"/>
          <w:sz w:val="32"/>
          <w:szCs w:val="32"/>
        </w:rPr>
        <w:t>执行时间</w:t>
      </w:r>
    </w:p>
    <w:p w:rsidR="00DE4FB4" w:rsidRPr="00B73AA9" w:rsidRDefault="00B73AA9" w:rsidP="002B0641">
      <w:pPr>
        <w:ind w:firstLineChars="200" w:firstLine="640"/>
        <w:rPr>
          <w:rFonts w:ascii="仿宋" w:eastAsia="仿宋" w:hAnsi="仿宋"/>
          <w:sz w:val="32"/>
          <w:szCs w:val="32"/>
        </w:rPr>
      </w:pPr>
      <w:r>
        <w:rPr>
          <w:rFonts w:ascii="仿宋" w:eastAsia="仿宋" w:hAnsi="仿宋" w:hint="eastAsia"/>
          <w:sz w:val="32"/>
          <w:szCs w:val="32"/>
        </w:rPr>
        <w:t>自</w:t>
      </w:r>
      <w:r w:rsidR="00DE4FB4" w:rsidRPr="00B73AA9">
        <w:rPr>
          <w:rFonts w:ascii="仿宋" w:eastAsia="仿宋" w:hAnsi="仿宋" w:hint="eastAsia"/>
          <w:sz w:val="32"/>
          <w:szCs w:val="32"/>
        </w:rPr>
        <w:t>2020年</w:t>
      </w:r>
      <w:r w:rsidR="007920D9" w:rsidRPr="00B73AA9">
        <w:rPr>
          <w:rFonts w:ascii="仿宋" w:eastAsia="仿宋" w:hAnsi="仿宋" w:hint="eastAsia"/>
          <w:sz w:val="32"/>
          <w:szCs w:val="32"/>
        </w:rPr>
        <w:t xml:space="preserve"> </w:t>
      </w:r>
      <w:r w:rsidR="00DE4FB4" w:rsidRPr="00B73AA9">
        <w:rPr>
          <w:rFonts w:ascii="仿宋" w:eastAsia="仿宋" w:hAnsi="仿宋" w:hint="eastAsia"/>
          <w:sz w:val="32"/>
          <w:szCs w:val="32"/>
        </w:rPr>
        <w:t>月</w:t>
      </w:r>
      <w:r w:rsidR="007920D9" w:rsidRPr="00B73AA9">
        <w:rPr>
          <w:rFonts w:ascii="仿宋" w:eastAsia="仿宋" w:hAnsi="仿宋" w:hint="eastAsia"/>
          <w:sz w:val="32"/>
          <w:szCs w:val="32"/>
        </w:rPr>
        <w:t xml:space="preserve"> </w:t>
      </w:r>
      <w:r w:rsidR="00DE4FB4" w:rsidRPr="00B73AA9">
        <w:rPr>
          <w:rFonts w:ascii="仿宋" w:eastAsia="仿宋" w:hAnsi="仿宋" w:hint="eastAsia"/>
          <w:sz w:val="32"/>
          <w:szCs w:val="32"/>
        </w:rPr>
        <w:t>日起执行，有效期5年。</w:t>
      </w:r>
    </w:p>
    <w:p w:rsidR="00DE4FB4" w:rsidRPr="00B73AA9" w:rsidRDefault="00DE4FB4" w:rsidP="002B0641">
      <w:pPr>
        <w:ind w:firstLineChars="200" w:firstLine="640"/>
        <w:rPr>
          <w:rFonts w:ascii="仿宋" w:eastAsia="仿宋" w:hAnsi="仿宋"/>
          <w:sz w:val="32"/>
          <w:szCs w:val="32"/>
        </w:rPr>
      </w:pPr>
      <w:r w:rsidRPr="00B73AA9">
        <w:rPr>
          <w:rFonts w:ascii="仿宋" w:eastAsia="仿宋" w:hAnsi="仿宋" w:hint="eastAsia"/>
          <w:sz w:val="32"/>
          <w:szCs w:val="32"/>
        </w:rPr>
        <w:t>原公用性质用气、工商业用气等非居民用户分类和执行价格同时废止。</w:t>
      </w:r>
    </w:p>
    <w:p w:rsidR="00041AB9" w:rsidRPr="00B73AA9" w:rsidRDefault="00041AB9">
      <w:pPr>
        <w:rPr>
          <w:rFonts w:ascii="仿宋" w:eastAsia="仿宋" w:hAnsi="仿宋"/>
          <w:sz w:val="32"/>
          <w:szCs w:val="32"/>
        </w:rPr>
      </w:pPr>
    </w:p>
    <w:p w:rsidR="002B0641" w:rsidRPr="00B73AA9" w:rsidRDefault="002B0641" w:rsidP="002B0641">
      <w:pPr>
        <w:ind w:firstLineChars="1500" w:firstLine="4800"/>
        <w:rPr>
          <w:rFonts w:ascii="仿宋" w:eastAsia="仿宋" w:hAnsi="仿宋"/>
          <w:sz w:val="32"/>
          <w:szCs w:val="32"/>
        </w:rPr>
      </w:pPr>
    </w:p>
    <w:p w:rsidR="00DE4FB4" w:rsidRPr="00B73AA9" w:rsidRDefault="00DE4FB4" w:rsidP="00B73AA9">
      <w:pPr>
        <w:ind w:firstLineChars="1350" w:firstLine="4320"/>
        <w:rPr>
          <w:rFonts w:ascii="仿宋" w:eastAsia="仿宋" w:hAnsi="仿宋"/>
          <w:sz w:val="32"/>
          <w:szCs w:val="32"/>
        </w:rPr>
      </w:pPr>
      <w:r w:rsidRPr="00B73AA9">
        <w:rPr>
          <w:rFonts w:ascii="仿宋" w:eastAsia="仿宋" w:hAnsi="仿宋" w:hint="eastAsia"/>
          <w:sz w:val="32"/>
          <w:szCs w:val="32"/>
        </w:rPr>
        <w:t>平远县发展和改革局</w:t>
      </w:r>
    </w:p>
    <w:p w:rsidR="00DE4FB4" w:rsidRPr="00B73AA9" w:rsidRDefault="00DE4FB4" w:rsidP="00B73AA9">
      <w:pPr>
        <w:ind w:firstLineChars="1400" w:firstLine="4480"/>
        <w:rPr>
          <w:rFonts w:ascii="仿宋" w:eastAsia="仿宋" w:hAnsi="仿宋"/>
          <w:sz w:val="32"/>
          <w:szCs w:val="32"/>
        </w:rPr>
      </w:pPr>
      <w:r w:rsidRPr="00B73AA9">
        <w:rPr>
          <w:rFonts w:ascii="仿宋" w:eastAsia="仿宋" w:hAnsi="仿宋" w:hint="eastAsia"/>
          <w:sz w:val="32"/>
          <w:szCs w:val="32"/>
        </w:rPr>
        <w:t>2020年4月</w:t>
      </w:r>
      <w:r w:rsidR="002034EC" w:rsidRPr="00B73AA9">
        <w:rPr>
          <w:rFonts w:ascii="仿宋" w:eastAsia="仿宋" w:hAnsi="仿宋" w:hint="eastAsia"/>
          <w:sz w:val="32"/>
          <w:szCs w:val="32"/>
        </w:rPr>
        <w:t>29</w:t>
      </w:r>
      <w:r w:rsidRPr="00B73AA9">
        <w:rPr>
          <w:rFonts w:ascii="仿宋" w:eastAsia="仿宋" w:hAnsi="仿宋" w:hint="eastAsia"/>
          <w:sz w:val="32"/>
          <w:szCs w:val="32"/>
        </w:rPr>
        <w:t>日</w:t>
      </w:r>
    </w:p>
    <w:sectPr w:rsidR="00DE4FB4" w:rsidRPr="00B73AA9" w:rsidSect="00FD742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DF" w:rsidRDefault="005A51DF" w:rsidP="005A51DF">
      <w:r>
        <w:separator/>
      </w:r>
    </w:p>
  </w:endnote>
  <w:endnote w:type="continuationSeparator" w:id="0">
    <w:p w:rsidR="005A51DF" w:rsidRDefault="005A51DF" w:rsidP="005A5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5277"/>
      <w:docPartObj>
        <w:docPartGallery w:val="Page Numbers (Bottom of Page)"/>
        <w:docPartUnique/>
      </w:docPartObj>
    </w:sdtPr>
    <w:sdtContent>
      <w:p w:rsidR="00B73AA9" w:rsidRDefault="00B73AA9">
        <w:pPr>
          <w:pStyle w:val="a4"/>
          <w:jc w:val="center"/>
        </w:pPr>
        <w:fldSimple w:instr=" PAGE   \* MERGEFORMAT ">
          <w:r w:rsidRPr="00B73AA9">
            <w:rPr>
              <w:noProof/>
              <w:lang w:val="zh-CN"/>
            </w:rPr>
            <w:t>1</w:t>
          </w:r>
        </w:fldSimple>
      </w:p>
    </w:sdtContent>
  </w:sdt>
  <w:p w:rsidR="00B73AA9" w:rsidRDefault="00B73A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DF" w:rsidRDefault="005A51DF" w:rsidP="005A51DF">
      <w:r>
        <w:separator/>
      </w:r>
    </w:p>
  </w:footnote>
  <w:footnote w:type="continuationSeparator" w:id="0">
    <w:p w:rsidR="005A51DF" w:rsidRDefault="005A51DF" w:rsidP="005A5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1AEF"/>
    <w:rsid w:val="00041AB9"/>
    <w:rsid w:val="00123FA7"/>
    <w:rsid w:val="00147E50"/>
    <w:rsid w:val="001B176B"/>
    <w:rsid w:val="002034EC"/>
    <w:rsid w:val="00205086"/>
    <w:rsid w:val="002B0641"/>
    <w:rsid w:val="003127A2"/>
    <w:rsid w:val="00352E04"/>
    <w:rsid w:val="003F6125"/>
    <w:rsid w:val="00405291"/>
    <w:rsid w:val="0049384F"/>
    <w:rsid w:val="00494CBE"/>
    <w:rsid w:val="004E6E85"/>
    <w:rsid w:val="0057516E"/>
    <w:rsid w:val="005770AE"/>
    <w:rsid w:val="005A51DF"/>
    <w:rsid w:val="005C6B45"/>
    <w:rsid w:val="005D1AEF"/>
    <w:rsid w:val="005D6481"/>
    <w:rsid w:val="00621C5C"/>
    <w:rsid w:val="00651FEB"/>
    <w:rsid w:val="0066320E"/>
    <w:rsid w:val="0066402A"/>
    <w:rsid w:val="006807BB"/>
    <w:rsid w:val="006D23AC"/>
    <w:rsid w:val="00780BDA"/>
    <w:rsid w:val="007920D9"/>
    <w:rsid w:val="007E0CF0"/>
    <w:rsid w:val="00817E92"/>
    <w:rsid w:val="008D4D46"/>
    <w:rsid w:val="008E32A1"/>
    <w:rsid w:val="00915EAD"/>
    <w:rsid w:val="009C4E8A"/>
    <w:rsid w:val="00A036B6"/>
    <w:rsid w:val="00A862D3"/>
    <w:rsid w:val="00B00B6F"/>
    <w:rsid w:val="00B41868"/>
    <w:rsid w:val="00B73AA9"/>
    <w:rsid w:val="00C11E70"/>
    <w:rsid w:val="00C20F49"/>
    <w:rsid w:val="00D146DD"/>
    <w:rsid w:val="00D97746"/>
    <w:rsid w:val="00DE4FB4"/>
    <w:rsid w:val="00DE53B4"/>
    <w:rsid w:val="00FB49D2"/>
    <w:rsid w:val="00FD7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1DF"/>
    <w:rPr>
      <w:sz w:val="18"/>
      <w:szCs w:val="18"/>
    </w:rPr>
  </w:style>
  <w:style w:type="paragraph" w:styleId="a4">
    <w:name w:val="footer"/>
    <w:basedOn w:val="a"/>
    <w:link w:val="Char0"/>
    <w:uiPriority w:val="99"/>
    <w:unhideWhenUsed/>
    <w:rsid w:val="005A51DF"/>
    <w:pPr>
      <w:tabs>
        <w:tab w:val="center" w:pos="4153"/>
        <w:tab w:val="right" w:pos="8306"/>
      </w:tabs>
      <w:snapToGrid w:val="0"/>
      <w:jc w:val="left"/>
    </w:pPr>
    <w:rPr>
      <w:sz w:val="18"/>
      <w:szCs w:val="18"/>
    </w:rPr>
  </w:style>
  <w:style w:type="character" w:customStyle="1" w:styleId="Char0">
    <w:name w:val="页脚 Char"/>
    <w:basedOn w:val="a0"/>
    <w:link w:val="a4"/>
    <w:uiPriority w:val="99"/>
    <w:rsid w:val="005A51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86</Words>
  <Characters>496</Characters>
  <Application>Microsoft Office Word</Application>
  <DocSecurity>0</DocSecurity>
  <Lines>4</Lines>
  <Paragraphs>1</Paragraphs>
  <ScaleCrop>false</ScaleCrop>
  <Company>py</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dc:creator>
  <cp:keywords/>
  <dc:description/>
  <cp:lastModifiedBy>Administrator</cp:lastModifiedBy>
  <cp:revision>17</cp:revision>
  <cp:lastPrinted>2020-04-30T02:43:00Z</cp:lastPrinted>
  <dcterms:created xsi:type="dcterms:W3CDTF">2020-04-23T06:53:00Z</dcterms:created>
  <dcterms:modified xsi:type="dcterms:W3CDTF">2020-04-30T02:58:00Z</dcterms:modified>
</cp:coreProperties>
</file>