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58" w:rsidRPr="004262D2" w:rsidRDefault="00577107" w:rsidP="00D54258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 w:rsidRPr="00577107">
        <w:rPr>
          <w:rFonts w:ascii="方正小标宋_GBK" w:eastAsia="方正小标宋_GBK" w:hAnsi="方正小标宋_GBK" w:hint="eastAsia"/>
          <w:b w:val="0"/>
          <w:bCs w:val="0"/>
          <w:sz w:val="30"/>
        </w:rPr>
        <w:t>(二十五)税收管理领域基层政务公开标准目录</w:t>
      </w:r>
      <w:bookmarkStart w:id="0" w:name="_GoBack"/>
      <w:bookmarkEnd w:id="0"/>
    </w:p>
    <w:tbl>
      <w:tblPr>
        <w:tblW w:w="15840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 w:rsidR="00D54258" w:rsidRPr="005D1EA5" w:rsidTr="00953156">
        <w:trPr>
          <w:cantSplit/>
          <w:trHeight w:val="42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D1EA5"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D54258" w:rsidRPr="005D1EA5" w:rsidTr="00953156">
        <w:trPr>
          <w:cantSplit/>
          <w:trHeight w:val="1123"/>
        </w:trPr>
        <w:tc>
          <w:tcPr>
            <w:tcW w:w="540" w:type="dxa"/>
            <w:vMerge/>
            <w:vAlign w:val="center"/>
          </w:tcPr>
          <w:p w:rsidR="00D54258" w:rsidRPr="005D1EA5" w:rsidRDefault="00D54258" w:rsidP="009531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/>
            <w:vAlign w:val="center"/>
          </w:tcPr>
          <w:p w:rsidR="00D54258" w:rsidRPr="005D1EA5" w:rsidRDefault="00D54258" w:rsidP="0095315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D54258" w:rsidRPr="005D1EA5" w:rsidRDefault="00D54258" w:rsidP="0095315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D54258" w:rsidRPr="005D1EA5" w:rsidRDefault="00D54258" w:rsidP="0095315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D54258" w:rsidRPr="005D1EA5" w:rsidRDefault="00D54258" w:rsidP="0095315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D54258" w:rsidRPr="005D1EA5" w:rsidRDefault="00D54258" w:rsidP="00953156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D54258" w:rsidRPr="005D1EA5" w:rsidTr="00953156">
        <w:trPr>
          <w:cantSplit/>
          <w:trHeight w:val="894"/>
        </w:trPr>
        <w:tc>
          <w:tcPr>
            <w:tcW w:w="540" w:type="dxa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《国家税务总局关于印发&lt;全面推进政务公开工作实施办法&gt;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的通知》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Merge w:val="restart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54258" w:rsidRPr="00E37CF0" w:rsidRDefault="00CF0373" w:rsidP="00BF5878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Merge w:val="restart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 </w:t>
            </w:r>
          </w:p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623"/>
        </w:trPr>
        <w:tc>
          <w:tcPr>
            <w:tcW w:w="540" w:type="dxa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866"/>
        </w:trPr>
        <w:tc>
          <w:tcPr>
            <w:tcW w:w="540" w:type="dxa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纳税服务</w:t>
            </w:r>
          </w:p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税收征收管理法》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 w:rsidR="00D54258" w:rsidRPr="00405AA0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Merge w:val="restart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  <w:p w:rsidR="00D54258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 政府网站</w:t>
            </w:r>
          </w:p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709"/>
        </w:trPr>
        <w:tc>
          <w:tcPr>
            <w:tcW w:w="540" w:type="dxa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1660"/>
        </w:trPr>
        <w:tc>
          <w:tcPr>
            <w:tcW w:w="540" w:type="dxa"/>
            <w:vAlign w:val="center"/>
          </w:tcPr>
          <w:p w:rsidR="00D54258" w:rsidRPr="008070F0" w:rsidRDefault="00D54258" w:rsidP="00953156">
            <w:pPr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070F0">
              <w:rPr>
                <w:rFonts w:ascii="宋体" w:hAnsi="宋体" w:hint="eastAsia"/>
                <w:b/>
                <w:bCs/>
                <w:color w:val="000000"/>
                <w:sz w:val="15"/>
                <w:szCs w:val="15"/>
              </w:rPr>
              <w:lastRenderedPageBreak/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纳税人识别号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评价年度</w:t>
            </w:r>
          </w:p>
        </w:tc>
        <w:tc>
          <w:tcPr>
            <w:tcW w:w="198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《关于明确纳税信用管理若干业务口径的公告》、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D54258" w:rsidRPr="00405AA0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 w:rsidR="00D54258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1123"/>
        </w:trPr>
        <w:tc>
          <w:tcPr>
            <w:tcW w:w="540" w:type="dxa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纳入监管的涉税专业服务机构名单及其信用情况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未经行政登记的税务师事务所名单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涉税服务失信名录</w:t>
            </w:r>
          </w:p>
        </w:tc>
        <w:tc>
          <w:tcPr>
            <w:tcW w:w="198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《涉税专业服务监管办法（试行）》、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《涉税专业服务信用评价管理办法（试行）》</w:t>
            </w:r>
          </w:p>
        </w:tc>
        <w:tc>
          <w:tcPr>
            <w:tcW w:w="234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D54258" w:rsidRPr="00405AA0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 w:rsidR="00D54258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929"/>
        </w:trPr>
        <w:tc>
          <w:tcPr>
            <w:tcW w:w="540" w:type="dxa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纳税服务　</w:t>
            </w:r>
          </w:p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办税服务厅名称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电话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办公时间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主要职责</w:t>
            </w:r>
          </w:p>
        </w:tc>
        <w:tc>
          <w:tcPr>
            <w:tcW w:w="198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D54258" w:rsidRPr="00405AA0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1123"/>
        </w:trPr>
        <w:tc>
          <w:tcPr>
            <w:tcW w:w="54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申报征收期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申报征收项目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98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D54258" w:rsidRPr="006447DD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 w:rsidR="00D54258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 </w:t>
            </w:r>
          </w:p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1123"/>
        </w:trPr>
        <w:tc>
          <w:tcPr>
            <w:tcW w:w="54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事项名称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设定依据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办理机构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收费标准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联系电话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纳税人注意事项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政策依据</w:t>
            </w:r>
          </w:p>
        </w:tc>
        <w:tc>
          <w:tcPr>
            <w:tcW w:w="198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D54258" w:rsidRPr="006447DD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1123"/>
        </w:trPr>
        <w:tc>
          <w:tcPr>
            <w:tcW w:w="540" w:type="dxa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 w:rsidR="00D54258" w:rsidRPr="006447DD" w:rsidRDefault="00D54258" w:rsidP="00953156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职权名称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设定依据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履责方式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追责情形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D54258" w:rsidRPr="006447DD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 w:rsidR="00D54258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 政府网站</w:t>
            </w:r>
          </w:p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1162"/>
        </w:trPr>
        <w:tc>
          <w:tcPr>
            <w:tcW w:w="540" w:type="dxa"/>
            <w:vAlign w:val="center"/>
          </w:tcPr>
          <w:p w:rsidR="00D54258" w:rsidRPr="00CC30CA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CC30CA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54258" w:rsidRPr="0070432E" w:rsidRDefault="00D54258" w:rsidP="00953156"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行政许可决定书及其文号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设定依据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项目名称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行政相对人统一社会信用代码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审批部门</w:t>
            </w:r>
          </w:p>
        </w:tc>
        <w:tc>
          <w:tcPr>
            <w:tcW w:w="198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 w:rsidR="00D54258" w:rsidRPr="006447DD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</w:t>
            </w:r>
          </w:p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1085"/>
        </w:trPr>
        <w:tc>
          <w:tcPr>
            <w:tcW w:w="540" w:type="dxa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行政处罚决定书文号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执法依据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案件名称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行政相对人统一社会信用代码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处罚事由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proofErr w:type="gramStart"/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作出</w:t>
            </w:r>
            <w:proofErr w:type="gramEnd"/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处罚决定的部门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处罚结果</w:t>
            </w:r>
          </w:p>
        </w:tc>
        <w:tc>
          <w:tcPr>
            <w:tcW w:w="198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 w:rsidR="00D54258" w:rsidRPr="006447DD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 w:rsidR="00D54258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8070F0" w:rsidRDefault="00D54258" w:rsidP="0095315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070F0">
              <w:rPr>
                <w:rFonts w:ascii="宋体" w:hAnsi="宋体"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D54258" w:rsidRPr="006447DD" w:rsidTr="00953156">
        <w:trPr>
          <w:cantSplit/>
          <w:trHeight w:val="2471"/>
        </w:trPr>
        <w:tc>
          <w:tcPr>
            <w:tcW w:w="540" w:type="dxa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纳税人为企业或单位的，公告企业或单位的名称、纳税人识别号、法定代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表人或负责人姓名、居民身份证或其他有效身份证件号码（隐去出生年月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日）、经营地点；纳税人为个体工商户的，公告业户名称、业主姓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名、纳税人识别号、居民身份证或其他有效身份证件号码（隐去出生年月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日）、经营地点</w:t>
            </w:r>
          </w:p>
        </w:tc>
        <w:tc>
          <w:tcPr>
            <w:tcW w:w="198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《税收征收管理法》、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税收征收管理法实施细则》、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关于进一步完善税务登记管理有关问题的公告》</w:t>
            </w:r>
          </w:p>
        </w:tc>
        <w:tc>
          <w:tcPr>
            <w:tcW w:w="234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 w:rsidR="00D54258" w:rsidRPr="006447DD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 </w:t>
            </w:r>
          </w:p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E37CF0" w:rsidTr="00953156">
        <w:trPr>
          <w:cantSplit/>
          <w:trHeight w:val="5756"/>
        </w:trPr>
        <w:tc>
          <w:tcPr>
            <w:tcW w:w="540" w:type="dxa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企业或单位欠税的：公告企业或单位的名称、纳税人识别号、法定代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表人或负责人姓名、居民身份证或其他有效身份证件号码（隐去出生年月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日）、经营地点、欠税税种、欠税余额和当期新发生的欠税金额；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个体工商户欠税的：公告业户名称、业主姓名、纳税人识别号、居民身份证或其他有效身份证件号码（隐去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出生年月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日）、经营地点、欠税税种、欠税余额和当期新发生的欠税金额；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个人（不含个体工商户）欠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税的：公告其姓名、居民身份证或其他有效身份证件号码（隐去出生年月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日）、欠税税种、欠税余额和当期新发生的欠税金额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对走逃、失踪的纳税户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以及其他经税务机关查无下落的纳税人欠税的，由各省级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和计划单列市税务局公告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税收征收管理法》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、《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税收征收管理法实施细则》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《欠税公告办法（试行）》</w:t>
            </w:r>
          </w:p>
        </w:tc>
        <w:tc>
          <w:tcPr>
            <w:tcW w:w="2340" w:type="dxa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 w:rsidR="00D54258" w:rsidRPr="00E37CF0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 w:rsidR="00D54258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906"/>
        </w:trPr>
        <w:tc>
          <w:tcPr>
            <w:tcW w:w="540" w:type="dxa"/>
            <w:vAlign w:val="center"/>
          </w:tcPr>
          <w:p w:rsidR="00D54258" w:rsidRPr="001901C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个体工商户定额公示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公告</w:t>
            </w:r>
          </w:p>
        </w:tc>
        <w:tc>
          <w:tcPr>
            <w:tcW w:w="3600" w:type="dxa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统一社会信息代码（纳税人识别号）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生产经营地址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定额项目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行业类别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核定定额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应纳税额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定额执行起止日期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主管税务机关</w:t>
            </w:r>
          </w:p>
        </w:tc>
        <w:tc>
          <w:tcPr>
            <w:tcW w:w="1980" w:type="dxa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关于印发个体工商户税收定期定额征收管理文书的通知》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、《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D54258" w:rsidRPr="001901C0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 w:rsidR="00D54258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2175"/>
        </w:trPr>
        <w:tc>
          <w:tcPr>
            <w:tcW w:w="540" w:type="dxa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1901C0" w:rsidRDefault="00D54258" w:rsidP="00953156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；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委托代征的范围和期限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；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D54258" w:rsidRPr="001901C0" w:rsidRDefault="00CF0373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D54258" w:rsidRPr="001901C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1901C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1901C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1901C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1901C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1901C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1901C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CF0373" w:rsidRDefault="00CF0373"/>
    <w:p w:rsidR="00CF0373" w:rsidRPr="00CF0373" w:rsidRDefault="00CF0373" w:rsidP="00CF0373">
      <w:pPr>
        <w:spacing w:line="700" w:lineRule="exact"/>
        <w:ind w:right="320"/>
        <w:jc w:val="right"/>
        <w:rPr>
          <w:rFonts w:ascii="仿宋_GB2312" w:eastAsia="仿宋_GB2312"/>
          <w:sz w:val="32"/>
        </w:rPr>
      </w:pPr>
    </w:p>
    <w:sectPr w:rsidR="00CF0373" w:rsidRPr="00CF0373" w:rsidSect="00D54258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53" w:rsidRDefault="00257153" w:rsidP="00D54258">
      <w:r>
        <w:separator/>
      </w:r>
    </w:p>
  </w:endnote>
  <w:endnote w:type="continuationSeparator" w:id="0">
    <w:p w:rsidR="00257153" w:rsidRDefault="00257153" w:rsidP="00D5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0928"/>
      <w:docPartObj>
        <w:docPartGallery w:val="Page Numbers (Bottom of Page)"/>
        <w:docPartUnique/>
      </w:docPartObj>
    </w:sdtPr>
    <w:sdtEndPr/>
    <w:sdtContent>
      <w:p w:rsidR="00CF0373" w:rsidRDefault="00EE146B" w:rsidP="00CF037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107" w:rsidRPr="0057710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53" w:rsidRDefault="00257153" w:rsidP="00D54258">
      <w:r>
        <w:separator/>
      </w:r>
    </w:p>
  </w:footnote>
  <w:footnote w:type="continuationSeparator" w:id="0">
    <w:p w:rsidR="00257153" w:rsidRDefault="00257153" w:rsidP="00D5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258"/>
    <w:rsid w:val="0005654A"/>
    <w:rsid w:val="000B0031"/>
    <w:rsid w:val="00257153"/>
    <w:rsid w:val="0031258A"/>
    <w:rsid w:val="00577107"/>
    <w:rsid w:val="00706253"/>
    <w:rsid w:val="007D7E98"/>
    <w:rsid w:val="008C0F1F"/>
    <w:rsid w:val="00902930"/>
    <w:rsid w:val="00AB7EEF"/>
    <w:rsid w:val="00BF5878"/>
    <w:rsid w:val="00CF0373"/>
    <w:rsid w:val="00D54258"/>
    <w:rsid w:val="00DA1764"/>
    <w:rsid w:val="00DE626E"/>
    <w:rsid w:val="00EE146B"/>
    <w:rsid w:val="00FE491C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5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D54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2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258"/>
    <w:rPr>
      <w:sz w:val="18"/>
      <w:szCs w:val="18"/>
    </w:rPr>
  </w:style>
  <w:style w:type="character" w:customStyle="1" w:styleId="1Char">
    <w:name w:val="标题 1 Char"/>
    <w:basedOn w:val="a0"/>
    <w:link w:val="1"/>
    <w:rsid w:val="00D54258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593</Words>
  <Characters>3384</Characters>
  <Application>Microsoft Office Word</Application>
  <DocSecurity>0</DocSecurity>
  <Lines>28</Lines>
  <Paragraphs>7</Paragraphs>
  <ScaleCrop>false</ScaleCrop>
  <Company>Chinese ORG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Liu.YP</cp:lastModifiedBy>
  <cp:revision>9</cp:revision>
  <cp:lastPrinted>2020-07-06T07:05:00Z</cp:lastPrinted>
  <dcterms:created xsi:type="dcterms:W3CDTF">2020-07-02T09:11:00Z</dcterms:created>
  <dcterms:modified xsi:type="dcterms:W3CDTF">2020-08-17T09:08:00Z</dcterms:modified>
</cp:coreProperties>
</file>