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71" w:rsidRDefault="00F20099">
      <w:pPr>
        <w:pStyle w:val="1"/>
        <w:jc w:val="center"/>
        <w:rPr>
          <w:rFonts w:ascii="方正小标宋_GBK" w:eastAsia="方正小标宋_GBK" w:hAnsi="方正小标宋_GBK"/>
          <w:b w:val="0"/>
          <w:bCs w:val="0"/>
          <w:sz w:val="30"/>
        </w:rPr>
      </w:pPr>
      <w:bookmarkStart w:id="0" w:name="_Toc24724706"/>
      <w:r>
        <w:rPr>
          <w:rFonts w:ascii="方正小标宋_GBK" w:eastAsia="方正小标宋_GBK" w:hAnsi="方正小标宋_GBK" w:hint="eastAsia"/>
          <w:b w:val="0"/>
          <w:bCs w:val="0"/>
          <w:sz w:val="30"/>
        </w:rPr>
        <w:t>（三）义务教育领域基层政务公开标准目录</w:t>
      </w:r>
      <w:bookmarkEnd w:id="0"/>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
        <w:gridCol w:w="1200"/>
        <w:gridCol w:w="2410"/>
        <w:gridCol w:w="2150"/>
        <w:gridCol w:w="1620"/>
        <w:gridCol w:w="1191"/>
        <w:gridCol w:w="1869"/>
        <w:gridCol w:w="540"/>
        <w:gridCol w:w="709"/>
        <w:gridCol w:w="11"/>
        <w:gridCol w:w="540"/>
        <w:gridCol w:w="720"/>
        <w:gridCol w:w="720"/>
        <w:gridCol w:w="720"/>
      </w:tblGrid>
      <w:tr w:rsidR="00282A71" w:rsidTr="00F20099">
        <w:trPr>
          <w:cantSplit/>
        </w:trPr>
        <w:tc>
          <w:tcPr>
            <w:tcW w:w="540" w:type="dxa"/>
            <w:vMerge w:val="restart"/>
            <w:vAlign w:val="center"/>
          </w:tcPr>
          <w:p w:rsidR="00282A71" w:rsidRDefault="00F20099">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740" w:type="dxa"/>
            <w:gridSpan w:val="2"/>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410" w:type="dxa"/>
            <w:vMerge w:val="restart"/>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150" w:type="dxa"/>
            <w:vMerge w:val="restart"/>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191" w:type="dxa"/>
            <w:vMerge w:val="restart"/>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869" w:type="dxa"/>
            <w:vMerge w:val="restart"/>
            <w:vAlign w:val="center"/>
          </w:tcPr>
          <w:p w:rsidR="00282A71" w:rsidRDefault="00F20099">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249" w:type="dxa"/>
            <w:gridSpan w:val="2"/>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3"/>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282A71" w:rsidTr="00F20099">
        <w:trPr>
          <w:cantSplit/>
        </w:trPr>
        <w:tc>
          <w:tcPr>
            <w:tcW w:w="540" w:type="dxa"/>
            <w:vMerge/>
            <w:vAlign w:val="center"/>
          </w:tcPr>
          <w:p w:rsidR="00282A71" w:rsidRDefault="00282A71">
            <w:pPr>
              <w:widowControl/>
              <w:jc w:val="left"/>
              <w:rPr>
                <w:rFonts w:ascii="黑体" w:eastAsia="黑体" w:hAnsi="Times New Roman"/>
                <w:color w:val="000000"/>
                <w:kern w:val="0"/>
                <w:sz w:val="22"/>
              </w:rPr>
            </w:pPr>
          </w:p>
        </w:tc>
        <w:tc>
          <w:tcPr>
            <w:tcW w:w="540" w:type="dxa"/>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200" w:type="dxa"/>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410" w:type="dxa"/>
            <w:vMerge/>
            <w:vAlign w:val="center"/>
          </w:tcPr>
          <w:p w:rsidR="00282A71" w:rsidRDefault="00282A71">
            <w:pPr>
              <w:widowControl/>
              <w:jc w:val="left"/>
              <w:rPr>
                <w:rFonts w:ascii="黑体" w:eastAsia="黑体" w:hAnsi="宋体" w:cs="宋体"/>
                <w:color w:val="000000"/>
                <w:kern w:val="0"/>
                <w:sz w:val="22"/>
              </w:rPr>
            </w:pPr>
          </w:p>
        </w:tc>
        <w:tc>
          <w:tcPr>
            <w:tcW w:w="2150" w:type="dxa"/>
            <w:vMerge/>
            <w:vAlign w:val="center"/>
          </w:tcPr>
          <w:p w:rsidR="00282A71" w:rsidRDefault="00282A71">
            <w:pPr>
              <w:widowControl/>
              <w:jc w:val="left"/>
              <w:rPr>
                <w:rFonts w:ascii="黑体" w:eastAsia="黑体" w:hAnsi="宋体" w:cs="宋体"/>
                <w:color w:val="000000"/>
                <w:kern w:val="0"/>
                <w:sz w:val="22"/>
              </w:rPr>
            </w:pPr>
          </w:p>
        </w:tc>
        <w:tc>
          <w:tcPr>
            <w:tcW w:w="1620" w:type="dxa"/>
            <w:vMerge/>
            <w:vAlign w:val="center"/>
          </w:tcPr>
          <w:p w:rsidR="00282A71" w:rsidRDefault="00282A71">
            <w:pPr>
              <w:widowControl/>
              <w:jc w:val="left"/>
              <w:rPr>
                <w:rFonts w:ascii="黑体" w:eastAsia="黑体" w:hAnsi="宋体" w:cs="宋体"/>
                <w:color w:val="000000"/>
                <w:kern w:val="0"/>
                <w:sz w:val="22"/>
              </w:rPr>
            </w:pPr>
          </w:p>
        </w:tc>
        <w:tc>
          <w:tcPr>
            <w:tcW w:w="1191" w:type="dxa"/>
            <w:vMerge/>
            <w:vAlign w:val="center"/>
          </w:tcPr>
          <w:p w:rsidR="00282A71" w:rsidRDefault="00282A71">
            <w:pPr>
              <w:widowControl/>
              <w:jc w:val="left"/>
              <w:rPr>
                <w:rFonts w:ascii="黑体" w:eastAsia="黑体" w:hAnsi="宋体" w:cs="宋体"/>
                <w:color w:val="000000"/>
                <w:kern w:val="0"/>
                <w:sz w:val="22"/>
              </w:rPr>
            </w:pPr>
          </w:p>
        </w:tc>
        <w:tc>
          <w:tcPr>
            <w:tcW w:w="1869" w:type="dxa"/>
            <w:vMerge/>
            <w:vAlign w:val="center"/>
          </w:tcPr>
          <w:p w:rsidR="00282A71" w:rsidRDefault="00282A71">
            <w:pPr>
              <w:widowControl/>
              <w:jc w:val="left"/>
              <w:rPr>
                <w:rFonts w:ascii="黑体" w:eastAsia="黑体" w:hAnsi="宋体" w:cs="宋体"/>
                <w:kern w:val="0"/>
                <w:sz w:val="22"/>
              </w:rPr>
            </w:pPr>
          </w:p>
        </w:tc>
        <w:tc>
          <w:tcPr>
            <w:tcW w:w="540" w:type="dxa"/>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gridSpan w:val="2"/>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282A71" w:rsidRDefault="00F2009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282A71" w:rsidTr="00F20099">
        <w:trPr>
          <w:cantSplit/>
          <w:trHeight w:val="1056"/>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1</w:t>
            </w:r>
          </w:p>
        </w:tc>
        <w:tc>
          <w:tcPr>
            <w:tcW w:w="54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政策</w:t>
            </w:r>
            <w:r>
              <w:rPr>
                <w:rFonts w:ascii="仿宋_GB2312" w:eastAsia="仿宋_GB2312" w:hAnsi="宋体" w:hint="eastAsia"/>
                <w:color w:val="000000"/>
                <w:sz w:val="18"/>
                <w:szCs w:val="18"/>
              </w:rPr>
              <w:br/>
              <w:t>文件</w:t>
            </w: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教育法律</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《教育法》、《义务教育法》、《民办教育促进法》、《教师法》、《国家通用语言文字法》</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w:t>
            </w:r>
            <w:r w:rsidR="00F20099">
              <w:rPr>
                <w:rFonts w:ascii="仿宋_GB2312" w:eastAsia="仿宋_GB2312" w:hAnsi="仿宋" w:hint="eastAsia"/>
                <w:color w:val="000000"/>
                <w:sz w:val="18"/>
                <w:szCs w:val="18"/>
              </w:rPr>
              <w:t>教育部门</w:t>
            </w:r>
          </w:p>
        </w:tc>
        <w:tc>
          <w:tcPr>
            <w:tcW w:w="1869"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规范性文件</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部门和地方政府规章、各类教育政策文件</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CE3155">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bookmarkStart w:id="1" w:name="_GoBack"/>
            <w:bookmarkEnd w:id="1"/>
          </w:p>
        </w:tc>
        <w:tc>
          <w:tcPr>
            <w:tcW w:w="1869" w:type="dxa"/>
            <w:vAlign w:val="center"/>
          </w:tcPr>
          <w:p w:rsidR="00282A71" w:rsidRDefault="00F20099">
            <w:pPr>
              <w:jc w:val="left"/>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282A71" w:rsidRDefault="00F20099">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■政府公报</w:t>
            </w:r>
            <w:r>
              <w:rPr>
                <w:rFonts w:ascii="仿宋_GB2312" w:eastAsia="仿宋_GB2312" w:hAnsi="仿宋" w:hint="eastAsia"/>
                <w:color w:val="000000"/>
                <w:sz w:val="18"/>
                <w:szCs w:val="18"/>
              </w:rPr>
              <w:br/>
              <w:t xml:space="preserve">■两微一端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2</w:t>
            </w:r>
          </w:p>
        </w:tc>
        <w:tc>
          <w:tcPr>
            <w:tcW w:w="54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教育概况</w:t>
            </w: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教育事业发展主要情况</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教育事业发展主要情况</w:t>
            </w:r>
          </w:p>
        </w:tc>
        <w:tc>
          <w:tcPr>
            <w:tcW w:w="2150" w:type="dxa"/>
            <w:vMerge w:val="restart"/>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《统计法》、《政府信息公开条例》、《教育统计管理规定》</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jc w:val="left"/>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r>
              <w:rPr>
                <w:rFonts w:ascii="仿宋_GB2312" w:eastAsia="仿宋_GB2312" w:hAnsi="仿宋" w:hint="eastAsia"/>
                <w:color w:val="000000"/>
                <w:sz w:val="18"/>
                <w:szCs w:val="18"/>
              </w:rPr>
              <w:br/>
              <w:t xml:space="preserve">■两微一端       </w:t>
            </w:r>
          </w:p>
          <w:p w:rsidR="00282A71" w:rsidRDefault="00F20099">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■公开查阅点</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教育统计数据</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学校数据、在校生数据、教师数据、办学条件数据、县级汇总数据</w:t>
            </w:r>
          </w:p>
        </w:tc>
        <w:tc>
          <w:tcPr>
            <w:tcW w:w="2150" w:type="dxa"/>
            <w:vMerge/>
            <w:vAlign w:val="center"/>
          </w:tcPr>
          <w:p w:rsidR="00282A71" w:rsidRDefault="00282A71">
            <w:pPr>
              <w:rPr>
                <w:rFonts w:ascii="仿宋_GB2312" w:eastAsia="仿宋_GB2312" w:hAnsi="宋体" w:cs="宋体"/>
                <w:color w:val="000000"/>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jc w:val="left"/>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r>
              <w:rPr>
                <w:rFonts w:ascii="仿宋_GB2312" w:eastAsia="仿宋_GB2312" w:hAnsi="仿宋" w:hint="eastAsia"/>
                <w:color w:val="000000"/>
                <w:sz w:val="18"/>
                <w:szCs w:val="18"/>
              </w:rPr>
              <w:br/>
              <w:t xml:space="preserve">■两微一端       </w:t>
            </w:r>
          </w:p>
          <w:p w:rsidR="00282A71" w:rsidRDefault="00F20099">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■公开查阅点</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义务教育学校名录</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学校名称、学校地址、办学层次、办学类型、办公电话</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r>
              <w:rPr>
                <w:rFonts w:ascii="仿宋_GB2312" w:eastAsia="仿宋_GB2312" w:hAnsi="仿宋" w:hint="eastAsia"/>
                <w:color w:val="000000"/>
                <w:sz w:val="18"/>
                <w:szCs w:val="18"/>
              </w:rPr>
              <w:br/>
              <w:t xml:space="preserve">■两微一端  </w:t>
            </w:r>
          </w:p>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■公开查阅点</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Height w:val="2088"/>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3</w:t>
            </w:r>
          </w:p>
        </w:tc>
        <w:tc>
          <w:tcPr>
            <w:tcW w:w="54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民办学校信息</w:t>
            </w: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民办学校办学基本信息</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学校名称、办学许可证、办学规模、联系方式</w:t>
            </w:r>
          </w:p>
        </w:tc>
        <w:tc>
          <w:tcPr>
            <w:tcW w:w="2150" w:type="dxa"/>
            <w:vMerge w:val="restart"/>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《民办教育促进法》、《政府信息公开条例》、《国务院关于鼓励社会力量兴办教育 促进民办教育健康发展的若干意见》</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■公开查阅点</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民办学校设立、变更、终止等事项行政审批、备案信息</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法律依据、办理流程、审批结果</w:t>
            </w:r>
          </w:p>
        </w:tc>
        <w:tc>
          <w:tcPr>
            <w:tcW w:w="2150" w:type="dxa"/>
            <w:vMerge/>
            <w:vAlign w:val="center"/>
          </w:tcPr>
          <w:p w:rsidR="00282A71" w:rsidRDefault="00282A71">
            <w:pPr>
              <w:rPr>
                <w:rFonts w:ascii="仿宋_GB2312" w:eastAsia="仿宋_GB2312" w:hAnsi="宋体" w:cs="宋体"/>
                <w:color w:val="000000"/>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■政府网站           ■公开查阅点</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日常监管信息</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年检指标、年检程序、年检结果、行政处罚信息</w:t>
            </w:r>
          </w:p>
        </w:tc>
        <w:tc>
          <w:tcPr>
            <w:tcW w:w="2150" w:type="dxa"/>
            <w:vMerge/>
            <w:vAlign w:val="center"/>
          </w:tcPr>
          <w:p w:rsidR="00282A71" w:rsidRDefault="00282A71">
            <w:pPr>
              <w:rPr>
                <w:rFonts w:ascii="仿宋_GB2312" w:eastAsia="仿宋_GB2312" w:hAnsi="宋体" w:cs="宋体"/>
                <w:color w:val="000000"/>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■政府网站</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4</w:t>
            </w:r>
          </w:p>
        </w:tc>
        <w:tc>
          <w:tcPr>
            <w:tcW w:w="54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财务信息</w:t>
            </w:r>
          </w:p>
        </w:tc>
        <w:tc>
          <w:tcPr>
            <w:tcW w:w="1200" w:type="dxa"/>
            <w:noWrap/>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财务信息</w:t>
            </w:r>
          </w:p>
        </w:tc>
        <w:tc>
          <w:tcPr>
            <w:tcW w:w="2410" w:type="dxa"/>
            <w:vAlign w:val="center"/>
          </w:tcPr>
          <w:p w:rsidR="00282A71" w:rsidRDefault="00F20099">
            <w:pPr>
              <w:jc w:val="left"/>
              <w:rPr>
                <w:rFonts w:ascii="仿宋_GB2312" w:eastAsia="仿宋_GB2312" w:hAnsi="宋体" w:cs="宋体"/>
                <w:color w:val="000000"/>
                <w:sz w:val="18"/>
                <w:szCs w:val="18"/>
              </w:rPr>
            </w:pPr>
            <w:r>
              <w:rPr>
                <w:rFonts w:ascii="仿宋_GB2312" w:eastAsia="仿宋_GB2312" w:hAnsi="宋体" w:hint="eastAsia"/>
                <w:color w:val="000000"/>
                <w:sz w:val="18"/>
                <w:szCs w:val="18"/>
              </w:rPr>
              <w:t>财务管理及监督办法、</w:t>
            </w:r>
            <w:r>
              <w:rPr>
                <w:rFonts w:ascii="仿宋_GB2312" w:eastAsia="仿宋_GB2312" w:hAnsi="宋体" w:hint="eastAsia"/>
                <w:color w:val="000000"/>
                <w:sz w:val="18"/>
                <w:szCs w:val="18"/>
              </w:rPr>
              <w:br/>
              <w:t>年度经费预决算信息、收费项目及收费标准</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县级、乡级教育部门</w:t>
            </w:r>
          </w:p>
        </w:tc>
        <w:tc>
          <w:tcPr>
            <w:tcW w:w="1869" w:type="dxa"/>
            <w:vAlign w:val="center"/>
          </w:tcPr>
          <w:p w:rsidR="00282A71" w:rsidRDefault="00F20099">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■公开查阅点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r>
      <w:tr w:rsidR="00282A71" w:rsidTr="00F20099">
        <w:trPr>
          <w:cantSplit/>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5</w:t>
            </w:r>
          </w:p>
        </w:tc>
        <w:tc>
          <w:tcPr>
            <w:tcW w:w="540" w:type="dxa"/>
            <w:vMerge w:val="restart"/>
            <w:noWrap/>
            <w:vAlign w:val="center"/>
          </w:tcPr>
          <w:p w:rsidR="00282A71" w:rsidRDefault="00F20099">
            <w:pPr>
              <w:jc w:val="center"/>
              <w:rPr>
                <w:rFonts w:ascii="仿宋_GB2312" w:eastAsia="仿宋_GB2312" w:hAnsi="宋体" w:cs="宋体"/>
                <w:sz w:val="18"/>
                <w:szCs w:val="18"/>
              </w:rPr>
            </w:pPr>
            <w:r>
              <w:rPr>
                <w:rFonts w:ascii="仿宋_GB2312" w:eastAsia="仿宋_GB2312" w:hAnsi="宋体" w:hint="eastAsia"/>
                <w:sz w:val="18"/>
                <w:szCs w:val="18"/>
              </w:rPr>
              <w:t>招生管</w:t>
            </w:r>
            <w:r>
              <w:rPr>
                <w:rFonts w:ascii="仿宋_GB2312" w:eastAsia="仿宋_GB2312" w:hAnsi="宋体" w:hint="eastAsia"/>
                <w:sz w:val="18"/>
                <w:szCs w:val="18"/>
              </w:rPr>
              <w:lastRenderedPageBreak/>
              <w:t>理</w:t>
            </w:r>
          </w:p>
        </w:tc>
        <w:tc>
          <w:tcPr>
            <w:tcW w:w="120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lastRenderedPageBreak/>
              <w:t>学校介绍</w:t>
            </w:r>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办学性质、办学地点、办学规模、办学基本条件、联系方式等</w:t>
            </w:r>
          </w:p>
        </w:tc>
        <w:tc>
          <w:tcPr>
            <w:tcW w:w="2150" w:type="dxa"/>
            <w:vMerge w:val="restart"/>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《政府信息公开条例》、《教育部关于进一步做好小学升入初中免试就</w:t>
            </w:r>
            <w:r>
              <w:rPr>
                <w:rFonts w:ascii="仿宋_GB2312" w:eastAsia="仿宋_GB2312" w:hAnsi="宋体" w:hint="eastAsia"/>
                <w:sz w:val="18"/>
                <w:szCs w:val="18"/>
              </w:rPr>
              <w:lastRenderedPageBreak/>
              <w:t>近入学工作的实施意见》、《教育部关于推进中小学信息公开工作的意见》</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lastRenderedPageBreak/>
              <w:t>信息形成或者变更之日起20个工作日内</w:t>
            </w:r>
          </w:p>
        </w:tc>
        <w:tc>
          <w:tcPr>
            <w:tcW w:w="1191" w:type="dxa"/>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县级、乡级教育部门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282A71" w:rsidRDefault="00F20099">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■公开查阅点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sz w:val="18"/>
                <w:szCs w:val="18"/>
              </w:rPr>
            </w:pPr>
          </w:p>
        </w:tc>
        <w:tc>
          <w:tcPr>
            <w:tcW w:w="1200" w:type="dxa"/>
            <w:noWrap/>
            <w:vAlign w:val="center"/>
          </w:tcPr>
          <w:p w:rsidR="00282A71" w:rsidRDefault="00F20099">
            <w:pPr>
              <w:rPr>
                <w:rFonts w:ascii="仿宋_GB2312" w:eastAsia="仿宋_GB2312" w:hAnsi="宋体"/>
                <w:sz w:val="18"/>
                <w:szCs w:val="18"/>
              </w:rPr>
            </w:pPr>
            <w:r>
              <w:rPr>
                <w:rFonts w:ascii="仿宋_GB2312" w:eastAsia="仿宋_GB2312" w:hAnsi="宋体" w:hint="eastAsia"/>
                <w:sz w:val="18"/>
                <w:szCs w:val="18"/>
              </w:rPr>
              <w:t>招生政策</w:t>
            </w:r>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各校招生工作实施方案；随迁子女入学办法；部分适龄儿童或少年延缓入学、休学等特殊需求的政策解读等</w:t>
            </w:r>
          </w:p>
        </w:tc>
        <w:tc>
          <w:tcPr>
            <w:tcW w:w="2150" w:type="dxa"/>
            <w:vMerge/>
            <w:vAlign w:val="center"/>
          </w:tcPr>
          <w:p w:rsidR="00282A71" w:rsidRDefault="00282A71">
            <w:pPr>
              <w:rPr>
                <w:rFonts w:ascii="仿宋_GB2312" w:eastAsia="仿宋_GB2312" w:hAnsi="宋体" w:cs="宋体"/>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■两微一端  </w:t>
            </w:r>
          </w:p>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■广播电视  </w:t>
            </w:r>
          </w:p>
          <w:p w:rsidR="00282A71" w:rsidRDefault="00F20099">
            <w:pPr>
              <w:jc w:val="left"/>
              <w:rPr>
                <w:rFonts w:ascii="仿宋_GB2312" w:eastAsia="仿宋_GB2312" w:hAnsi="仿宋"/>
                <w:color w:val="000000"/>
                <w:sz w:val="18"/>
                <w:szCs w:val="18"/>
              </w:rPr>
            </w:pPr>
            <w:r>
              <w:rPr>
                <w:rFonts w:ascii="仿宋_GB2312" w:eastAsia="仿宋_GB2312" w:hAnsi="仿宋" w:hint="eastAsia"/>
                <w:color w:val="000000"/>
                <w:sz w:val="18"/>
                <w:szCs w:val="18"/>
              </w:rPr>
              <w:t>■纸质媒体           ■公开查阅点</w:t>
            </w:r>
          </w:p>
          <w:p w:rsidR="00282A71" w:rsidRDefault="00F20099">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■社区/企事业单位/村公示栏（电子屏）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282A71" w:rsidRDefault="00F20099">
            <w:pPr>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282A71" w:rsidTr="00F20099">
        <w:trPr>
          <w:cantSplit/>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5</w:t>
            </w:r>
          </w:p>
        </w:tc>
        <w:tc>
          <w:tcPr>
            <w:tcW w:w="540" w:type="dxa"/>
            <w:vMerge w:val="restart"/>
            <w:noWrap/>
            <w:vAlign w:val="center"/>
          </w:tcPr>
          <w:p w:rsidR="00282A71" w:rsidRDefault="00F20099">
            <w:pPr>
              <w:jc w:val="center"/>
              <w:rPr>
                <w:rFonts w:ascii="仿宋_GB2312" w:eastAsia="仿宋_GB2312" w:hAnsi="宋体" w:cs="宋体"/>
                <w:sz w:val="18"/>
                <w:szCs w:val="18"/>
              </w:rPr>
            </w:pPr>
            <w:r>
              <w:rPr>
                <w:rFonts w:ascii="仿宋_GB2312" w:eastAsia="仿宋_GB2312" w:hAnsi="宋体" w:hint="eastAsia"/>
                <w:sz w:val="18"/>
                <w:szCs w:val="18"/>
              </w:rPr>
              <w:t>招生管理</w:t>
            </w:r>
          </w:p>
        </w:tc>
        <w:tc>
          <w:tcPr>
            <w:tcW w:w="1200" w:type="dxa"/>
            <w:vAlign w:val="center"/>
          </w:tcPr>
          <w:p w:rsidR="00282A71" w:rsidRDefault="00F20099">
            <w:pPr>
              <w:rPr>
                <w:rFonts w:ascii="仿宋_GB2312" w:eastAsia="仿宋_GB2312" w:hAnsi="宋体"/>
                <w:sz w:val="18"/>
                <w:szCs w:val="18"/>
              </w:rPr>
            </w:pPr>
            <w:r>
              <w:rPr>
                <w:rFonts w:ascii="仿宋_GB2312" w:eastAsia="仿宋_GB2312" w:hAnsi="宋体" w:hint="eastAsia"/>
                <w:sz w:val="18"/>
                <w:szCs w:val="18"/>
              </w:rPr>
              <w:t>招生计划</w:t>
            </w:r>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各校本年度招生计划</w:t>
            </w:r>
          </w:p>
        </w:tc>
        <w:tc>
          <w:tcPr>
            <w:tcW w:w="2150" w:type="dxa"/>
            <w:vMerge w:val="restart"/>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《政府信息公开条例》、《教育部关于进一步做好小学升入初中免试就近入学工作的实施意见》《教育部关于推进中小学信息公开工作的意见》</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■两微一端</w:t>
            </w:r>
          </w:p>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■社区/企事业单位/村公示栏（电子屏）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282A71" w:rsidRDefault="00F20099">
            <w:pPr>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sz w:val="18"/>
                <w:szCs w:val="18"/>
              </w:rPr>
            </w:pPr>
          </w:p>
        </w:tc>
        <w:tc>
          <w:tcPr>
            <w:tcW w:w="1200" w:type="dxa"/>
            <w:noWrap/>
            <w:vAlign w:val="center"/>
          </w:tcPr>
          <w:p w:rsidR="00282A71" w:rsidRDefault="00F20099">
            <w:pPr>
              <w:rPr>
                <w:rFonts w:ascii="仿宋_GB2312" w:eastAsia="仿宋_GB2312" w:hAnsi="宋体"/>
                <w:sz w:val="18"/>
                <w:szCs w:val="18"/>
              </w:rPr>
            </w:pPr>
            <w:r>
              <w:rPr>
                <w:rFonts w:ascii="仿宋_GB2312" w:eastAsia="仿宋_GB2312" w:hAnsi="宋体" w:hint="eastAsia"/>
                <w:sz w:val="18"/>
                <w:szCs w:val="18"/>
              </w:rPr>
              <w:t>招生范围</w:t>
            </w:r>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招生范围、学区划分详细情况</w:t>
            </w:r>
          </w:p>
        </w:tc>
        <w:tc>
          <w:tcPr>
            <w:tcW w:w="2150" w:type="dxa"/>
            <w:vMerge/>
            <w:vAlign w:val="center"/>
          </w:tcPr>
          <w:p w:rsidR="00282A71" w:rsidRDefault="00282A71">
            <w:pPr>
              <w:rPr>
                <w:rFonts w:ascii="仿宋_GB2312" w:eastAsia="仿宋_GB2312" w:hAnsi="宋体" w:cs="宋体"/>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jc w:val="left"/>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282A71" w:rsidRDefault="00F20099">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■公开查阅点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noWrap/>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282A71" w:rsidRDefault="00F20099">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sz w:val="18"/>
                <w:szCs w:val="18"/>
              </w:rPr>
            </w:pPr>
          </w:p>
        </w:tc>
        <w:tc>
          <w:tcPr>
            <w:tcW w:w="1200" w:type="dxa"/>
            <w:vAlign w:val="center"/>
          </w:tcPr>
          <w:p w:rsidR="00282A71" w:rsidRDefault="00F20099">
            <w:pPr>
              <w:rPr>
                <w:rFonts w:ascii="仿宋_GB2312" w:eastAsia="仿宋_GB2312" w:hAnsi="宋体"/>
                <w:sz w:val="18"/>
                <w:szCs w:val="18"/>
              </w:rPr>
            </w:pPr>
            <w:r>
              <w:rPr>
                <w:rFonts w:ascii="仿宋_GB2312" w:eastAsia="仿宋_GB2312" w:hAnsi="宋体" w:hint="eastAsia"/>
                <w:sz w:val="18"/>
                <w:szCs w:val="18"/>
              </w:rPr>
              <w:t>招生结果</w:t>
            </w:r>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各校本年度招生结果</w:t>
            </w:r>
          </w:p>
        </w:tc>
        <w:tc>
          <w:tcPr>
            <w:tcW w:w="2150" w:type="dxa"/>
            <w:vMerge/>
            <w:vAlign w:val="center"/>
          </w:tcPr>
          <w:p w:rsidR="00282A71" w:rsidRDefault="00282A71">
            <w:pPr>
              <w:rPr>
                <w:rFonts w:ascii="仿宋_GB2312" w:eastAsia="仿宋_GB2312" w:hAnsi="宋体" w:cs="宋体"/>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■两微一端  </w:t>
            </w:r>
          </w:p>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■社区/企事业单位/村公示栏（电子屏）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noWrap/>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282A71" w:rsidRDefault="00F20099">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282A71" w:rsidTr="00F20099">
        <w:trPr>
          <w:cantSplit/>
        </w:trPr>
        <w:tc>
          <w:tcPr>
            <w:tcW w:w="54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6</w:t>
            </w:r>
          </w:p>
        </w:tc>
        <w:tc>
          <w:tcPr>
            <w:tcW w:w="540" w:type="dxa"/>
            <w:vMerge w:val="restart"/>
            <w:vAlign w:val="center"/>
          </w:tcPr>
          <w:p w:rsidR="00282A71" w:rsidRDefault="00F20099">
            <w:pPr>
              <w:jc w:val="center"/>
              <w:rPr>
                <w:rFonts w:ascii="仿宋_GB2312" w:eastAsia="仿宋_GB2312" w:hAnsi="宋体" w:cs="宋体"/>
                <w:sz w:val="18"/>
                <w:szCs w:val="18"/>
              </w:rPr>
            </w:pPr>
            <w:r>
              <w:rPr>
                <w:rFonts w:ascii="仿宋_GB2312" w:eastAsia="仿宋_GB2312" w:hAnsi="宋体" w:hint="eastAsia"/>
                <w:sz w:val="18"/>
                <w:szCs w:val="18"/>
              </w:rPr>
              <w:t>学生管理</w:t>
            </w:r>
          </w:p>
        </w:tc>
        <w:tc>
          <w:tcPr>
            <w:tcW w:w="1200" w:type="dxa"/>
            <w:vAlign w:val="center"/>
          </w:tcPr>
          <w:p w:rsidR="00282A71" w:rsidRDefault="00F20099">
            <w:pPr>
              <w:rPr>
                <w:rFonts w:ascii="仿宋_GB2312" w:eastAsia="仿宋_GB2312" w:hAnsi="宋体"/>
                <w:sz w:val="18"/>
                <w:szCs w:val="18"/>
              </w:rPr>
            </w:pPr>
            <w:r>
              <w:rPr>
                <w:rFonts w:ascii="仿宋_GB2312" w:eastAsia="仿宋_GB2312" w:hAnsi="宋体" w:hint="eastAsia"/>
                <w:sz w:val="18"/>
                <w:szCs w:val="18"/>
              </w:rPr>
              <w:t>学籍管理</w:t>
            </w:r>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区域内义务教育阶段学生休学、复学、转学相关政策及所需材料和办理流程；适龄儿童延缓入学所需材料及办理流程；学籍证明、毕（结）业证书遗失办理学历证明确认</w:t>
            </w:r>
          </w:p>
        </w:tc>
        <w:tc>
          <w:tcPr>
            <w:tcW w:w="215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《义务教育法》、《政府信息公开条例》、《中小学生学籍管理办法》</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rPr>
                <w:rFonts w:ascii="仿宋_GB2312" w:eastAsia="仿宋_GB2312" w:hAnsi="仿宋"/>
                <w:sz w:val="18"/>
                <w:szCs w:val="18"/>
              </w:rPr>
            </w:pPr>
            <w:r>
              <w:rPr>
                <w:rFonts w:ascii="仿宋_GB2312" w:eastAsia="仿宋_GB2312" w:hAnsi="仿宋" w:hint="eastAsia"/>
                <w:sz w:val="18"/>
                <w:szCs w:val="18"/>
              </w:rPr>
              <w:t xml:space="preserve">■政府网站  </w:t>
            </w:r>
          </w:p>
          <w:p w:rsidR="00282A71" w:rsidRDefault="00F20099">
            <w:pPr>
              <w:rPr>
                <w:rFonts w:ascii="仿宋_GB2312" w:eastAsia="仿宋_GB2312" w:hAnsi="仿宋"/>
                <w:sz w:val="18"/>
                <w:szCs w:val="18"/>
              </w:rPr>
            </w:pPr>
            <w:r>
              <w:rPr>
                <w:rFonts w:ascii="仿宋_GB2312" w:eastAsia="仿宋_GB2312" w:hAnsi="仿宋" w:hint="eastAsia"/>
                <w:sz w:val="18"/>
                <w:szCs w:val="18"/>
              </w:rPr>
              <w:t>■两微一端</w:t>
            </w:r>
          </w:p>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■其他：中小学生学籍管理系统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noWrap/>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282A71" w:rsidRDefault="00F20099">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sz w:val="18"/>
                <w:szCs w:val="18"/>
              </w:rPr>
            </w:pPr>
          </w:p>
        </w:tc>
        <w:tc>
          <w:tcPr>
            <w:tcW w:w="1200" w:type="dxa"/>
            <w:vAlign w:val="center"/>
          </w:tcPr>
          <w:p w:rsidR="00282A71" w:rsidRDefault="00F20099">
            <w:pPr>
              <w:rPr>
                <w:rFonts w:ascii="仿宋_GB2312" w:eastAsia="仿宋_GB2312" w:hAnsi="宋体"/>
                <w:sz w:val="18"/>
                <w:szCs w:val="18"/>
              </w:rPr>
            </w:pPr>
            <w:r>
              <w:rPr>
                <w:rFonts w:ascii="仿宋_GB2312" w:eastAsia="仿宋_GB2312" w:hAnsi="宋体" w:hint="eastAsia"/>
                <w:sz w:val="18"/>
                <w:szCs w:val="18"/>
              </w:rPr>
              <w:t>义务教育学生资助政策</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统一城乡义务教育“两免一补”政策</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《政府信息公开条例》、《国务院关于进一步完善城乡义务教育经费保障机制的通知》</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县级、乡级教育部门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■两微一端</w:t>
            </w:r>
          </w:p>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■公开查阅点</w:t>
            </w:r>
          </w:p>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■社区/企事业单位/村公示栏（电子屏）</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sz w:val="18"/>
                <w:szCs w:val="18"/>
              </w:rPr>
            </w:pPr>
          </w:p>
        </w:tc>
        <w:tc>
          <w:tcPr>
            <w:tcW w:w="1200" w:type="dxa"/>
            <w:vAlign w:val="center"/>
          </w:tcPr>
          <w:p w:rsidR="00282A71" w:rsidRDefault="00F20099">
            <w:pPr>
              <w:rPr>
                <w:rFonts w:ascii="仿宋_GB2312" w:eastAsia="仿宋_GB2312" w:hAnsi="宋体"/>
                <w:sz w:val="18"/>
                <w:szCs w:val="18"/>
              </w:rPr>
            </w:pPr>
            <w:r>
              <w:rPr>
                <w:rFonts w:ascii="仿宋_GB2312" w:eastAsia="仿宋_GB2312" w:hAnsi="宋体" w:hint="eastAsia"/>
                <w:sz w:val="18"/>
                <w:szCs w:val="18"/>
              </w:rPr>
              <w:t>学生评优奖励</w:t>
            </w:r>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省市县“三好学生”“优秀学生干部”评选标准；评比方法；表彰名单等</w:t>
            </w:r>
          </w:p>
        </w:tc>
        <w:tc>
          <w:tcPr>
            <w:tcW w:w="215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《政府信息公开条例》，当地省市县表彰文件</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rPr>
                <w:rFonts w:ascii="仿宋_GB2312" w:eastAsia="仿宋_GB2312" w:hAnsi="仿宋"/>
                <w:sz w:val="18"/>
                <w:szCs w:val="18"/>
              </w:rPr>
            </w:pPr>
            <w:r>
              <w:rPr>
                <w:rFonts w:ascii="仿宋_GB2312" w:eastAsia="仿宋_GB2312" w:hAnsi="仿宋" w:hint="eastAsia"/>
                <w:sz w:val="18"/>
                <w:szCs w:val="18"/>
              </w:rPr>
              <w:t xml:space="preserve">■政府网站  </w:t>
            </w:r>
          </w:p>
          <w:p w:rsidR="00282A71" w:rsidRDefault="00F20099">
            <w:pPr>
              <w:rPr>
                <w:rFonts w:ascii="仿宋_GB2312" w:eastAsia="仿宋_GB2312" w:hAnsi="仿宋"/>
                <w:sz w:val="18"/>
                <w:szCs w:val="18"/>
              </w:rPr>
            </w:pPr>
            <w:r>
              <w:rPr>
                <w:rFonts w:ascii="仿宋_GB2312" w:eastAsia="仿宋_GB2312" w:hAnsi="仿宋" w:hint="eastAsia"/>
                <w:sz w:val="18"/>
                <w:szCs w:val="18"/>
              </w:rPr>
              <w:t>■两微一端</w:t>
            </w:r>
          </w:p>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■社区/企事业单位/村公示栏（电子屏）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noWrap/>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282A71" w:rsidRDefault="00F20099">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282A71" w:rsidTr="00F20099">
        <w:trPr>
          <w:cantSplit/>
        </w:trPr>
        <w:tc>
          <w:tcPr>
            <w:tcW w:w="54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6</w:t>
            </w:r>
          </w:p>
        </w:tc>
        <w:tc>
          <w:tcPr>
            <w:tcW w:w="540" w:type="dxa"/>
            <w:vAlign w:val="center"/>
          </w:tcPr>
          <w:p w:rsidR="00282A71" w:rsidRDefault="00F20099">
            <w:pPr>
              <w:jc w:val="center"/>
              <w:rPr>
                <w:rFonts w:ascii="仿宋_GB2312" w:eastAsia="仿宋_GB2312" w:hAnsi="宋体"/>
                <w:sz w:val="18"/>
                <w:szCs w:val="18"/>
              </w:rPr>
            </w:pPr>
            <w:r>
              <w:rPr>
                <w:rFonts w:ascii="仿宋_GB2312" w:eastAsia="仿宋_GB2312" w:hAnsi="宋体" w:hint="eastAsia"/>
                <w:sz w:val="18"/>
                <w:szCs w:val="18"/>
              </w:rPr>
              <w:t>学生管理</w:t>
            </w:r>
          </w:p>
        </w:tc>
        <w:tc>
          <w:tcPr>
            <w:tcW w:w="1200" w:type="dxa"/>
            <w:vAlign w:val="center"/>
          </w:tcPr>
          <w:p w:rsidR="00282A71" w:rsidRDefault="00F20099">
            <w:pPr>
              <w:rPr>
                <w:rFonts w:ascii="仿宋_GB2312" w:eastAsia="仿宋_GB2312" w:hAnsi="宋体"/>
                <w:sz w:val="18"/>
                <w:szCs w:val="18"/>
              </w:rPr>
            </w:pPr>
            <w:r>
              <w:rPr>
                <w:rFonts w:ascii="仿宋_GB2312" w:eastAsia="仿宋_GB2312" w:hAnsi="宋体" w:hint="eastAsia"/>
                <w:sz w:val="18"/>
                <w:szCs w:val="18"/>
              </w:rPr>
              <w:t>优待政策</w:t>
            </w:r>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15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rPr>
                <w:rFonts w:ascii="仿宋_GB2312" w:eastAsia="仿宋_GB2312" w:hAnsi="仿宋"/>
                <w:sz w:val="18"/>
                <w:szCs w:val="18"/>
              </w:rPr>
            </w:pPr>
            <w:r>
              <w:rPr>
                <w:rFonts w:ascii="仿宋_GB2312" w:eastAsia="仿宋_GB2312" w:hAnsi="仿宋" w:hint="eastAsia"/>
                <w:sz w:val="18"/>
                <w:szCs w:val="18"/>
              </w:rPr>
              <w:t xml:space="preserve">■政府网站  </w:t>
            </w:r>
          </w:p>
          <w:p w:rsidR="00282A71" w:rsidRDefault="00F20099">
            <w:pPr>
              <w:jc w:val="left"/>
              <w:rPr>
                <w:rFonts w:ascii="仿宋_GB2312" w:eastAsia="仿宋_GB2312" w:hAnsi="仿宋" w:cs="宋体"/>
                <w:sz w:val="18"/>
                <w:szCs w:val="18"/>
              </w:rPr>
            </w:pPr>
            <w:r>
              <w:rPr>
                <w:rFonts w:ascii="仿宋_GB2312" w:eastAsia="仿宋_GB2312" w:hAnsi="仿宋" w:hint="eastAsia"/>
                <w:sz w:val="18"/>
                <w:szCs w:val="18"/>
              </w:rPr>
              <w:t xml:space="preserve">■两微一端            ■公开查阅点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noWrap/>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282A71" w:rsidRDefault="00F20099">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282A71" w:rsidRDefault="00F20099">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282A71" w:rsidTr="00F20099">
        <w:trPr>
          <w:cantSplit/>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7</w:t>
            </w:r>
          </w:p>
        </w:tc>
        <w:tc>
          <w:tcPr>
            <w:tcW w:w="54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w:t>
            </w:r>
            <w:r>
              <w:rPr>
                <w:rFonts w:ascii="仿宋_GB2312" w:eastAsia="仿宋_GB2312" w:hAnsi="宋体" w:hint="eastAsia"/>
                <w:color w:val="000000"/>
                <w:sz w:val="18"/>
                <w:szCs w:val="18"/>
              </w:rPr>
              <w:lastRenderedPageBreak/>
              <w:t>理</w:t>
            </w: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教师培训</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教师培训政策文件、培训项目组织实施通知</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《教育法》、《教师法》、《中小学教师继续教育规定》</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Merge w:val="restart"/>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教师资格认定</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教师资格认定申请材料；参加体检时间、医疗机构名单、体检合格标准；认定结果；咨询方式、监督举报方式、常见问题等</w:t>
            </w:r>
          </w:p>
        </w:tc>
        <w:tc>
          <w:tcPr>
            <w:tcW w:w="2150" w:type="dxa"/>
            <w:vMerge w:val="restart"/>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《教师法》、《政府信息公开条例》、《教师资格条例》及实施办法、《教育部关于印发〈教师资格证书管理规定〉的通知》</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282A71" w:rsidTr="00F20099">
        <w:trPr>
          <w:cantSplit/>
          <w:trHeight w:val="749"/>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Merge/>
            <w:vAlign w:val="center"/>
          </w:tcPr>
          <w:p w:rsidR="00282A71" w:rsidRDefault="00282A71">
            <w:pPr>
              <w:rPr>
                <w:rFonts w:ascii="仿宋_GB2312" w:eastAsia="仿宋_GB2312" w:hAnsi="宋体" w:cs="宋体"/>
                <w:color w:val="000000"/>
                <w:sz w:val="18"/>
                <w:szCs w:val="18"/>
              </w:rPr>
            </w:pP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中小学、幼儿园教师资格证书补发、换发政策及流程</w:t>
            </w:r>
          </w:p>
        </w:tc>
        <w:tc>
          <w:tcPr>
            <w:tcW w:w="2150" w:type="dxa"/>
            <w:vMerge/>
            <w:vAlign w:val="center"/>
          </w:tcPr>
          <w:p w:rsidR="00282A71" w:rsidRDefault="00282A71">
            <w:pPr>
              <w:rPr>
                <w:rFonts w:ascii="仿宋_GB2312" w:eastAsia="仿宋_GB2312" w:hAnsi="宋体" w:cs="宋体"/>
                <w:color w:val="000000"/>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282A71" w:rsidTr="00F20099">
        <w:trPr>
          <w:cantSplit/>
        </w:trPr>
        <w:tc>
          <w:tcPr>
            <w:tcW w:w="540" w:type="dxa"/>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7</w:t>
            </w:r>
          </w:p>
        </w:tc>
        <w:tc>
          <w:tcPr>
            <w:tcW w:w="54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教师管理</w:t>
            </w: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教师公开招聘</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教师招聘计划和公告、拟聘用人员名单公示</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■两微一端</w:t>
            </w:r>
          </w:p>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■广播电视  </w:t>
            </w:r>
          </w:p>
          <w:p w:rsidR="00282A71" w:rsidRDefault="00F20099">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■纸质媒体           ■社区/企事业单位/村公示栏（电子屏）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282A71" w:rsidTr="00F20099">
        <w:trPr>
          <w:cantSplit/>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7</w:t>
            </w:r>
          </w:p>
        </w:tc>
        <w:tc>
          <w:tcPr>
            <w:tcW w:w="54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w:t>
            </w:r>
            <w:r>
              <w:rPr>
                <w:rFonts w:ascii="仿宋_GB2312" w:eastAsia="仿宋_GB2312" w:hAnsi="宋体" w:hint="eastAsia"/>
                <w:color w:val="000000"/>
                <w:sz w:val="18"/>
                <w:szCs w:val="18"/>
              </w:rPr>
              <w:lastRenderedPageBreak/>
              <w:t>理</w:t>
            </w:r>
          </w:p>
        </w:tc>
        <w:tc>
          <w:tcPr>
            <w:tcW w:w="120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教师</w:t>
            </w:r>
            <w:r>
              <w:rPr>
                <w:rFonts w:ascii="仿宋_GB2312" w:eastAsia="仿宋_GB2312" w:hAnsi="宋体" w:cs="宋体" w:hint="eastAsia"/>
                <w:color w:val="000000"/>
                <w:sz w:val="18"/>
                <w:szCs w:val="18"/>
              </w:rPr>
              <w:br/>
              <w:t>行为</w:t>
            </w:r>
            <w:r>
              <w:rPr>
                <w:rFonts w:ascii="仿宋_GB2312" w:eastAsia="仿宋_GB2312" w:hAnsi="宋体" w:cs="宋体" w:hint="eastAsia"/>
                <w:color w:val="000000"/>
                <w:sz w:val="18"/>
                <w:szCs w:val="18"/>
              </w:rPr>
              <w:br/>
              <w:t>规范</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教师职业行为准则及违规处理办法</w:t>
            </w:r>
          </w:p>
        </w:tc>
        <w:tc>
          <w:tcPr>
            <w:tcW w:w="2150" w:type="dxa"/>
            <w:vMerge w:val="restart"/>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《政府信息公开条例》、《新时代高校教师职业行为十项准则》、《新时代</w:t>
            </w:r>
            <w:r>
              <w:rPr>
                <w:rFonts w:ascii="仿宋_GB2312" w:eastAsia="仿宋_GB2312" w:hAnsi="宋体" w:hint="eastAsia"/>
                <w:color w:val="000000"/>
                <w:sz w:val="18"/>
                <w:szCs w:val="18"/>
              </w:rPr>
              <w:lastRenderedPageBreak/>
              <w:t>中小学教师职业行为十项准则》、《新时代幼儿园教师职业行为十项准则》、《中小学教师违反职业道德行为处理办法（2018年修订）》、《幼儿园教师违反职业道德行为处理办法》等</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lastRenderedPageBreak/>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Merge/>
            <w:vAlign w:val="center"/>
          </w:tcPr>
          <w:p w:rsidR="00282A71" w:rsidRDefault="00282A71">
            <w:pPr>
              <w:rPr>
                <w:rFonts w:ascii="仿宋_GB2312" w:eastAsia="仿宋_GB2312" w:hAnsi="宋体" w:cs="宋体"/>
                <w:color w:val="000000"/>
                <w:sz w:val="18"/>
                <w:szCs w:val="18"/>
              </w:rPr>
            </w:pP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对教师有严重违反教师职业行为准则的行政处罚信息</w:t>
            </w:r>
          </w:p>
        </w:tc>
        <w:tc>
          <w:tcPr>
            <w:tcW w:w="2150" w:type="dxa"/>
            <w:vMerge/>
            <w:vAlign w:val="center"/>
          </w:tcPr>
          <w:p w:rsidR="00282A71" w:rsidRDefault="00282A71">
            <w:pPr>
              <w:rPr>
                <w:rFonts w:ascii="仿宋_GB2312" w:eastAsia="仿宋_GB2312" w:hAnsi="宋体" w:cs="宋体"/>
                <w:color w:val="000000"/>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282A71" w:rsidTr="00F20099">
        <w:trPr>
          <w:cantSplit/>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7</w:t>
            </w:r>
          </w:p>
        </w:tc>
        <w:tc>
          <w:tcPr>
            <w:tcW w:w="54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教师管理</w:t>
            </w:r>
          </w:p>
        </w:tc>
        <w:tc>
          <w:tcPr>
            <w:tcW w:w="120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教师评优评先</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优秀教师的表彰、奖励等行政奖励信息公示</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《教师法》、《中共中央 国务院关于全面深化新时代教师队伍建设改革的意见》</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Merge/>
            <w:vAlign w:val="center"/>
          </w:tcPr>
          <w:p w:rsidR="00282A71" w:rsidRDefault="00282A71">
            <w:pPr>
              <w:rPr>
                <w:rFonts w:ascii="仿宋_GB2312" w:eastAsia="仿宋_GB2312" w:hAnsi="宋体" w:cs="宋体"/>
                <w:color w:val="000000"/>
                <w:sz w:val="18"/>
                <w:szCs w:val="18"/>
              </w:rPr>
            </w:pP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任教30年乡村教师以上教师申请荣誉证书相关政策</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《政府信息公开条例》、《关于做好乡村学校从教30年教师荣誉证书颁发工作的通知》</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教师职称评审</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评审政策、评审通知、学校拟推荐人选名单、评审结果</w:t>
            </w:r>
            <w:r>
              <w:rPr>
                <w:rFonts w:ascii="仿宋_GB2312" w:eastAsia="仿宋_GB2312" w:hAnsi="宋体" w:hint="eastAsia"/>
                <w:color w:val="000000"/>
                <w:sz w:val="18"/>
                <w:szCs w:val="18"/>
              </w:rPr>
              <w:br/>
              <w:t>、最终结果</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《政府信息公开条例》、《人力资源社会保障部教育部关于印发深化中小学教师职称制度改革的指导意见的通知》</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信息形成（变更）3个工作日内，公示时间不少于7个工作日</w:t>
            </w:r>
          </w:p>
        </w:tc>
        <w:tc>
          <w:tcPr>
            <w:tcW w:w="1191" w:type="dxa"/>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县级、乡级教育部门</w:t>
            </w:r>
          </w:p>
        </w:tc>
        <w:tc>
          <w:tcPr>
            <w:tcW w:w="1869"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■政府网站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教师</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r>
      <w:tr w:rsidR="00282A71" w:rsidTr="00F20099">
        <w:trPr>
          <w:cantSplit/>
        </w:trPr>
        <w:tc>
          <w:tcPr>
            <w:tcW w:w="540" w:type="dxa"/>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7</w:t>
            </w:r>
          </w:p>
        </w:tc>
        <w:tc>
          <w:tcPr>
            <w:tcW w:w="54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教师管理</w:t>
            </w:r>
          </w:p>
        </w:tc>
        <w:tc>
          <w:tcPr>
            <w:tcW w:w="1200" w:type="dxa"/>
            <w:vAlign w:val="center"/>
          </w:tcPr>
          <w:p w:rsidR="00282A71" w:rsidRDefault="00F20099">
            <w:pPr>
              <w:jc w:val="center"/>
              <w:rPr>
                <w:rFonts w:ascii="仿宋_GB2312" w:eastAsia="仿宋_GB2312" w:hAnsi="宋体" w:cs="宋体"/>
                <w:color w:val="000000"/>
                <w:sz w:val="18"/>
                <w:szCs w:val="18"/>
              </w:rPr>
            </w:pPr>
            <w:proofErr w:type="gramStart"/>
            <w:r>
              <w:rPr>
                <w:rFonts w:ascii="仿宋_GB2312" w:eastAsia="仿宋_GB2312" w:hAnsi="宋体" w:hint="eastAsia"/>
                <w:color w:val="000000"/>
                <w:sz w:val="18"/>
                <w:szCs w:val="18"/>
              </w:rPr>
              <w:t>特岗教师</w:t>
            </w:r>
            <w:proofErr w:type="gramEnd"/>
            <w:r>
              <w:rPr>
                <w:rFonts w:ascii="仿宋_GB2312" w:eastAsia="仿宋_GB2312" w:hAnsi="宋体" w:hint="eastAsia"/>
                <w:color w:val="000000"/>
                <w:sz w:val="18"/>
                <w:szCs w:val="18"/>
              </w:rPr>
              <w:t>招聘</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岗位设置管理政策、条件、程序等；</w:t>
            </w:r>
            <w:proofErr w:type="gramStart"/>
            <w:r>
              <w:rPr>
                <w:rFonts w:ascii="仿宋_GB2312" w:eastAsia="仿宋_GB2312" w:hAnsi="宋体" w:hint="eastAsia"/>
                <w:color w:val="000000"/>
                <w:sz w:val="18"/>
                <w:szCs w:val="18"/>
              </w:rPr>
              <w:t>特岗教师</w:t>
            </w:r>
            <w:proofErr w:type="gramEnd"/>
            <w:r>
              <w:rPr>
                <w:rFonts w:ascii="仿宋_GB2312" w:eastAsia="仿宋_GB2312" w:hAnsi="宋体" w:hint="eastAsia"/>
                <w:color w:val="000000"/>
                <w:sz w:val="18"/>
                <w:szCs w:val="18"/>
              </w:rPr>
              <w:t>招聘文件及招聘公告；初审结果；笔试成绩；资格复审结果；参加面试人员、面试成绩；进入考察人员名单；拟聘用人员名单；最终聘用结果</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信息形成（变更）3个工作日内，公示时间不少于7个工作日</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gridSpan w:val="2"/>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应聘</w:t>
            </w:r>
            <w:r>
              <w:rPr>
                <w:rFonts w:ascii="仿宋_GB2312" w:eastAsia="仿宋_GB2312" w:hAnsi="仿宋" w:hint="eastAsia"/>
                <w:color w:val="000000"/>
                <w:sz w:val="18"/>
                <w:szCs w:val="18"/>
              </w:rPr>
              <w:br/>
              <w:t>人员</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7</w:t>
            </w:r>
          </w:p>
        </w:tc>
        <w:tc>
          <w:tcPr>
            <w:tcW w:w="54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教师管理</w:t>
            </w: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乡村教师生活补助</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管理制度、实施方案、实施时间、补助范围、发放对象、补助档次标准、发放情况</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信息形成（变更）3个工作日内；教师申领情况进行常年公示</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jc w:val="left"/>
              <w:rPr>
                <w:rFonts w:ascii="仿宋_GB2312" w:eastAsia="仿宋_GB2312" w:hAnsi="仿宋"/>
                <w:color w:val="000000"/>
                <w:sz w:val="18"/>
                <w:szCs w:val="18"/>
              </w:rPr>
            </w:pPr>
            <w:r>
              <w:rPr>
                <w:rFonts w:ascii="仿宋_GB2312" w:eastAsia="仿宋_GB2312" w:hAnsi="仿宋" w:hint="eastAsia"/>
                <w:color w:val="000000"/>
                <w:sz w:val="18"/>
                <w:szCs w:val="18"/>
              </w:rPr>
              <w:t xml:space="preserve">■政府网站  </w:t>
            </w:r>
          </w:p>
          <w:p w:rsidR="00282A71" w:rsidRDefault="00F20099">
            <w:pPr>
              <w:jc w:val="left"/>
              <w:rPr>
                <w:rFonts w:ascii="仿宋_GB2312" w:eastAsia="仿宋_GB2312" w:hAnsi="仿宋" w:cs="宋体"/>
                <w:color w:val="000000"/>
                <w:sz w:val="18"/>
                <w:szCs w:val="18"/>
              </w:rPr>
            </w:pPr>
            <w:r>
              <w:rPr>
                <w:rFonts w:ascii="仿宋_GB2312" w:eastAsia="仿宋_GB2312" w:hAnsi="仿宋" w:hint="eastAsia"/>
                <w:color w:val="000000"/>
                <w:sz w:val="18"/>
                <w:szCs w:val="18"/>
              </w:rPr>
              <w:t>■两微一端           ■公开查阅点</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普通话培训及测试</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开展普通话培训、测试的通知；测试结果查询</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《政府信息公开条例》、《普通话水平测试管理规定》</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olor w:val="000000"/>
                <w:sz w:val="18"/>
                <w:szCs w:val="18"/>
              </w:rPr>
            </w:pPr>
            <w:r>
              <w:rPr>
                <w:rFonts w:ascii="仿宋_GB2312" w:eastAsia="仿宋_GB2312" w:hAnsi="仿宋" w:hint="eastAsia"/>
                <w:color w:val="000000"/>
                <w:sz w:val="18"/>
                <w:szCs w:val="18"/>
              </w:rPr>
              <w:t>■政府网站</w:t>
            </w:r>
          </w:p>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■两微一端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Height w:val="2294"/>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8</w:t>
            </w:r>
          </w:p>
        </w:tc>
        <w:tc>
          <w:tcPr>
            <w:tcW w:w="540" w:type="dxa"/>
            <w:vAlign w:val="center"/>
          </w:tcPr>
          <w:p w:rsidR="00282A71" w:rsidRDefault="00F20099">
            <w:pPr>
              <w:jc w:val="center"/>
              <w:rPr>
                <w:rFonts w:ascii="仿宋_GB2312" w:eastAsia="仿宋_GB2312" w:hAnsi="宋体" w:cs="宋体"/>
                <w:sz w:val="18"/>
                <w:szCs w:val="18"/>
              </w:rPr>
            </w:pPr>
            <w:r>
              <w:rPr>
                <w:rFonts w:ascii="仿宋_GB2312" w:eastAsia="仿宋_GB2312" w:hAnsi="宋体" w:hint="eastAsia"/>
                <w:sz w:val="18"/>
                <w:szCs w:val="18"/>
              </w:rPr>
              <w:t>重要政策执行情况</w:t>
            </w:r>
          </w:p>
        </w:tc>
        <w:tc>
          <w:tcPr>
            <w:tcW w:w="1200" w:type="dxa"/>
            <w:vAlign w:val="center"/>
          </w:tcPr>
          <w:p w:rsidR="00282A71" w:rsidRDefault="00F20099">
            <w:pPr>
              <w:rPr>
                <w:rFonts w:ascii="仿宋_GB2312" w:eastAsia="仿宋_GB2312" w:hAnsi="宋体" w:cs="宋体"/>
                <w:sz w:val="18"/>
                <w:szCs w:val="18"/>
              </w:rPr>
            </w:pPr>
            <w:proofErr w:type="gramStart"/>
            <w:r>
              <w:rPr>
                <w:rFonts w:ascii="仿宋_GB2312" w:eastAsia="仿宋_GB2312" w:hAnsi="宋体" w:hint="eastAsia"/>
                <w:sz w:val="18"/>
                <w:szCs w:val="18"/>
              </w:rPr>
              <w:t>控辍保学</w:t>
            </w:r>
            <w:proofErr w:type="gramEnd"/>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“一县</w:t>
            </w:r>
            <w:proofErr w:type="gramStart"/>
            <w:r>
              <w:rPr>
                <w:rFonts w:ascii="仿宋_GB2312" w:eastAsia="仿宋_GB2312" w:hAnsi="宋体" w:hint="eastAsia"/>
                <w:sz w:val="18"/>
                <w:szCs w:val="18"/>
              </w:rPr>
              <w:t>一</w:t>
            </w:r>
            <w:proofErr w:type="gramEnd"/>
            <w:r>
              <w:rPr>
                <w:rFonts w:ascii="仿宋_GB2312" w:eastAsia="仿宋_GB2312" w:hAnsi="宋体" w:hint="eastAsia"/>
                <w:sz w:val="18"/>
                <w:szCs w:val="18"/>
              </w:rPr>
              <w:t>策”</w:t>
            </w:r>
            <w:proofErr w:type="gramStart"/>
            <w:r>
              <w:rPr>
                <w:rFonts w:ascii="仿宋_GB2312" w:eastAsia="仿宋_GB2312" w:hAnsi="宋体" w:hint="eastAsia"/>
                <w:sz w:val="18"/>
                <w:szCs w:val="18"/>
              </w:rPr>
              <w:t>控辍保学工</w:t>
            </w:r>
            <w:proofErr w:type="gramEnd"/>
            <w:r>
              <w:rPr>
                <w:rFonts w:ascii="仿宋_GB2312" w:eastAsia="仿宋_GB2312" w:hAnsi="宋体" w:hint="eastAsia"/>
                <w:sz w:val="18"/>
                <w:szCs w:val="18"/>
              </w:rPr>
              <w:t>作方案；年度工作进展情况（含义务教育学生失学、辍学的总体情况，建档立</w:t>
            </w:r>
            <w:proofErr w:type="gramStart"/>
            <w:r>
              <w:rPr>
                <w:rFonts w:ascii="仿宋_GB2312" w:eastAsia="仿宋_GB2312" w:hAnsi="宋体" w:hint="eastAsia"/>
                <w:sz w:val="18"/>
                <w:szCs w:val="18"/>
              </w:rPr>
              <w:t>卡家庭</w:t>
            </w:r>
            <w:proofErr w:type="gramEnd"/>
            <w:r>
              <w:rPr>
                <w:rFonts w:ascii="仿宋_GB2312" w:eastAsia="仿宋_GB2312" w:hAnsi="宋体" w:hint="eastAsia"/>
                <w:sz w:val="18"/>
                <w:szCs w:val="18"/>
              </w:rPr>
              <w:t>贫困学生总体就学情况）；督导检查结果公告；典型经验和有效做法</w:t>
            </w:r>
          </w:p>
        </w:tc>
        <w:tc>
          <w:tcPr>
            <w:tcW w:w="215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《政府信息公开条例》、</w:t>
            </w:r>
            <w:proofErr w:type="gramStart"/>
            <w:r>
              <w:rPr>
                <w:rFonts w:ascii="仿宋_GB2312" w:eastAsia="仿宋_GB2312" w:hAnsi="宋体" w:hint="eastAsia"/>
                <w:sz w:val="18"/>
                <w:szCs w:val="18"/>
              </w:rPr>
              <w:t>《</w:t>
            </w:r>
            <w:proofErr w:type="gramEnd"/>
            <w:r>
              <w:rPr>
                <w:rFonts w:ascii="仿宋_GB2312" w:eastAsia="仿宋_GB2312" w:hAnsi="宋体" w:hint="eastAsia"/>
                <w:sz w:val="18"/>
                <w:szCs w:val="18"/>
              </w:rPr>
              <w:t>国务院办公厅关于进一步加强控辍保学提高义务教育巩固水平的通知</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spacing w:line="240" w:lineRule="exact"/>
              <w:rPr>
                <w:rFonts w:ascii="仿宋_GB2312" w:eastAsia="仿宋_GB2312" w:hAnsi="仿宋"/>
                <w:sz w:val="18"/>
                <w:szCs w:val="18"/>
              </w:rPr>
            </w:pPr>
            <w:r>
              <w:rPr>
                <w:rFonts w:ascii="仿宋_GB2312" w:eastAsia="仿宋_GB2312" w:hAnsi="仿宋" w:hint="eastAsia"/>
                <w:sz w:val="18"/>
                <w:szCs w:val="18"/>
              </w:rPr>
              <w:t>■政府网站</w:t>
            </w:r>
          </w:p>
          <w:p w:rsidR="00282A71" w:rsidRDefault="00F20099">
            <w:pPr>
              <w:spacing w:line="240" w:lineRule="exact"/>
              <w:jc w:val="left"/>
              <w:rPr>
                <w:rFonts w:ascii="仿宋_GB2312" w:eastAsia="仿宋_GB2312" w:hAnsi="仿宋" w:cs="宋体"/>
                <w:sz w:val="18"/>
                <w:szCs w:val="18"/>
              </w:rPr>
            </w:pPr>
            <w:r>
              <w:rPr>
                <w:rFonts w:ascii="仿宋_GB2312" w:eastAsia="仿宋_GB2312" w:hAnsi="仿宋" w:hint="eastAsia"/>
                <w:sz w:val="18"/>
                <w:szCs w:val="18"/>
              </w:rPr>
              <w:t xml:space="preserve">■两微一端           ■公开查阅点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282A71" w:rsidTr="00F20099">
        <w:trPr>
          <w:cantSplit/>
        </w:trPr>
        <w:tc>
          <w:tcPr>
            <w:tcW w:w="540" w:type="dxa"/>
            <w:vMerge/>
            <w:vAlign w:val="center"/>
          </w:tcPr>
          <w:p w:rsidR="00282A71" w:rsidRDefault="00282A71">
            <w:pPr>
              <w:jc w:val="center"/>
              <w:rPr>
                <w:rFonts w:ascii="仿宋_GB2312" w:eastAsia="仿宋_GB2312" w:hAnsi="宋体" w:cs="宋体"/>
                <w:color w:val="000000"/>
                <w:sz w:val="18"/>
                <w:szCs w:val="18"/>
              </w:rPr>
            </w:pPr>
          </w:p>
        </w:tc>
        <w:tc>
          <w:tcPr>
            <w:tcW w:w="54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重要政策执行情况</w:t>
            </w:r>
          </w:p>
        </w:tc>
        <w:tc>
          <w:tcPr>
            <w:tcW w:w="1200" w:type="dxa"/>
            <w:vMerge w:val="restart"/>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农村义务教育学生营养改善计划</w:t>
            </w:r>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有关政策法规、规章、规范性文件；组织机构和职责，举报电话、信箱或电子邮箱</w:t>
            </w:r>
            <w:r>
              <w:rPr>
                <w:rFonts w:ascii="仿宋_GB2312" w:eastAsia="仿宋_GB2312" w:hAnsi="宋体" w:hint="eastAsia"/>
                <w:sz w:val="18"/>
                <w:szCs w:val="18"/>
              </w:rPr>
              <w:br/>
              <w:t>；供餐企业、</w:t>
            </w:r>
            <w:proofErr w:type="gramStart"/>
            <w:r>
              <w:rPr>
                <w:rFonts w:ascii="仿宋_GB2312" w:eastAsia="仿宋_GB2312" w:hAnsi="宋体" w:hint="eastAsia"/>
                <w:sz w:val="18"/>
                <w:szCs w:val="18"/>
              </w:rPr>
              <w:t>托餐家庭</w:t>
            </w:r>
            <w:proofErr w:type="gramEnd"/>
            <w:r>
              <w:rPr>
                <w:rFonts w:ascii="仿宋_GB2312" w:eastAsia="仿宋_GB2312" w:hAnsi="宋体" w:hint="eastAsia"/>
                <w:sz w:val="18"/>
                <w:szCs w:val="18"/>
              </w:rPr>
              <w:t>名单</w:t>
            </w:r>
          </w:p>
        </w:tc>
        <w:tc>
          <w:tcPr>
            <w:tcW w:w="215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r>
              <w:rPr>
                <w:rFonts w:ascii="仿宋_GB2312" w:eastAsia="仿宋_GB2312" w:hAnsi="宋体" w:hint="eastAsia"/>
                <w:color w:val="000000"/>
                <w:sz w:val="18"/>
                <w:szCs w:val="18"/>
              </w:rPr>
              <w:br/>
              <w:t>《国务院办公厅关于实施农村义务教育学生营养改善计划的意见》《教育部等十五部门关于印发〈农村义务教育学生营养改善计划实施细则〉等五个配套文件的通知》</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spacing w:line="240" w:lineRule="exact"/>
              <w:jc w:val="left"/>
              <w:rPr>
                <w:rFonts w:ascii="仿宋_GB2312" w:eastAsia="仿宋_GB2312" w:hAnsi="仿宋"/>
                <w:sz w:val="18"/>
                <w:szCs w:val="18"/>
              </w:rPr>
            </w:pPr>
            <w:r>
              <w:rPr>
                <w:rFonts w:ascii="仿宋_GB2312" w:eastAsia="仿宋_GB2312" w:hAnsi="仿宋" w:hint="eastAsia"/>
                <w:sz w:val="18"/>
                <w:szCs w:val="18"/>
              </w:rPr>
              <w:t>■政府网站</w:t>
            </w:r>
          </w:p>
          <w:p w:rsidR="00282A71" w:rsidRDefault="00F20099">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■两微一端 </w:t>
            </w:r>
          </w:p>
          <w:p w:rsidR="00282A71" w:rsidRDefault="00F20099">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■广播电视  </w:t>
            </w:r>
          </w:p>
          <w:p w:rsidR="00282A71" w:rsidRDefault="00F20099">
            <w:pPr>
              <w:spacing w:line="240" w:lineRule="exact"/>
              <w:jc w:val="left"/>
              <w:rPr>
                <w:rFonts w:ascii="仿宋_GB2312" w:eastAsia="仿宋_GB2312" w:hAnsi="仿宋"/>
                <w:sz w:val="18"/>
                <w:szCs w:val="18"/>
              </w:rPr>
            </w:pPr>
            <w:r>
              <w:rPr>
                <w:rFonts w:ascii="仿宋_GB2312" w:eastAsia="仿宋_GB2312" w:hAnsi="仿宋" w:hint="eastAsia"/>
                <w:sz w:val="18"/>
                <w:szCs w:val="18"/>
              </w:rPr>
              <w:t>■纸质媒体           ■公开查阅点</w:t>
            </w:r>
          </w:p>
          <w:p w:rsidR="00282A71" w:rsidRDefault="00F20099">
            <w:pPr>
              <w:spacing w:line="240" w:lineRule="exact"/>
              <w:jc w:val="left"/>
              <w:rPr>
                <w:rFonts w:ascii="仿宋_GB2312" w:eastAsia="仿宋_GB2312" w:hAnsi="仿宋" w:cs="宋体"/>
                <w:sz w:val="18"/>
                <w:szCs w:val="18"/>
              </w:rPr>
            </w:pPr>
            <w:r>
              <w:rPr>
                <w:rFonts w:ascii="仿宋_GB2312" w:eastAsia="仿宋_GB2312" w:hAnsi="仿宋" w:hint="eastAsia"/>
                <w:sz w:val="18"/>
                <w:szCs w:val="18"/>
              </w:rPr>
              <w:t xml:space="preserve">■便民服务站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Merge/>
            <w:vAlign w:val="center"/>
          </w:tcPr>
          <w:p w:rsidR="00282A71" w:rsidRDefault="00282A71">
            <w:pPr>
              <w:rPr>
                <w:rFonts w:ascii="仿宋_GB2312" w:eastAsia="仿宋_GB2312" w:hAnsi="宋体" w:cs="宋体"/>
                <w:color w:val="000000"/>
                <w:sz w:val="18"/>
                <w:szCs w:val="18"/>
              </w:rPr>
            </w:pPr>
          </w:p>
        </w:tc>
        <w:tc>
          <w:tcPr>
            <w:tcW w:w="2410" w:type="dxa"/>
            <w:vAlign w:val="center"/>
          </w:tcPr>
          <w:p w:rsidR="00282A71" w:rsidRDefault="00F20099">
            <w:pPr>
              <w:rPr>
                <w:rFonts w:ascii="仿宋_GB2312" w:eastAsia="仿宋_GB2312" w:hAnsi="宋体" w:cs="宋体"/>
                <w:sz w:val="18"/>
                <w:szCs w:val="18"/>
              </w:rPr>
            </w:pPr>
            <w:r>
              <w:rPr>
                <w:rFonts w:ascii="仿宋_GB2312" w:eastAsia="仿宋_GB2312" w:hAnsi="宋体" w:hint="eastAsia"/>
                <w:sz w:val="18"/>
                <w:szCs w:val="18"/>
              </w:rPr>
              <w:t>学校食堂饭菜价格、带量食谱；学校膳食委员会名单；学校管理人员陪餐情况；食品安全突发事件应急预案</w:t>
            </w:r>
          </w:p>
        </w:tc>
        <w:tc>
          <w:tcPr>
            <w:tcW w:w="2150" w:type="dxa"/>
            <w:vMerge/>
            <w:vAlign w:val="center"/>
          </w:tcPr>
          <w:p w:rsidR="00282A71" w:rsidRDefault="00282A71">
            <w:pPr>
              <w:rPr>
                <w:rFonts w:ascii="仿宋_GB2312" w:eastAsia="仿宋_GB2312" w:hAnsi="宋体" w:cs="宋体"/>
                <w:color w:val="000000"/>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实施营养改善计划的试点学校</w:t>
            </w:r>
          </w:p>
        </w:tc>
        <w:tc>
          <w:tcPr>
            <w:tcW w:w="1869" w:type="dxa"/>
            <w:vAlign w:val="center"/>
          </w:tcPr>
          <w:p w:rsidR="00282A71" w:rsidRDefault="00F20099">
            <w:pPr>
              <w:spacing w:line="240" w:lineRule="exact"/>
              <w:jc w:val="left"/>
              <w:rPr>
                <w:rFonts w:ascii="仿宋_GB2312" w:eastAsia="仿宋_GB2312" w:hAnsi="仿宋"/>
                <w:sz w:val="18"/>
                <w:szCs w:val="18"/>
              </w:rPr>
            </w:pPr>
            <w:r>
              <w:rPr>
                <w:rFonts w:ascii="仿宋_GB2312" w:eastAsia="仿宋_GB2312" w:hAnsi="仿宋" w:hint="eastAsia"/>
                <w:sz w:val="18"/>
                <w:szCs w:val="18"/>
              </w:rPr>
              <w:t>■政府网站</w:t>
            </w:r>
          </w:p>
          <w:p w:rsidR="00282A71" w:rsidRDefault="00F20099">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■两微一端  </w:t>
            </w:r>
          </w:p>
          <w:p w:rsidR="00282A71" w:rsidRDefault="00F20099">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■广播电视  </w:t>
            </w:r>
          </w:p>
          <w:p w:rsidR="00282A71" w:rsidRDefault="00F20099">
            <w:pPr>
              <w:spacing w:line="240" w:lineRule="exact"/>
              <w:jc w:val="left"/>
              <w:rPr>
                <w:rFonts w:ascii="仿宋_GB2312" w:eastAsia="仿宋_GB2312" w:hAnsi="仿宋" w:cs="宋体"/>
                <w:sz w:val="18"/>
                <w:szCs w:val="18"/>
              </w:rPr>
            </w:pPr>
            <w:r>
              <w:rPr>
                <w:rFonts w:ascii="仿宋_GB2312" w:eastAsia="仿宋_GB2312" w:hAnsi="仿宋" w:hint="eastAsia"/>
                <w:sz w:val="18"/>
                <w:szCs w:val="18"/>
              </w:rPr>
              <w:t xml:space="preserve">■纸质媒体           ■公开查阅点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Merge/>
            <w:vAlign w:val="center"/>
          </w:tcPr>
          <w:p w:rsidR="00282A71" w:rsidRDefault="00282A71">
            <w:pPr>
              <w:rPr>
                <w:rFonts w:ascii="仿宋_GB2312" w:eastAsia="仿宋_GB2312" w:hAnsi="宋体" w:cs="宋体"/>
                <w:color w:val="000000"/>
                <w:sz w:val="18"/>
                <w:szCs w:val="18"/>
              </w:rPr>
            </w:pP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供餐企业（单位）配套管理制度，食品安全责任人、供餐方签约人；食品安全突发事件应急预案</w:t>
            </w:r>
          </w:p>
        </w:tc>
        <w:tc>
          <w:tcPr>
            <w:tcW w:w="2150" w:type="dxa"/>
            <w:vMerge/>
            <w:vAlign w:val="center"/>
          </w:tcPr>
          <w:p w:rsidR="00282A71" w:rsidRDefault="00282A71">
            <w:pPr>
              <w:rPr>
                <w:rFonts w:ascii="仿宋_GB2312" w:eastAsia="仿宋_GB2312" w:hAnsi="宋体" w:cs="宋体"/>
                <w:color w:val="000000"/>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实施营养改善计划的供餐企业（单位）</w:t>
            </w:r>
          </w:p>
        </w:tc>
        <w:tc>
          <w:tcPr>
            <w:tcW w:w="1869" w:type="dxa"/>
            <w:vAlign w:val="center"/>
          </w:tcPr>
          <w:p w:rsidR="00282A71" w:rsidRDefault="00F20099">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■政府网站  </w:t>
            </w:r>
          </w:p>
          <w:p w:rsidR="00282A71" w:rsidRDefault="00F20099">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■两微一端  </w:t>
            </w:r>
          </w:p>
          <w:p w:rsidR="00282A71" w:rsidRDefault="00F20099">
            <w:pPr>
              <w:spacing w:line="240" w:lineRule="exact"/>
              <w:jc w:val="left"/>
              <w:rPr>
                <w:rFonts w:ascii="仿宋_GB2312" w:eastAsia="仿宋_GB2312" w:hAnsi="仿宋"/>
                <w:sz w:val="18"/>
                <w:szCs w:val="18"/>
              </w:rPr>
            </w:pPr>
            <w:r>
              <w:rPr>
                <w:rFonts w:ascii="仿宋_GB2312" w:eastAsia="仿宋_GB2312" w:hAnsi="仿宋" w:hint="eastAsia"/>
                <w:sz w:val="18"/>
                <w:szCs w:val="18"/>
              </w:rPr>
              <w:t xml:space="preserve">■广播电视  </w:t>
            </w:r>
          </w:p>
          <w:p w:rsidR="00282A71" w:rsidRDefault="00F20099">
            <w:pPr>
              <w:spacing w:line="240" w:lineRule="exact"/>
              <w:jc w:val="left"/>
              <w:rPr>
                <w:rFonts w:ascii="仿宋_GB2312" w:eastAsia="仿宋_GB2312" w:hAnsi="仿宋" w:cs="宋体"/>
                <w:sz w:val="18"/>
                <w:szCs w:val="18"/>
              </w:rPr>
            </w:pPr>
            <w:r>
              <w:rPr>
                <w:rFonts w:ascii="仿宋_GB2312" w:eastAsia="仿宋_GB2312" w:hAnsi="仿宋" w:hint="eastAsia"/>
                <w:sz w:val="18"/>
                <w:szCs w:val="18"/>
              </w:rPr>
              <w:t xml:space="preserve">■纸质媒体           ■公开查阅点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restart"/>
            <w:vAlign w:val="center"/>
          </w:tcPr>
          <w:p w:rsidR="00282A71" w:rsidRDefault="00F20099">
            <w:pPr>
              <w:jc w:val="center"/>
              <w:rPr>
                <w:rFonts w:ascii="仿宋_GB2312" w:eastAsia="仿宋_GB2312" w:hAnsi="宋体" w:cs="宋体"/>
                <w:sz w:val="18"/>
                <w:szCs w:val="18"/>
              </w:rPr>
            </w:pPr>
            <w:r>
              <w:rPr>
                <w:rFonts w:ascii="仿宋_GB2312" w:eastAsia="仿宋_GB2312" w:hAnsi="宋体" w:hint="eastAsia"/>
                <w:sz w:val="18"/>
                <w:szCs w:val="18"/>
              </w:rPr>
              <w:lastRenderedPageBreak/>
              <w:t>8</w:t>
            </w:r>
          </w:p>
        </w:tc>
        <w:tc>
          <w:tcPr>
            <w:tcW w:w="540" w:type="dxa"/>
            <w:vMerge w:val="restart"/>
            <w:vAlign w:val="center"/>
          </w:tcPr>
          <w:p w:rsidR="00282A71" w:rsidRDefault="00F20099">
            <w:pPr>
              <w:jc w:val="center"/>
              <w:rPr>
                <w:rFonts w:ascii="仿宋_GB2312" w:eastAsia="仿宋_GB2312" w:hAnsi="宋体" w:cs="宋体"/>
                <w:sz w:val="18"/>
                <w:szCs w:val="18"/>
              </w:rPr>
            </w:pPr>
            <w:r>
              <w:rPr>
                <w:rFonts w:ascii="仿宋_GB2312" w:eastAsia="仿宋_GB2312" w:hAnsi="宋体" w:hint="eastAsia"/>
                <w:sz w:val="18"/>
                <w:szCs w:val="18"/>
              </w:rPr>
              <w:t>重要政策执行情况</w:t>
            </w:r>
          </w:p>
        </w:tc>
        <w:tc>
          <w:tcPr>
            <w:tcW w:w="120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学校体育评价</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《政府信息公开条例》、教育部关于印发《学生体质健康监测评价办法》等三个文件的通知</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■政府网站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sz w:val="18"/>
                <w:szCs w:val="18"/>
              </w:rPr>
            </w:pPr>
          </w:p>
        </w:tc>
        <w:tc>
          <w:tcPr>
            <w:tcW w:w="540" w:type="dxa"/>
            <w:vMerge/>
            <w:vAlign w:val="center"/>
          </w:tcPr>
          <w:p w:rsidR="00282A71" w:rsidRDefault="00282A71">
            <w:pPr>
              <w:rPr>
                <w:rFonts w:ascii="仿宋_GB2312" w:eastAsia="仿宋_GB2312" w:hAnsi="宋体" w:cs="宋体"/>
                <w:sz w:val="18"/>
                <w:szCs w:val="18"/>
              </w:rPr>
            </w:pPr>
          </w:p>
        </w:tc>
        <w:tc>
          <w:tcPr>
            <w:tcW w:w="120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学校美育评价</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《政府信息公开条例》、教育部关于印发《中小学生艺术素质测评办法》等三个文件的通知</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sz w:val="18"/>
                <w:szCs w:val="18"/>
              </w:rPr>
            </w:pPr>
            <w:r>
              <w:rPr>
                <w:rFonts w:ascii="仿宋_GB2312" w:eastAsia="仿宋_GB2312" w:hAnsi="仿宋" w:hint="eastAsia"/>
                <w:sz w:val="18"/>
                <w:szCs w:val="18"/>
              </w:rPr>
              <w:t>县教育部门</w:t>
            </w:r>
          </w:p>
        </w:tc>
        <w:tc>
          <w:tcPr>
            <w:tcW w:w="1869" w:type="dxa"/>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■政府网站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Height w:val="1707"/>
        </w:trPr>
        <w:tc>
          <w:tcPr>
            <w:tcW w:w="540" w:type="dxa"/>
            <w:vMerge w:val="restart"/>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9</w:t>
            </w:r>
          </w:p>
        </w:tc>
        <w:tc>
          <w:tcPr>
            <w:tcW w:w="540" w:type="dxa"/>
            <w:vMerge w:val="restart"/>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 xml:space="preserve">    教育督导</w:t>
            </w:r>
          </w:p>
        </w:tc>
        <w:tc>
          <w:tcPr>
            <w:tcW w:w="120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机构队伍</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督导部门组成、督学名单、</w:t>
            </w:r>
          </w:p>
        </w:tc>
        <w:tc>
          <w:tcPr>
            <w:tcW w:w="2150" w:type="dxa"/>
            <w:vMerge w:val="restart"/>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《教育督导条例》、《县域义务教育均衡发展督导评估暂行办法》、《县域义务教育优质均衡发展督导评估办法》</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■政府网站  </w:t>
            </w:r>
            <w:r>
              <w:rPr>
                <w:rFonts w:ascii="仿宋_GB2312" w:eastAsia="仿宋_GB2312" w:hAnsi="仿宋" w:hint="eastAsia"/>
                <w:sz w:val="18"/>
                <w:szCs w:val="18"/>
              </w:rPr>
              <w:br/>
              <w:t xml:space="preserve">■两微一端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282A71">
            <w:pPr>
              <w:jc w:val="center"/>
              <w:rPr>
                <w:rFonts w:ascii="仿宋_GB2312" w:eastAsia="仿宋_GB2312" w:hAnsi="仿宋" w:cs="宋体"/>
                <w:color w:val="000000"/>
                <w:sz w:val="18"/>
                <w:szCs w:val="18"/>
              </w:rPr>
            </w:pP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学校督导评估</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年度督导工作计划内容、责任区划分和责任督学名单、责任督学日常督导事项，学校督导评估的办法、指标体系、督导评估报告</w:t>
            </w:r>
          </w:p>
        </w:tc>
        <w:tc>
          <w:tcPr>
            <w:tcW w:w="2150" w:type="dxa"/>
            <w:vMerge/>
            <w:vAlign w:val="center"/>
          </w:tcPr>
          <w:p w:rsidR="00282A71" w:rsidRDefault="00282A71">
            <w:pPr>
              <w:rPr>
                <w:rFonts w:ascii="仿宋_GB2312" w:eastAsia="仿宋_GB2312" w:hAnsi="宋体" w:cs="宋体"/>
                <w:color w:val="000000"/>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sz w:val="18"/>
                <w:szCs w:val="18"/>
              </w:rPr>
            </w:pPr>
            <w:r>
              <w:rPr>
                <w:rFonts w:ascii="仿宋_GB2312" w:eastAsia="仿宋_GB2312" w:hAnsi="仿宋" w:hint="eastAsia"/>
                <w:sz w:val="18"/>
                <w:szCs w:val="18"/>
              </w:rPr>
              <w:t xml:space="preserve">■政府网站  </w:t>
            </w:r>
          </w:p>
          <w:p w:rsidR="00282A71" w:rsidRDefault="00F20099">
            <w:pPr>
              <w:rPr>
                <w:rFonts w:ascii="仿宋_GB2312" w:eastAsia="仿宋_GB2312" w:hAnsi="仿宋" w:cs="宋体"/>
                <w:sz w:val="18"/>
                <w:szCs w:val="18"/>
              </w:rPr>
            </w:pPr>
            <w:r>
              <w:rPr>
                <w:rFonts w:ascii="仿宋_GB2312" w:eastAsia="仿宋_GB2312" w:hAnsi="仿宋" w:hint="eastAsia"/>
                <w:sz w:val="18"/>
                <w:szCs w:val="18"/>
              </w:rPr>
              <w:t xml:space="preserve">■两微一端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vMerge/>
            <w:vAlign w:val="center"/>
          </w:tcPr>
          <w:p w:rsidR="00282A71" w:rsidRDefault="00282A71">
            <w:pPr>
              <w:rPr>
                <w:rFonts w:ascii="仿宋_GB2312" w:eastAsia="仿宋_GB2312" w:hAnsi="宋体" w:cs="宋体"/>
                <w:color w:val="000000"/>
                <w:sz w:val="18"/>
                <w:szCs w:val="18"/>
              </w:rPr>
            </w:pPr>
          </w:p>
        </w:tc>
        <w:tc>
          <w:tcPr>
            <w:tcW w:w="540" w:type="dxa"/>
            <w:vMerge/>
            <w:vAlign w:val="center"/>
          </w:tcPr>
          <w:p w:rsidR="00282A71" w:rsidRDefault="00282A71">
            <w:pPr>
              <w:rPr>
                <w:rFonts w:ascii="仿宋_GB2312" w:eastAsia="仿宋_GB2312" w:hAnsi="宋体" w:cs="宋体"/>
                <w:color w:val="000000"/>
                <w:sz w:val="18"/>
                <w:szCs w:val="18"/>
              </w:rPr>
            </w:pPr>
          </w:p>
        </w:tc>
        <w:tc>
          <w:tcPr>
            <w:tcW w:w="120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义务教育均衡发展督导评估</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ascii="仿宋_GB2312" w:eastAsia="仿宋_GB2312" w:hAnsi="宋体" w:hint="eastAsia"/>
                <w:color w:val="000000"/>
                <w:sz w:val="18"/>
                <w:szCs w:val="18"/>
              </w:rPr>
              <w:br/>
              <w:t>国务院教育督导委员会对义务教育发展均衡县进行认定的结果、报告</w:t>
            </w:r>
          </w:p>
        </w:tc>
        <w:tc>
          <w:tcPr>
            <w:tcW w:w="2150" w:type="dxa"/>
            <w:vMerge/>
            <w:vAlign w:val="center"/>
          </w:tcPr>
          <w:p w:rsidR="00282A71" w:rsidRDefault="00282A71">
            <w:pPr>
              <w:rPr>
                <w:rFonts w:ascii="仿宋_GB2312" w:eastAsia="仿宋_GB2312" w:hAnsi="宋体" w:cs="宋体"/>
                <w:color w:val="000000"/>
                <w:sz w:val="18"/>
                <w:szCs w:val="18"/>
              </w:rPr>
            </w:pP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sz w:val="18"/>
                <w:szCs w:val="18"/>
              </w:rPr>
            </w:pPr>
            <w:r>
              <w:rPr>
                <w:rFonts w:ascii="仿宋_GB2312" w:eastAsia="仿宋_GB2312" w:hAnsi="仿宋" w:hint="eastAsia"/>
                <w:sz w:val="18"/>
                <w:szCs w:val="18"/>
              </w:rPr>
              <w:t xml:space="preserve">■政府网站  </w:t>
            </w:r>
          </w:p>
          <w:p w:rsidR="00282A71" w:rsidRDefault="00F20099">
            <w:pPr>
              <w:rPr>
                <w:rFonts w:ascii="仿宋_GB2312" w:eastAsia="仿宋_GB2312" w:hAnsi="仿宋"/>
                <w:sz w:val="18"/>
                <w:szCs w:val="18"/>
              </w:rPr>
            </w:pPr>
            <w:r>
              <w:rPr>
                <w:rFonts w:ascii="仿宋_GB2312" w:eastAsia="仿宋_GB2312" w:hAnsi="仿宋" w:hint="eastAsia"/>
                <w:sz w:val="18"/>
                <w:szCs w:val="18"/>
              </w:rPr>
              <w:t xml:space="preserve">■两微一端  </w:t>
            </w:r>
          </w:p>
          <w:p w:rsidR="00282A71" w:rsidRDefault="00F20099">
            <w:pPr>
              <w:rPr>
                <w:rFonts w:ascii="仿宋_GB2312" w:eastAsia="仿宋_GB2312" w:hAnsi="仿宋"/>
                <w:sz w:val="18"/>
                <w:szCs w:val="18"/>
              </w:rPr>
            </w:pPr>
            <w:r>
              <w:rPr>
                <w:rFonts w:ascii="仿宋_GB2312" w:eastAsia="仿宋_GB2312" w:hAnsi="仿宋" w:hint="eastAsia"/>
                <w:sz w:val="18"/>
                <w:szCs w:val="18"/>
              </w:rPr>
              <w:t xml:space="preserve">■广播电视  </w:t>
            </w:r>
          </w:p>
          <w:p w:rsidR="00282A71" w:rsidRDefault="00F20099">
            <w:pPr>
              <w:jc w:val="left"/>
              <w:rPr>
                <w:rFonts w:ascii="仿宋_GB2312" w:eastAsia="仿宋_GB2312" w:hAnsi="仿宋" w:cs="宋体"/>
                <w:sz w:val="18"/>
                <w:szCs w:val="18"/>
              </w:rPr>
            </w:pPr>
            <w:r>
              <w:rPr>
                <w:rFonts w:ascii="仿宋_GB2312" w:eastAsia="仿宋_GB2312" w:hAnsi="仿宋" w:hint="eastAsia"/>
                <w:sz w:val="18"/>
                <w:szCs w:val="18"/>
              </w:rPr>
              <w:t xml:space="preserve">■纸质媒体           ■公开查阅点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282A71" w:rsidTr="00F20099">
        <w:trPr>
          <w:cantSplit/>
        </w:trPr>
        <w:tc>
          <w:tcPr>
            <w:tcW w:w="540" w:type="dxa"/>
            <w:noWrap/>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10</w:t>
            </w:r>
          </w:p>
        </w:tc>
        <w:tc>
          <w:tcPr>
            <w:tcW w:w="540" w:type="dxa"/>
            <w:vAlign w:val="center"/>
          </w:tcPr>
          <w:p w:rsidR="00282A71" w:rsidRDefault="00F20099">
            <w:pPr>
              <w:jc w:val="center"/>
              <w:rPr>
                <w:rFonts w:ascii="仿宋_GB2312" w:eastAsia="仿宋_GB2312" w:hAnsi="宋体"/>
                <w:color w:val="000000"/>
                <w:sz w:val="18"/>
                <w:szCs w:val="18"/>
              </w:rPr>
            </w:pPr>
            <w:r>
              <w:rPr>
                <w:rFonts w:ascii="仿宋_GB2312" w:eastAsia="仿宋_GB2312" w:hAnsi="宋体" w:hint="eastAsia"/>
                <w:color w:val="000000"/>
                <w:sz w:val="18"/>
                <w:szCs w:val="18"/>
              </w:rPr>
              <w:t>校园安全</w:t>
            </w:r>
          </w:p>
        </w:tc>
        <w:tc>
          <w:tcPr>
            <w:tcW w:w="1200" w:type="dxa"/>
            <w:vAlign w:val="center"/>
          </w:tcPr>
          <w:p w:rsidR="00282A71" w:rsidRDefault="00F2009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校园安全管理</w:t>
            </w:r>
          </w:p>
        </w:tc>
        <w:tc>
          <w:tcPr>
            <w:tcW w:w="241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150" w:type="dxa"/>
            <w:vAlign w:val="center"/>
          </w:tcPr>
          <w:p w:rsidR="00282A71" w:rsidRDefault="00F20099">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1191" w:type="dxa"/>
            <w:vAlign w:val="center"/>
          </w:tcPr>
          <w:p w:rsidR="00282A71" w:rsidRDefault="00B5727F">
            <w:pPr>
              <w:rPr>
                <w:rFonts w:ascii="仿宋_GB2312" w:eastAsia="仿宋_GB2312" w:hAnsi="仿宋" w:cs="宋体"/>
                <w:color w:val="000000"/>
                <w:sz w:val="18"/>
                <w:szCs w:val="18"/>
              </w:rPr>
            </w:pPr>
            <w:r>
              <w:rPr>
                <w:rFonts w:ascii="仿宋_GB2312" w:eastAsia="仿宋_GB2312" w:hAnsi="仿宋" w:hint="eastAsia"/>
                <w:color w:val="000000"/>
                <w:sz w:val="18"/>
                <w:szCs w:val="18"/>
              </w:rPr>
              <w:t>县教育部门</w:t>
            </w:r>
          </w:p>
        </w:tc>
        <w:tc>
          <w:tcPr>
            <w:tcW w:w="1869" w:type="dxa"/>
            <w:vAlign w:val="center"/>
          </w:tcPr>
          <w:p w:rsidR="00282A71" w:rsidRDefault="00F20099">
            <w:pPr>
              <w:rPr>
                <w:rFonts w:ascii="仿宋_GB2312" w:eastAsia="仿宋_GB2312" w:hAnsi="仿宋"/>
                <w:sz w:val="18"/>
                <w:szCs w:val="18"/>
              </w:rPr>
            </w:pPr>
            <w:r>
              <w:rPr>
                <w:rFonts w:ascii="仿宋_GB2312" w:eastAsia="仿宋_GB2312" w:hAnsi="仿宋" w:hint="eastAsia"/>
                <w:sz w:val="18"/>
                <w:szCs w:val="18"/>
              </w:rPr>
              <w:t xml:space="preserve">■政府网站  </w:t>
            </w:r>
          </w:p>
          <w:p w:rsidR="00282A71" w:rsidRDefault="00F20099">
            <w:pPr>
              <w:rPr>
                <w:rFonts w:ascii="仿宋_GB2312" w:eastAsia="仿宋_GB2312" w:hAnsi="仿宋"/>
                <w:sz w:val="18"/>
                <w:szCs w:val="18"/>
              </w:rPr>
            </w:pPr>
            <w:r>
              <w:rPr>
                <w:rFonts w:ascii="仿宋_GB2312" w:eastAsia="仿宋_GB2312" w:hAnsi="仿宋" w:hint="eastAsia"/>
                <w:sz w:val="18"/>
                <w:szCs w:val="18"/>
              </w:rPr>
              <w:t xml:space="preserve">■广播电视  </w:t>
            </w:r>
          </w:p>
          <w:p w:rsidR="00282A71" w:rsidRDefault="00F20099">
            <w:pPr>
              <w:jc w:val="left"/>
              <w:rPr>
                <w:rFonts w:ascii="仿宋_GB2312" w:eastAsia="仿宋_GB2312" w:hAnsi="仿宋" w:cs="宋体"/>
                <w:sz w:val="18"/>
                <w:szCs w:val="18"/>
              </w:rPr>
            </w:pPr>
            <w:r>
              <w:rPr>
                <w:rFonts w:ascii="仿宋_GB2312" w:eastAsia="仿宋_GB2312" w:hAnsi="仿宋" w:hint="eastAsia"/>
                <w:sz w:val="18"/>
                <w:szCs w:val="18"/>
              </w:rPr>
              <w:t xml:space="preserve">■纸质媒体           ■公开查阅点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vAlign w:val="center"/>
          </w:tcPr>
          <w:p w:rsidR="00282A71" w:rsidRDefault="00F20099">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282A71" w:rsidRDefault="00F20099">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bl>
    <w:p w:rsidR="00282A71" w:rsidRDefault="00282A71">
      <w:pPr>
        <w:jc w:val="center"/>
        <w:rPr>
          <w:rFonts w:ascii="Times New Roman" w:eastAsia="方正小标宋_GBK" w:hAnsi="Times New Roman"/>
          <w:sz w:val="28"/>
          <w:szCs w:val="28"/>
        </w:rPr>
      </w:pPr>
    </w:p>
    <w:p w:rsidR="00282A71" w:rsidRDefault="00282A71"/>
    <w:sectPr w:rsidR="00282A7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F2" w:rsidRDefault="008E4FF2" w:rsidP="00CE3155">
      <w:r>
        <w:separator/>
      </w:r>
    </w:p>
  </w:endnote>
  <w:endnote w:type="continuationSeparator" w:id="0">
    <w:p w:rsidR="008E4FF2" w:rsidRDefault="008E4FF2" w:rsidP="00CE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F2" w:rsidRDefault="008E4FF2" w:rsidP="00CE3155">
      <w:r>
        <w:separator/>
      </w:r>
    </w:p>
  </w:footnote>
  <w:footnote w:type="continuationSeparator" w:id="0">
    <w:p w:rsidR="008E4FF2" w:rsidRDefault="008E4FF2" w:rsidP="00CE3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210FD"/>
    <w:rsid w:val="00282A71"/>
    <w:rsid w:val="008E4FF2"/>
    <w:rsid w:val="00B5727F"/>
    <w:rsid w:val="00CE3155"/>
    <w:rsid w:val="00F20099"/>
    <w:rsid w:val="4472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E3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3155"/>
    <w:rPr>
      <w:rFonts w:ascii="Calibri" w:hAnsi="Calibri"/>
      <w:kern w:val="2"/>
      <w:sz w:val="18"/>
      <w:szCs w:val="18"/>
    </w:rPr>
  </w:style>
  <w:style w:type="paragraph" w:styleId="a4">
    <w:name w:val="footer"/>
    <w:basedOn w:val="a"/>
    <w:link w:val="Char0"/>
    <w:rsid w:val="00CE3155"/>
    <w:pPr>
      <w:tabs>
        <w:tab w:val="center" w:pos="4153"/>
        <w:tab w:val="right" w:pos="8306"/>
      </w:tabs>
      <w:snapToGrid w:val="0"/>
      <w:jc w:val="left"/>
    </w:pPr>
    <w:rPr>
      <w:sz w:val="18"/>
      <w:szCs w:val="18"/>
    </w:rPr>
  </w:style>
  <w:style w:type="character" w:customStyle="1" w:styleId="Char0">
    <w:name w:val="页脚 Char"/>
    <w:basedOn w:val="a0"/>
    <w:link w:val="a4"/>
    <w:rsid w:val="00CE315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E3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3155"/>
    <w:rPr>
      <w:rFonts w:ascii="Calibri" w:hAnsi="Calibri"/>
      <w:kern w:val="2"/>
      <w:sz w:val="18"/>
      <w:szCs w:val="18"/>
    </w:rPr>
  </w:style>
  <w:style w:type="paragraph" w:styleId="a4">
    <w:name w:val="footer"/>
    <w:basedOn w:val="a"/>
    <w:link w:val="Char0"/>
    <w:rsid w:val="00CE3155"/>
    <w:pPr>
      <w:tabs>
        <w:tab w:val="center" w:pos="4153"/>
        <w:tab w:val="right" w:pos="8306"/>
      </w:tabs>
      <w:snapToGrid w:val="0"/>
      <w:jc w:val="left"/>
    </w:pPr>
    <w:rPr>
      <w:sz w:val="18"/>
      <w:szCs w:val="18"/>
    </w:rPr>
  </w:style>
  <w:style w:type="character" w:customStyle="1" w:styleId="Char0">
    <w:name w:val="页脚 Char"/>
    <w:basedOn w:val="a0"/>
    <w:link w:val="a4"/>
    <w:rsid w:val="00CE315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953</Words>
  <Characters>5438</Characters>
  <Application>Microsoft Office Word</Application>
  <DocSecurity>0</DocSecurity>
  <Lines>45</Lines>
  <Paragraphs>12</Paragraphs>
  <ScaleCrop>false</ScaleCrop>
  <Company>PYFL</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yyw</dc:creator>
  <cp:lastModifiedBy>Liu.YP</cp:lastModifiedBy>
  <cp:revision>4</cp:revision>
  <dcterms:created xsi:type="dcterms:W3CDTF">2020-07-03T07:46:00Z</dcterms:created>
  <dcterms:modified xsi:type="dcterms:W3CDTF">2020-07-06T07:30:00Z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