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6AB" w:rsidRDefault="00F876AB"/>
    <w:p w:rsidR="00F876AB" w:rsidRDefault="00F876AB"/>
    <w:p w:rsidR="00397954" w:rsidRDefault="00397954"/>
    <w:p w:rsidR="00AC7984" w:rsidRDefault="00AC7984"/>
    <w:p w:rsidR="00AC7984" w:rsidRPr="00C50B65" w:rsidRDefault="00AC7984" w:rsidP="00AC7984">
      <w:pPr>
        <w:spacing w:line="2400" w:lineRule="exact"/>
        <w:rPr>
          <w:rFonts w:eastAsia="方正小标宋简体" w:cs="方正小标宋简体"/>
          <w:sz w:val="44"/>
          <w:szCs w:val="44"/>
        </w:rPr>
      </w:pPr>
      <w:r>
        <w:rPr>
          <w:rFonts w:eastAsia="华康简标题宋"/>
          <w:noProof/>
          <w:sz w:val="100"/>
          <w:szCs w:val="100"/>
        </w:rPr>
        <w:drawing>
          <wp:inline distT="0" distB="0" distL="0" distR="0">
            <wp:extent cx="5476875" cy="1171575"/>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a:stretch>
                      <a:fillRect/>
                    </a:stretch>
                  </pic:blipFill>
                  <pic:spPr bwMode="auto">
                    <a:xfrm>
                      <a:off x="0" y="0"/>
                      <a:ext cx="5476875" cy="1171575"/>
                    </a:xfrm>
                    <a:prstGeom prst="rect">
                      <a:avLst/>
                    </a:prstGeom>
                    <a:noFill/>
                    <a:ln w="9525">
                      <a:noFill/>
                      <a:miter lim="800000"/>
                      <a:headEnd/>
                      <a:tailEnd/>
                    </a:ln>
                  </pic:spPr>
                </pic:pic>
              </a:graphicData>
            </a:graphic>
          </wp:inline>
        </w:drawing>
      </w:r>
    </w:p>
    <w:p w:rsidR="00AC7984" w:rsidRPr="00A21602" w:rsidRDefault="00AC7984" w:rsidP="00AC7984">
      <w:pPr>
        <w:spacing w:line="600" w:lineRule="exact"/>
        <w:jc w:val="center"/>
        <w:rPr>
          <w:rFonts w:ascii="方正仿宋简体" w:eastAsia="方正仿宋简体"/>
          <w:szCs w:val="32"/>
        </w:rPr>
      </w:pPr>
      <w:r w:rsidRPr="00A21602">
        <w:rPr>
          <w:rFonts w:ascii="方正仿宋简体" w:eastAsia="方正仿宋简体" w:hint="eastAsia"/>
          <w:szCs w:val="32"/>
        </w:rPr>
        <w:t>平委发〔</w:t>
      </w:r>
      <w:r w:rsidRPr="00B620FE">
        <w:rPr>
          <w:rFonts w:eastAsia="方正仿宋简体" w:cs="Times New Roman"/>
          <w:szCs w:val="32"/>
        </w:rPr>
        <w:t>201</w:t>
      </w:r>
      <w:r>
        <w:rPr>
          <w:rFonts w:eastAsia="方正仿宋简体" w:cs="Times New Roman" w:hint="eastAsia"/>
          <w:szCs w:val="32"/>
        </w:rPr>
        <w:t>9</w:t>
      </w:r>
      <w:r w:rsidRPr="00A21602">
        <w:rPr>
          <w:rFonts w:ascii="方正仿宋简体" w:eastAsia="方正仿宋简体" w:hint="eastAsia"/>
          <w:szCs w:val="32"/>
        </w:rPr>
        <w:t>〕</w:t>
      </w:r>
      <w:r w:rsidR="00CB61DF" w:rsidRPr="00CB61DF">
        <w:rPr>
          <w:rFonts w:eastAsia="方正仿宋简体" w:cs="Times New Roman"/>
          <w:szCs w:val="32"/>
        </w:rPr>
        <w:t>5</w:t>
      </w:r>
      <w:r w:rsidRPr="00A21602">
        <w:rPr>
          <w:rFonts w:ascii="方正仿宋简体" w:eastAsia="方正仿宋简体" w:hint="eastAsia"/>
          <w:szCs w:val="32"/>
        </w:rPr>
        <w:t>号</w:t>
      </w:r>
    </w:p>
    <w:p w:rsidR="00F876AB" w:rsidRPr="00AC7984" w:rsidRDefault="00AC7984" w:rsidP="00AC7984">
      <w:pPr>
        <w:spacing w:line="640" w:lineRule="exact"/>
        <w:rPr>
          <w:rFonts w:eastAsia="方正小标宋简体" w:cs="方正小标宋简体"/>
          <w:sz w:val="44"/>
          <w:szCs w:val="44"/>
        </w:rPr>
      </w:pPr>
      <w:r>
        <w:rPr>
          <w:rFonts w:eastAsia="华康简标题宋"/>
          <w:noProof/>
        </w:rPr>
        <w:drawing>
          <wp:inline distT="0" distB="0" distL="0" distR="0">
            <wp:extent cx="5619750" cy="257175"/>
            <wp:effectExtent l="1905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cstate="print"/>
                    <a:srcRect/>
                    <a:stretch>
                      <a:fillRect/>
                    </a:stretch>
                  </pic:blipFill>
                  <pic:spPr bwMode="auto">
                    <a:xfrm>
                      <a:off x="0" y="0"/>
                      <a:ext cx="5619750" cy="257175"/>
                    </a:xfrm>
                    <a:prstGeom prst="rect">
                      <a:avLst/>
                    </a:prstGeom>
                    <a:noFill/>
                    <a:ln w="9525">
                      <a:noFill/>
                      <a:miter lim="800000"/>
                      <a:headEnd/>
                      <a:tailEnd/>
                    </a:ln>
                  </pic:spPr>
                </pic:pic>
              </a:graphicData>
            </a:graphic>
          </wp:inline>
        </w:drawing>
      </w:r>
    </w:p>
    <w:p w:rsidR="00F876AB" w:rsidRDefault="00F876AB" w:rsidP="00AC7984">
      <w:pPr>
        <w:spacing w:line="580" w:lineRule="exact"/>
      </w:pPr>
    </w:p>
    <w:p w:rsidR="007F4E67" w:rsidRPr="003706A9" w:rsidRDefault="007F4E67" w:rsidP="003706A9">
      <w:pPr>
        <w:spacing w:line="600" w:lineRule="exact"/>
        <w:jc w:val="center"/>
        <w:rPr>
          <w:rFonts w:eastAsia="方正小标宋简体"/>
          <w:sz w:val="44"/>
          <w:szCs w:val="44"/>
        </w:rPr>
      </w:pPr>
      <w:r w:rsidRPr="003706A9">
        <w:rPr>
          <w:rFonts w:eastAsia="方正小标宋简体" w:hint="eastAsia"/>
          <w:sz w:val="44"/>
          <w:szCs w:val="44"/>
        </w:rPr>
        <w:t>中共平远县委</w:t>
      </w:r>
      <w:r w:rsidRPr="003706A9">
        <w:rPr>
          <w:rFonts w:eastAsia="方正小标宋简体" w:hint="eastAsia"/>
          <w:sz w:val="44"/>
          <w:szCs w:val="44"/>
        </w:rPr>
        <w:t xml:space="preserve"> </w:t>
      </w:r>
      <w:r w:rsidRPr="003706A9">
        <w:rPr>
          <w:rFonts w:eastAsia="方正小标宋简体" w:hint="eastAsia"/>
          <w:sz w:val="44"/>
          <w:szCs w:val="44"/>
        </w:rPr>
        <w:t>平远县人民政府</w:t>
      </w:r>
    </w:p>
    <w:p w:rsidR="007F4E67" w:rsidRPr="003706A9" w:rsidRDefault="007F4E67" w:rsidP="003706A9">
      <w:pPr>
        <w:spacing w:line="600" w:lineRule="exact"/>
        <w:jc w:val="center"/>
        <w:rPr>
          <w:rFonts w:eastAsia="方正小标宋简体"/>
          <w:sz w:val="44"/>
          <w:szCs w:val="44"/>
        </w:rPr>
      </w:pPr>
      <w:r w:rsidRPr="003706A9">
        <w:rPr>
          <w:rFonts w:eastAsia="方正小标宋简体" w:hint="eastAsia"/>
          <w:sz w:val="44"/>
          <w:szCs w:val="44"/>
        </w:rPr>
        <w:t>关于印发《平远县机构改革方案》的通知</w:t>
      </w:r>
    </w:p>
    <w:p w:rsidR="007F4E67" w:rsidRPr="003706A9" w:rsidRDefault="007F4E67" w:rsidP="003706A9">
      <w:pPr>
        <w:spacing w:line="600" w:lineRule="exact"/>
        <w:rPr>
          <w:rFonts w:eastAsia="仿宋"/>
          <w:szCs w:val="32"/>
        </w:rPr>
      </w:pPr>
    </w:p>
    <w:p w:rsidR="007F4E67" w:rsidRPr="003706A9" w:rsidRDefault="007F4E67" w:rsidP="003706A9">
      <w:pPr>
        <w:spacing w:line="600" w:lineRule="exact"/>
        <w:rPr>
          <w:rFonts w:eastAsia="方正楷体简体"/>
        </w:rPr>
      </w:pPr>
      <w:r w:rsidRPr="00CB61DF">
        <w:rPr>
          <w:rFonts w:eastAsia="方正楷体简体" w:hint="eastAsia"/>
          <w:spacing w:val="-6"/>
        </w:rPr>
        <w:t>各镇党委</w:t>
      </w:r>
      <w:r w:rsidR="00AC7984" w:rsidRPr="00CB61DF">
        <w:rPr>
          <w:rFonts w:eastAsia="方正楷体简体" w:hint="eastAsia"/>
          <w:spacing w:val="-6"/>
        </w:rPr>
        <w:t>和</w:t>
      </w:r>
      <w:r w:rsidRPr="00CB61DF">
        <w:rPr>
          <w:rFonts w:eastAsia="方正楷体简体" w:hint="eastAsia"/>
          <w:spacing w:val="-6"/>
        </w:rPr>
        <w:t>人民政府，县委各部门，县直</w:t>
      </w:r>
      <w:r w:rsidR="00AC7984" w:rsidRPr="00CB61DF">
        <w:rPr>
          <w:rFonts w:eastAsia="方正楷体简体" w:hint="eastAsia"/>
          <w:spacing w:val="-6"/>
        </w:rPr>
        <w:t>副局以上</w:t>
      </w:r>
      <w:r w:rsidRPr="00CB61DF">
        <w:rPr>
          <w:rFonts w:eastAsia="方正楷体简体" w:hint="eastAsia"/>
          <w:spacing w:val="-6"/>
        </w:rPr>
        <w:t>和省</w:t>
      </w:r>
      <w:r w:rsidR="00AC7984" w:rsidRPr="00CB61DF">
        <w:rPr>
          <w:rFonts w:eastAsia="方正楷体简体" w:hint="eastAsia"/>
          <w:spacing w:val="-6"/>
        </w:rPr>
        <w:t>、市</w:t>
      </w:r>
      <w:r w:rsidRPr="003706A9">
        <w:rPr>
          <w:rFonts w:eastAsia="方正楷体简体" w:hint="eastAsia"/>
        </w:rPr>
        <w:t>属驻平各单位：</w:t>
      </w:r>
    </w:p>
    <w:p w:rsidR="007F4E67" w:rsidRPr="003706A9" w:rsidRDefault="007F4E67" w:rsidP="003706A9">
      <w:pPr>
        <w:spacing w:line="600" w:lineRule="exact"/>
        <w:ind w:firstLineChars="200" w:firstLine="672"/>
        <w:rPr>
          <w:rFonts w:eastAsia="方正楷体简体"/>
        </w:rPr>
      </w:pPr>
      <w:r w:rsidRPr="003706A9">
        <w:rPr>
          <w:rFonts w:eastAsia="方正楷体简体" w:hint="eastAsia"/>
        </w:rPr>
        <w:t>现将省委、省政府批准的《平远县机构改革方案》印发给你们，请认真贯彻执行。</w:t>
      </w:r>
    </w:p>
    <w:p w:rsidR="007F4E67" w:rsidRPr="003706A9" w:rsidRDefault="007F4E67" w:rsidP="00397954">
      <w:pPr>
        <w:spacing w:line="580" w:lineRule="exact"/>
        <w:ind w:firstLineChars="200" w:firstLine="672"/>
        <w:rPr>
          <w:rFonts w:eastAsia="方正楷体简体"/>
        </w:rPr>
      </w:pPr>
      <w:r w:rsidRPr="003706A9">
        <w:rPr>
          <w:rFonts w:eastAsia="方正楷体简体" w:hint="eastAsia"/>
        </w:rPr>
        <w:t>深化党和国家机构改革是以习近平同志为核心的党中央作出的一项重大政治决策，是贯彻落实党的十九大精神的重大举措，也是新时代全面深化改革的重大举措。地方机构改革是深化党和国家机构改革的重要组成部分，是推进国家</w:t>
      </w:r>
      <w:r w:rsidRPr="003706A9">
        <w:rPr>
          <w:rFonts w:eastAsia="方正楷体简体" w:hint="eastAsia"/>
        </w:rPr>
        <w:lastRenderedPageBreak/>
        <w:t>治理体系和治理能力现代化的重要环节，是我们必须完成好的一项重大政治任务。各镇各部门要深入学习贯彻习近平总书记关于深化党和国家机构改革的重要论述，进一步提高政治站位，增强“四个意识”，坚定“四个自信”，自觉把思想和行动统一到习近平总书记重要论述上来，统一到以习近平同志为核心的党中央决策部署上来。要遵循中央顶层设计，找准着力点突破口，全面落实深化地方机构改革任务，努力构建系统完备、科学规范、运行高效、符合平远特点的机构职能体系。注重把握和处理好改革发展稳定关系，压实工作责任，抓住关键环节，加强宣传引导，营造良好社会环境和舆论氛围。严明政治纪律、组织纪律、机构编制纪律、干部人事纪律、财经纪律、保密纪律，确保改革蹄疾步稳、紧凑有序推进，如期高质量顺利完成。</w:t>
      </w:r>
    </w:p>
    <w:p w:rsidR="007F4E67" w:rsidRPr="003706A9" w:rsidRDefault="007F4E67" w:rsidP="00397954">
      <w:pPr>
        <w:spacing w:line="580" w:lineRule="exact"/>
        <w:ind w:firstLineChars="200" w:firstLine="672"/>
        <w:rPr>
          <w:rFonts w:eastAsia="方正楷体简体"/>
        </w:rPr>
      </w:pPr>
      <w:r w:rsidRPr="003706A9">
        <w:rPr>
          <w:rFonts w:eastAsia="方正楷体简体" w:hint="eastAsia"/>
        </w:rPr>
        <w:t>全县各级党组织和广大党员要更加紧密地团结在以习近平同志为核心的党中央周围，坚持以习近平新时代中国特色社会主义思想为指导，按照党中央、省委、市委决策部署，坚定信心、振奋精神，闻鸡起舞、夜以继日，坚决完成好深化机构改革各项任务，为推动平远高质量发展，奋力开创平远经济社会发展新局面提供强有力的体制机制保障。</w:t>
      </w:r>
    </w:p>
    <w:p w:rsidR="00AC7984" w:rsidRPr="003706A9" w:rsidRDefault="00AC7984" w:rsidP="00397954">
      <w:pPr>
        <w:spacing w:line="580" w:lineRule="exact"/>
        <w:ind w:firstLineChars="200" w:firstLine="672"/>
        <w:rPr>
          <w:rFonts w:eastAsia="方正仿宋简体"/>
        </w:rPr>
      </w:pPr>
    </w:p>
    <w:p w:rsidR="00AC7984" w:rsidRPr="003706A9" w:rsidRDefault="00AC7984" w:rsidP="00397954">
      <w:pPr>
        <w:spacing w:line="580" w:lineRule="exact"/>
        <w:ind w:right="1473"/>
        <w:jc w:val="right"/>
        <w:rPr>
          <w:rFonts w:eastAsia="楷体_GB2312"/>
        </w:rPr>
      </w:pPr>
      <w:r w:rsidRPr="00397954">
        <w:rPr>
          <w:rFonts w:eastAsia="楷体_GB2312" w:hint="eastAsia"/>
          <w:spacing w:val="43"/>
          <w:kern w:val="0"/>
          <w:fitText w:val="2352" w:id="1919692032"/>
        </w:rPr>
        <w:t>中共平远县</w:t>
      </w:r>
      <w:r w:rsidRPr="00397954">
        <w:rPr>
          <w:rFonts w:eastAsia="楷体_GB2312" w:hint="eastAsia"/>
          <w:spacing w:val="1"/>
          <w:kern w:val="0"/>
          <w:fitText w:val="2352" w:id="1919692032"/>
        </w:rPr>
        <w:t>委</w:t>
      </w:r>
    </w:p>
    <w:p w:rsidR="00AC7984" w:rsidRPr="003706A9" w:rsidRDefault="00AC7984" w:rsidP="00397954">
      <w:pPr>
        <w:spacing w:line="580" w:lineRule="exact"/>
        <w:ind w:right="1512"/>
        <w:jc w:val="right"/>
        <w:rPr>
          <w:rFonts w:eastAsia="楷体_GB2312"/>
        </w:rPr>
      </w:pPr>
      <w:r w:rsidRPr="003706A9">
        <w:rPr>
          <w:rFonts w:eastAsia="楷体_GB2312" w:hint="eastAsia"/>
        </w:rPr>
        <w:t>平远县人民政府</w:t>
      </w:r>
    </w:p>
    <w:p w:rsidR="00F876AB" w:rsidRPr="003706A9" w:rsidRDefault="00AC7984" w:rsidP="003706A9">
      <w:pPr>
        <w:spacing w:line="600" w:lineRule="exact"/>
        <w:ind w:right="672"/>
        <w:jc w:val="right"/>
        <w:rPr>
          <w:rFonts w:eastAsia="方正小标宋简体"/>
          <w:sz w:val="44"/>
        </w:rPr>
      </w:pPr>
      <w:r w:rsidRPr="003706A9">
        <w:rPr>
          <w:rFonts w:eastAsia="楷体_GB2312" w:hint="eastAsia"/>
        </w:rPr>
        <w:t>2019</w:t>
      </w:r>
      <w:r w:rsidRPr="003706A9">
        <w:rPr>
          <w:rFonts w:eastAsia="楷体_GB2312" w:hint="eastAsia"/>
        </w:rPr>
        <w:t>年</w:t>
      </w:r>
      <w:r w:rsidRPr="003706A9">
        <w:rPr>
          <w:rFonts w:eastAsia="楷体_GB2312" w:hint="eastAsia"/>
        </w:rPr>
        <w:t>2</w:t>
      </w:r>
      <w:r w:rsidRPr="003706A9">
        <w:rPr>
          <w:rFonts w:eastAsia="楷体_GB2312" w:hint="eastAsia"/>
        </w:rPr>
        <w:t>月</w:t>
      </w:r>
      <w:r w:rsidR="00CB61DF">
        <w:rPr>
          <w:rFonts w:eastAsia="楷体_GB2312" w:hint="eastAsia"/>
        </w:rPr>
        <w:t>21</w:t>
      </w:r>
      <w:r w:rsidRPr="003706A9">
        <w:rPr>
          <w:rFonts w:eastAsia="楷体_GB2312" w:hint="eastAsia"/>
        </w:rPr>
        <w:t>日</w:t>
      </w:r>
      <w:r w:rsidR="00FD6548" w:rsidRPr="003706A9">
        <w:rPr>
          <w:rFonts w:eastAsia="楷体_GB2312"/>
        </w:rPr>
        <w:br w:type="page"/>
      </w:r>
    </w:p>
    <w:p w:rsidR="00F876AB" w:rsidRPr="003706A9" w:rsidRDefault="00FD6548" w:rsidP="003706A9">
      <w:pPr>
        <w:spacing w:line="600" w:lineRule="exact"/>
        <w:jc w:val="center"/>
        <w:rPr>
          <w:rFonts w:eastAsia="方正小标宋简体" w:cs="仿宋_GB2312"/>
          <w:sz w:val="44"/>
          <w:szCs w:val="44"/>
        </w:rPr>
      </w:pPr>
      <w:r w:rsidRPr="003706A9">
        <w:rPr>
          <w:rFonts w:eastAsia="方正小标宋简体" w:cs="仿宋_GB2312" w:hint="eastAsia"/>
          <w:sz w:val="44"/>
          <w:szCs w:val="44"/>
        </w:rPr>
        <w:lastRenderedPageBreak/>
        <w:t>平远县机构改革方案</w:t>
      </w:r>
    </w:p>
    <w:p w:rsidR="00F876AB" w:rsidRPr="003706A9" w:rsidRDefault="00F876AB" w:rsidP="003706A9">
      <w:pPr>
        <w:spacing w:line="600" w:lineRule="exact"/>
        <w:ind w:firstLineChars="200" w:firstLine="672"/>
      </w:pP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根据《中共中央关于深化党和国家机构改革的决定》、《深化党和国家机构改革方案》、《关于地方机构改革有关问题的指导意见》和《广东省关于市县机构改革的总体意见》，结合实际，制定平远县机构改革方案。</w:t>
      </w:r>
    </w:p>
    <w:p w:rsidR="00F876AB" w:rsidRPr="003706A9" w:rsidRDefault="00FD6548" w:rsidP="003706A9">
      <w:pPr>
        <w:spacing w:line="600" w:lineRule="exact"/>
        <w:ind w:firstLineChars="200" w:firstLine="672"/>
        <w:rPr>
          <w:rFonts w:eastAsia="方正黑体简体" w:cs="黑体"/>
        </w:rPr>
      </w:pPr>
      <w:r w:rsidRPr="003706A9">
        <w:rPr>
          <w:rFonts w:eastAsia="方正黑体简体" w:cs="黑体" w:hint="eastAsia"/>
        </w:rPr>
        <w:t>一、机构改革的总体部署</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以习近平新时代中国特色社会主义思想为指导，全面贯彻党的十九大和十九届二中、三中全会精神，深入贯彻落实习近平总书记视察广东重要讲话精神，认真贯彻落实习近平总书记关于深化党和国家机构改革的重要论述，牢固树立政治意识、大局意识、核心意识、看齐意识，坚持</w:t>
      </w:r>
      <w:r w:rsidR="00343AD0" w:rsidRPr="003706A9">
        <w:rPr>
          <w:rFonts w:eastAsia="方正仿宋简体" w:hint="eastAsia"/>
        </w:rPr>
        <w:t>和</w:t>
      </w:r>
      <w:bookmarkStart w:id="0" w:name="_GoBack"/>
      <w:bookmarkEnd w:id="0"/>
      <w:r w:rsidRPr="003706A9">
        <w:rPr>
          <w:rFonts w:eastAsia="方正仿宋简体" w:hint="eastAsia"/>
        </w:rPr>
        <w:t>加强党的全面领导、坚持以人民为中心的发展思想、坚持社会主义市场经济改革方向、坚持优化协同高效、坚持以法治方式推进改革、坚持在中央统一领导下充分发挥地方积极性。</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认真贯彻落实中央和省确定的改革目标和任务要求，中央明确的改革任务坚决落实到位，主要机构设置同中央和省保持基本对应，坚决维护党中央集中统一领导和国家法制统一、政令统一、市场统一。以推进党政机构职能优化协同高效为着力点，改革机构设置，优化职能配置，深化转职能、转方式、转作风，提高效率效能，构建系统完备、科学规范、运行高效的机构职能体系，构建简约高效的基层管理体制，</w:t>
      </w:r>
      <w:r w:rsidRPr="003706A9">
        <w:rPr>
          <w:rFonts w:eastAsia="方正仿宋简体" w:hint="eastAsia"/>
        </w:rPr>
        <w:lastRenderedPageBreak/>
        <w:t>为坚定不移走生态优先、绿色发展之路，推动平远高质量发展，奋力开创平远经济社会发展新局面提供强有力的体制机制保障。</w:t>
      </w:r>
      <w:r w:rsidRPr="003706A9">
        <w:rPr>
          <w:rFonts w:eastAsia="方正仿宋简体" w:hint="eastAsia"/>
        </w:rPr>
        <w:t xml:space="preserve"> </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深化机构改革，要在党中央集中统一领导和省委、市委具体部署下，由县委负总责，不折不扣落实好各项改革任务。</w:t>
      </w:r>
    </w:p>
    <w:p w:rsidR="00F876AB" w:rsidRPr="003706A9" w:rsidRDefault="00FD6548" w:rsidP="003706A9">
      <w:pPr>
        <w:spacing w:line="600" w:lineRule="exact"/>
        <w:ind w:firstLineChars="200" w:firstLine="672"/>
        <w:rPr>
          <w:rFonts w:eastAsia="方正黑体简体" w:cs="黑体"/>
        </w:rPr>
      </w:pPr>
      <w:r w:rsidRPr="003706A9">
        <w:rPr>
          <w:rFonts w:eastAsia="方正黑体简体" w:cs="黑体" w:hint="eastAsia"/>
        </w:rPr>
        <w:t>二、调整优化县级党政机构和职能</w:t>
      </w:r>
      <w:r w:rsidRPr="003706A9">
        <w:rPr>
          <w:rFonts w:eastAsia="方正黑体简体" w:cs="黑体" w:hint="eastAsia"/>
        </w:rPr>
        <w:t xml:space="preserve"> </w:t>
      </w:r>
    </w:p>
    <w:p w:rsidR="00F876AB" w:rsidRPr="003706A9" w:rsidRDefault="00FD6548" w:rsidP="003706A9">
      <w:pPr>
        <w:spacing w:line="600" w:lineRule="exact"/>
        <w:ind w:firstLineChars="200" w:firstLine="672"/>
        <w:rPr>
          <w:rFonts w:eastAsia="方正楷体简体" w:cs="楷体_GB2312"/>
        </w:rPr>
      </w:pPr>
      <w:r w:rsidRPr="003706A9">
        <w:rPr>
          <w:rFonts w:eastAsia="方正楷体简体" w:cs="楷体_GB2312" w:hint="eastAsia"/>
        </w:rPr>
        <w:t>（一）对应中央和省级机构改革，调整优化相应机构和职能</w:t>
      </w:r>
    </w:p>
    <w:p w:rsidR="00F876AB" w:rsidRPr="003706A9" w:rsidRDefault="00FD6548" w:rsidP="000C037E">
      <w:pPr>
        <w:spacing w:line="600" w:lineRule="exact"/>
        <w:ind w:firstLineChars="200" w:firstLine="672"/>
        <w:rPr>
          <w:rFonts w:eastAsia="方正仿宋简体"/>
          <w:b/>
          <w:bCs/>
        </w:rPr>
      </w:pPr>
      <w:r w:rsidRPr="000C037E">
        <w:rPr>
          <w:rFonts w:eastAsia="方正仿宋简体" w:hint="eastAsia"/>
          <w:bCs/>
        </w:rPr>
        <w:t>1</w:t>
      </w:r>
      <w:r w:rsidRPr="003706A9">
        <w:rPr>
          <w:rFonts w:eastAsia="方正仿宋简体" w:hint="eastAsia"/>
          <w:b/>
          <w:bCs/>
        </w:rPr>
        <w:t>.</w:t>
      </w:r>
      <w:r w:rsidRPr="003706A9">
        <w:rPr>
          <w:rFonts w:eastAsia="方正仿宋简体" w:hint="eastAsia"/>
          <w:b/>
          <w:bCs/>
        </w:rPr>
        <w:t>建立健全和优化县委对重大工作的领导体制机制</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1</w:t>
      </w:r>
      <w:r w:rsidRPr="003706A9">
        <w:rPr>
          <w:rFonts w:eastAsia="方正仿宋简体" w:hint="eastAsia"/>
        </w:rPr>
        <w:t>）组建县监察委员会。落实党中央关于深化监察体制改革的部署，将县监察局的职责，以及县人民检察</w:t>
      </w:r>
      <w:r w:rsidR="00C07A53" w:rsidRPr="003706A9">
        <w:rPr>
          <w:rFonts w:eastAsia="方正仿宋简体" w:hint="eastAsia"/>
        </w:rPr>
        <w:t>院查处贪污贿赂、失职渎职及</w:t>
      </w:r>
      <w:r w:rsidRPr="003706A9">
        <w:rPr>
          <w:rFonts w:eastAsia="方正仿宋简体" w:hint="eastAsia"/>
        </w:rPr>
        <w:t>预防职务犯罪等反腐败相关职责整合，组建县监察委员会，同县纪律检查委员会合署办公，履行纪检、监察两项职责，实行一套工作机构、两个机关名称。</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不再保留县监察局。</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2</w:t>
      </w:r>
      <w:r w:rsidRPr="003706A9">
        <w:rPr>
          <w:rFonts w:eastAsia="方正仿宋简体" w:hint="eastAsia"/>
        </w:rPr>
        <w:t>）组建县委审计委员会，作为县委议事协调机构。县委审计委员会办公室设在县审计局。</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3</w:t>
      </w:r>
      <w:r w:rsidRPr="003706A9">
        <w:rPr>
          <w:rFonts w:eastAsia="方正仿宋简体" w:hint="eastAsia"/>
        </w:rPr>
        <w:t>）组建县委教育工作领导小组，作为县委议事协调机构。县委教育工作领导小组办公室设在县教育局。</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4</w:t>
      </w:r>
      <w:r w:rsidRPr="003706A9">
        <w:rPr>
          <w:rFonts w:eastAsia="方正仿宋简体" w:hint="eastAsia"/>
        </w:rPr>
        <w:t>）将县委全面深化改革领导小组改为县委全面深化改革委员会，作为县委议事协调机构。县委全面深化改革委员会办公室设在县委办公室。</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lastRenderedPageBreak/>
        <w:t>（</w:t>
      </w:r>
      <w:r w:rsidRPr="003706A9">
        <w:rPr>
          <w:rFonts w:eastAsia="方正仿宋简体" w:hint="eastAsia"/>
        </w:rPr>
        <w:t>5</w:t>
      </w:r>
      <w:r w:rsidRPr="003706A9">
        <w:rPr>
          <w:rFonts w:eastAsia="方正仿宋简体" w:hint="eastAsia"/>
        </w:rPr>
        <w:t>）将县委全面依法治县工作领导小组改为县委全面依法治县委员会，作为县委议事协调机构。县委全面依法治县委员会办公室设在县司法局。</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6</w:t>
      </w:r>
      <w:r w:rsidRPr="003706A9">
        <w:rPr>
          <w:rFonts w:eastAsia="方正仿宋简体" w:hint="eastAsia"/>
        </w:rPr>
        <w:t>）将县委网络安全和信息化领导小组改为县委网络安全和信息化委员会，作为县委议事协调机构。县委网络安全和信息化委员会办公室设在县委宣传部，县委宣传部对外加挂县互联网信息办公室牌子。</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7</w:t>
      </w:r>
      <w:r w:rsidRPr="003706A9">
        <w:rPr>
          <w:rFonts w:eastAsia="方正仿宋简体" w:hint="eastAsia"/>
        </w:rPr>
        <w:t>）组建县委外事工作委员会，作为县委议事协调机构。县委外事工作委员会办公室设在县政府办公室。</w:t>
      </w:r>
    </w:p>
    <w:p w:rsidR="00F876AB" w:rsidRPr="003706A9" w:rsidRDefault="00FD6548" w:rsidP="00984198">
      <w:pPr>
        <w:spacing w:line="600" w:lineRule="exact"/>
        <w:ind w:firstLineChars="200" w:firstLine="672"/>
        <w:rPr>
          <w:rFonts w:eastAsia="方正仿宋简体"/>
          <w:b/>
          <w:bCs/>
        </w:rPr>
      </w:pPr>
      <w:r w:rsidRPr="00984198">
        <w:rPr>
          <w:rFonts w:eastAsia="方正仿宋简体" w:hint="eastAsia"/>
          <w:bCs/>
        </w:rPr>
        <w:t>2</w:t>
      </w:r>
      <w:r w:rsidRPr="003706A9">
        <w:rPr>
          <w:rFonts w:eastAsia="方正仿宋简体" w:hint="eastAsia"/>
          <w:b/>
          <w:bCs/>
        </w:rPr>
        <w:t>.</w:t>
      </w:r>
      <w:r w:rsidRPr="003706A9">
        <w:rPr>
          <w:rFonts w:eastAsia="方正仿宋简体" w:hint="eastAsia"/>
          <w:b/>
          <w:bCs/>
        </w:rPr>
        <w:t>加强县委职能部门的统一归口协调管理职能</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1</w:t>
      </w:r>
      <w:r w:rsidRPr="003706A9">
        <w:rPr>
          <w:rFonts w:eastAsia="方正仿宋简体" w:hint="eastAsia"/>
        </w:rPr>
        <w:t>）县委组织部统一管理县委机构编制委员会办公室。将县机构编制委员会改为县委机构编制委员会，作为县委议事协调机构。调整优化县委机构编制委员会领导体制。县委机构编制委员会办公室作为县委机构编制委员会的办事机构，承担机构编制委员会日常工作，作为县委工作机关，归口县委组织部管理。</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2</w:t>
      </w:r>
      <w:r w:rsidRPr="003706A9">
        <w:rPr>
          <w:rFonts w:eastAsia="方正仿宋简体" w:hint="eastAsia"/>
        </w:rPr>
        <w:t>）县委组织部统一管理公务员工作。将县人力资源</w:t>
      </w:r>
      <w:r w:rsidR="00B44D51">
        <w:rPr>
          <w:rFonts w:eastAsia="方正仿宋简体" w:hint="eastAsia"/>
        </w:rPr>
        <w:t>和</w:t>
      </w:r>
      <w:r w:rsidRPr="003706A9">
        <w:rPr>
          <w:rFonts w:eastAsia="方正仿宋简体" w:hint="eastAsia"/>
        </w:rPr>
        <w:t>社会保障局承担的有关公务员管理职责划入县委组织部，对外加挂县公务员局牌子。</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3</w:t>
      </w:r>
      <w:r w:rsidRPr="003706A9">
        <w:rPr>
          <w:rFonts w:eastAsia="方正仿宋简体" w:hint="eastAsia"/>
        </w:rPr>
        <w:t>）县委宣传部统一管理新闻出版和电影工作。将县文化广电新闻出版局（县版权局）的新闻出版、电影管理职</w:t>
      </w:r>
      <w:r w:rsidRPr="004650F4">
        <w:rPr>
          <w:rFonts w:eastAsia="方正仿宋简体" w:hint="eastAsia"/>
          <w:spacing w:val="6"/>
        </w:rPr>
        <w:t>责划入县委宣传部，对外加挂县新闻出版局（县版权局）</w:t>
      </w:r>
      <w:r w:rsidRPr="004650F4">
        <w:rPr>
          <w:rFonts w:eastAsia="方正仿宋简体" w:hint="eastAsia"/>
          <w:spacing w:val="6"/>
        </w:rPr>
        <w:lastRenderedPageBreak/>
        <w:t>牌</w:t>
      </w:r>
      <w:r w:rsidRPr="003706A9">
        <w:rPr>
          <w:rFonts w:eastAsia="方正仿宋简体" w:hint="eastAsia"/>
        </w:rPr>
        <w:t>子。</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4</w:t>
      </w:r>
      <w:r w:rsidRPr="003706A9">
        <w:rPr>
          <w:rFonts w:eastAsia="方正仿宋简体" w:hint="eastAsia"/>
        </w:rPr>
        <w:t>）县委统一战线工作部统一管理民族宗教、侨务和台港澳事务工作。将县民族宗教和外事侨务局的民族宗教、侨务、港澳事务管理职责划入县委统一战线工作部，加挂县委台港澳工作办公室（县台港澳事务局）牌子，对外加挂县民族宗教事务局、县侨务局牌子。县民族宗教事务局列入县政府工作部门序列，不计入机构限额。将县民族宗教和外事侨务局的海外华人华侨社团联谊等职责划归县归国华侨联合会行使。</w:t>
      </w:r>
    </w:p>
    <w:p w:rsidR="00F876AB" w:rsidRPr="003706A9" w:rsidRDefault="00FD6548" w:rsidP="00D54C1B">
      <w:pPr>
        <w:spacing w:line="600" w:lineRule="exact"/>
        <w:ind w:firstLineChars="200" w:firstLine="672"/>
        <w:rPr>
          <w:rFonts w:eastAsia="方正仿宋简体"/>
          <w:b/>
          <w:bCs/>
        </w:rPr>
      </w:pPr>
      <w:r w:rsidRPr="00D54C1B">
        <w:rPr>
          <w:rFonts w:eastAsia="方正仿宋简体" w:hint="eastAsia"/>
          <w:bCs/>
        </w:rPr>
        <w:t>3</w:t>
      </w:r>
      <w:r w:rsidRPr="003706A9">
        <w:rPr>
          <w:rFonts w:eastAsia="方正仿宋简体" w:hint="eastAsia"/>
          <w:b/>
          <w:bCs/>
        </w:rPr>
        <w:t>.</w:t>
      </w:r>
      <w:r w:rsidRPr="003706A9">
        <w:rPr>
          <w:rFonts w:eastAsia="方正仿宋简体" w:hint="eastAsia"/>
          <w:b/>
          <w:bCs/>
        </w:rPr>
        <w:t>新组建和优化职责的机构</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1</w:t>
      </w:r>
      <w:r w:rsidRPr="003706A9">
        <w:rPr>
          <w:rFonts w:eastAsia="方正仿宋简体" w:hint="eastAsia"/>
        </w:rPr>
        <w:t>）组建县自然资源局。将县国土资源局的职责，以及县发展和改革局的配合组织编制主体功能区规划职责，县住房和城乡规划建设局的城乡规划管理职责，县水务局的水资源调查和确权登记管理职责，县林业局的森林、湿地等资源调查和确权登记管理职责等整合，组建县自然资源局。</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不再保留县国土资源局。</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2</w:t>
      </w:r>
      <w:r w:rsidRPr="003706A9">
        <w:rPr>
          <w:rFonts w:eastAsia="方正仿宋简体" w:hint="eastAsia"/>
        </w:rPr>
        <w:t>）组建县农业农村局。将县农业局的职责，县委农村工作办公室（县扶贫开发领导小组办公室）、县农业机械管理局、县畜牧兽医局的行政职能，以及县发展和改革局的农业投资项目、县财政局的农业综合开发项目、县国土资源局的农田整治项目、县水务局的农田水利建设项目管理职责等整合，组建县农业农村局，加挂县扶贫工作局牌子。县委农</w:t>
      </w:r>
      <w:r w:rsidRPr="003706A9">
        <w:rPr>
          <w:rFonts w:eastAsia="方正仿宋简体" w:hint="eastAsia"/>
        </w:rPr>
        <w:lastRenderedPageBreak/>
        <w:t>村工作办公室设在县农业农村局。</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不再保留县农业局、县委农村工作办公室、县农业机械管理局、县畜牧兽医局。</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3</w:t>
      </w:r>
      <w:r w:rsidRPr="003706A9">
        <w:rPr>
          <w:rFonts w:eastAsia="方正仿宋简体" w:hint="eastAsia"/>
        </w:rPr>
        <w:t>）组建县文化广电旅游体育局。将县文化广电新闻出版局的文化、广播电视管理职责和县旅游局、县体育局的行政职能整合，组建县文化广电旅游体育局。</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不再保留县文化广电新闻出版局、县旅游局、县体育局。</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4</w:t>
      </w:r>
      <w:r w:rsidRPr="003706A9">
        <w:rPr>
          <w:rFonts w:eastAsia="方正仿宋简体" w:hint="eastAsia"/>
        </w:rPr>
        <w:t>）组建县卫生健康局。将县卫生和计划生育局的职责，以及县民政局的老龄工作职责，县安全生产监督管理局的职业安全健康监督管理职责整合，组建县卫生健康局。县老龄工作委员会的日常工作由县卫生健康局承担。</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不再保留县卫生和计划生育局。</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5</w:t>
      </w:r>
      <w:r w:rsidRPr="003706A9">
        <w:rPr>
          <w:rFonts w:eastAsia="方正仿宋简体" w:hint="eastAsia"/>
        </w:rPr>
        <w:t>）组建县退役军人事务局。将县民政局的退役军人优抚安置职责，县人力资源和社会保障局的军官转业安置职责，以及军队有关职责等整合，组建县退役军人事务局，按中央有关改革部署实施。</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6</w:t>
      </w:r>
      <w:r w:rsidRPr="003706A9">
        <w:rPr>
          <w:rFonts w:eastAsia="方正仿宋简体" w:hint="eastAsia"/>
        </w:rPr>
        <w:t>）组建县应急管理局。将县安全生产监督管理局的职责，以及县政府办公室的应急管理职责，县公安局的消防管理职责，县民政局的救灾职责，县国土资源局的地质灾害防治职责，县水务局的水旱灾害防治职责，县林业局的森林防火职责，相关机构的震灾应急救援行政职能，县政府办公室（县人民防空办公室）的救灾应急管理职责，防汛防旱防</w:t>
      </w:r>
      <w:r w:rsidRPr="003706A9">
        <w:rPr>
          <w:rFonts w:eastAsia="方正仿宋简体" w:hint="eastAsia"/>
        </w:rPr>
        <w:lastRenderedPageBreak/>
        <w:t>风、减灾、抗震救灾、森林防火等指挥部的职责等整合，组建县应急管理局，按中央有关改革部署实施。</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不再保留县安全生产监督管理局。</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7</w:t>
      </w:r>
      <w:r w:rsidRPr="003706A9">
        <w:rPr>
          <w:rFonts w:eastAsia="方正仿宋简体" w:hint="eastAsia"/>
        </w:rPr>
        <w:t>）重新组建县司法局。将县司法局的职责，以及县政府办公室（县政府法制局）的法</w:t>
      </w:r>
      <w:r w:rsidR="009D7ED2">
        <w:rPr>
          <w:rFonts w:eastAsia="方正仿宋简体" w:hint="eastAsia"/>
        </w:rPr>
        <w:t>制</w:t>
      </w:r>
      <w:r w:rsidRPr="003706A9">
        <w:rPr>
          <w:rFonts w:eastAsia="方正仿宋简体" w:hint="eastAsia"/>
        </w:rPr>
        <w:t>工作职责整合，重新组建县司法局。</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8</w:t>
      </w:r>
      <w:r w:rsidRPr="003706A9">
        <w:rPr>
          <w:rFonts w:eastAsia="方正仿宋简体" w:hint="eastAsia"/>
        </w:rPr>
        <w:t>）优化县审计局职责。将县发展和改革局的重大项目稽察职责，县财政局的本级预算执行情况和其他财政收支情况的监督检查职责，以及相关机构的国有企业领导干部经济责任审计和国有企业监事会职责划入县审计局。</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9</w:t>
      </w:r>
      <w:r w:rsidRPr="003706A9">
        <w:rPr>
          <w:rFonts w:eastAsia="方正仿宋简体" w:hint="eastAsia"/>
        </w:rPr>
        <w:t>）组建县市场监督管理局。将县工商和质量技术监督局、县食品药品监督管理局（县食品安全委员会办公室）的职责，以及县发展和改革局（县知识产权局）的专利管理</w:t>
      </w:r>
      <w:r w:rsidR="00136028">
        <w:rPr>
          <w:rFonts w:eastAsia="方正仿宋简体" w:hint="eastAsia"/>
        </w:rPr>
        <w:t>、</w:t>
      </w:r>
      <w:r w:rsidRPr="003706A9">
        <w:rPr>
          <w:rFonts w:eastAsia="方正仿宋简体" w:hint="eastAsia"/>
        </w:rPr>
        <w:t>价格监督检查职责等整合，组建县市场监督管理局，加挂县知识产权局牌子。县食品安全委员会的具体工作由县市场监督管理局承担。</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不再保留县工商和质量技术监督局、县食品药品监督管理局。</w:t>
      </w:r>
      <w:r w:rsidRPr="003706A9">
        <w:rPr>
          <w:rFonts w:eastAsia="方正仿宋简体" w:hint="eastAsia"/>
        </w:rPr>
        <w:t xml:space="preserve"> </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10</w:t>
      </w:r>
      <w:r w:rsidRPr="003706A9">
        <w:rPr>
          <w:rFonts w:eastAsia="方正仿宋简体" w:hint="eastAsia"/>
        </w:rPr>
        <w:t>）组建县医疗保障局。将县人力资源和社会保障局的城镇职工和城乡居民基本医疗保险、生育保险职责，县发展和改革局的药品和医疗服务价格管理职责，县民政局的医疗救助职责等整合，组建县医疗保障局。</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lastRenderedPageBreak/>
        <w:t>（</w:t>
      </w:r>
      <w:r w:rsidRPr="003706A9">
        <w:rPr>
          <w:rFonts w:eastAsia="方正仿宋简体" w:hint="eastAsia"/>
        </w:rPr>
        <w:t>11</w:t>
      </w:r>
      <w:r w:rsidRPr="003706A9">
        <w:rPr>
          <w:rFonts w:eastAsia="方正仿宋简体" w:hint="eastAsia"/>
        </w:rPr>
        <w:t>）重新组建县林业局。将县林业局的职责，以及县国土资源局、县住房和城乡规划建设局、县水务局等部门的自然保护区、风景名胜区、自然遗产、地质公园管理职责等整合，重新组建县林业局，由县自然资源局统一领导和管理。</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12</w:t>
      </w:r>
      <w:r w:rsidRPr="003706A9">
        <w:rPr>
          <w:rFonts w:eastAsia="方正仿宋简体" w:hint="eastAsia"/>
        </w:rPr>
        <w:t>）理顺县档案局（县档案馆）职责。将县档案局的行政职能划入县委办公室，县委办公室对外加挂县档案局牌子。县档案馆作为县委直属事业单位。</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不再保留与县档案馆合并设立的县档案局。</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13</w:t>
      </w:r>
      <w:r w:rsidRPr="003706A9">
        <w:rPr>
          <w:rFonts w:eastAsia="方正仿宋简体" w:hint="eastAsia"/>
        </w:rPr>
        <w:t>）组建县政务服务数据管理局。将县综合政务服务管理办公室的职责，</w:t>
      </w:r>
      <w:r w:rsidR="000F3C4B">
        <w:rPr>
          <w:rFonts w:eastAsia="方正仿宋简体" w:hint="eastAsia"/>
        </w:rPr>
        <w:t>以及</w:t>
      </w:r>
      <w:r w:rsidRPr="003706A9">
        <w:rPr>
          <w:rFonts w:eastAsia="方正仿宋简体" w:hint="eastAsia"/>
        </w:rPr>
        <w:t>县政府办公室的电子政务等职责，相关机构的政务数据资源管理利用、公共资源交易管理职责，相关机构的投资服务行政职能整合，组建县政务服务数据管理</w:t>
      </w:r>
      <w:r w:rsidRPr="003706A9">
        <w:rPr>
          <w:rFonts w:eastAsia="方正仿宋简体" w:cs="仿宋_GB2312" w:hint="eastAsia"/>
        </w:rPr>
        <w:t>局，统一负责政务服务管理、“互联网</w:t>
      </w:r>
      <w:r w:rsidRPr="003706A9">
        <w:rPr>
          <w:rFonts w:eastAsia="方正仿宋简体" w:cs="仿宋_GB2312" w:hint="eastAsia"/>
        </w:rPr>
        <w:t>+</w:t>
      </w:r>
      <w:r w:rsidRPr="003706A9">
        <w:rPr>
          <w:rFonts w:eastAsia="方正仿宋简体" w:cs="仿宋_GB2312" w:hint="eastAsia"/>
        </w:rPr>
        <w:t>政务服务”、政务数据</w:t>
      </w:r>
      <w:r w:rsidRPr="003706A9">
        <w:rPr>
          <w:rFonts w:eastAsia="方正仿宋简体" w:hint="eastAsia"/>
        </w:rPr>
        <w:t>管理、公共资源交易管理等工作。</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不再保留县综合政务服务管理办公室。</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14</w:t>
      </w:r>
      <w:r w:rsidRPr="003706A9">
        <w:rPr>
          <w:rFonts w:eastAsia="方正仿宋简体" w:hint="eastAsia"/>
        </w:rPr>
        <w:t>）按照中央有关部署，配合做好国税地税征管体制改革。</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15</w:t>
      </w:r>
      <w:r w:rsidRPr="003706A9">
        <w:rPr>
          <w:rFonts w:eastAsia="方正仿宋简体" w:hint="eastAsia"/>
        </w:rPr>
        <w:t>）按照省和市有关部署，配合做好生态环境体制改革。</w:t>
      </w:r>
    </w:p>
    <w:p w:rsidR="00F876AB" w:rsidRPr="003706A9" w:rsidRDefault="00FD6548" w:rsidP="00764437">
      <w:pPr>
        <w:spacing w:line="600" w:lineRule="exact"/>
        <w:ind w:firstLineChars="200" w:firstLine="672"/>
        <w:rPr>
          <w:rFonts w:eastAsia="方正仿宋简体"/>
          <w:b/>
          <w:bCs/>
        </w:rPr>
      </w:pPr>
      <w:r w:rsidRPr="00764437">
        <w:rPr>
          <w:rFonts w:eastAsia="方正仿宋简体" w:hint="eastAsia"/>
          <w:bCs/>
        </w:rPr>
        <w:t>4</w:t>
      </w:r>
      <w:r w:rsidRPr="003706A9">
        <w:rPr>
          <w:rFonts w:eastAsia="方正仿宋简体" w:hint="eastAsia"/>
          <w:b/>
          <w:bCs/>
        </w:rPr>
        <w:t>.</w:t>
      </w:r>
      <w:r w:rsidRPr="003706A9">
        <w:rPr>
          <w:rFonts w:eastAsia="方正仿宋简体" w:hint="eastAsia"/>
          <w:b/>
          <w:bCs/>
        </w:rPr>
        <w:t>不再设立的机构</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1</w:t>
      </w:r>
      <w:r w:rsidRPr="003706A9">
        <w:rPr>
          <w:rFonts w:eastAsia="方正仿宋简体" w:hint="eastAsia"/>
        </w:rPr>
        <w:t>）不再设立县社会治安综合治理委员会及其办公室、县维护社会稳定工作领导小组及其办公室，有关职责</w:t>
      </w:r>
      <w:r w:rsidR="00764437">
        <w:rPr>
          <w:rFonts w:eastAsia="方正仿宋简体" w:hint="eastAsia"/>
        </w:rPr>
        <w:t>交由</w:t>
      </w:r>
      <w:r w:rsidRPr="003706A9">
        <w:rPr>
          <w:rFonts w:eastAsia="方正仿宋简体" w:hint="eastAsia"/>
        </w:rPr>
        <w:t>县</w:t>
      </w:r>
      <w:r w:rsidRPr="003706A9">
        <w:rPr>
          <w:rFonts w:eastAsia="方正仿宋简体" w:hint="eastAsia"/>
        </w:rPr>
        <w:lastRenderedPageBreak/>
        <w:t>委政法委员会承担。</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2</w:t>
      </w:r>
      <w:r w:rsidRPr="003706A9">
        <w:rPr>
          <w:rFonts w:eastAsia="方正仿宋简体" w:hint="eastAsia"/>
        </w:rPr>
        <w:t>）将县委防范和处理邪教问题领导小组及其办公室职责交由县委政法委员会、县公安局承担。</w:t>
      </w:r>
    </w:p>
    <w:p w:rsidR="00F876AB" w:rsidRPr="003706A9" w:rsidRDefault="00FD6548" w:rsidP="003706A9">
      <w:pPr>
        <w:spacing w:line="600" w:lineRule="exact"/>
        <w:ind w:firstLineChars="200" w:firstLine="672"/>
        <w:rPr>
          <w:rFonts w:eastAsia="方正楷体简体" w:cs="楷体_GB2312"/>
        </w:rPr>
      </w:pPr>
      <w:r w:rsidRPr="003706A9">
        <w:rPr>
          <w:rFonts w:eastAsia="方正楷体简体" w:cs="楷体_GB2312" w:hint="eastAsia"/>
        </w:rPr>
        <w:t>（二）与中央和省级机构基本对应的其他机构和因地制宜设置的机构</w:t>
      </w:r>
    </w:p>
    <w:p w:rsidR="00F876AB" w:rsidRPr="003706A9" w:rsidRDefault="00FD6548" w:rsidP="00E0314C">
      <w:pPr>
        <w:spacing w:line="600" w:lineRule="exact"/>
        <w:ind w:firstLineChars="200" w:firstLine="672"/>
        <w:rPr>
          <w:rFonts w:eastAsia="方正仿宋简体"/>
          <w:b/>
          <w:bCs/>
        </w:rPr>
      </w:pPr>
      <w:r w:rsidRPr="00E0314C">
        <w:rPr>
          <w:rFonts w:eastAsia="方正仿宋简体" w:hint="eastAsia"/>
          <w:bCs/>
        </w:rPr>
        <w:t>1</w:t>
      </w:r>
      <w:r w:rsidRPr="003706A9">
        <w:rPr>
          <w:rFonts w:eastAsia="方正仿宋简体" w:hint="eastAsia"/>
          <w:b/>
          <w:bCs/>
        </w:rPr>
        <w:t>.</w:t>
      </w:r>
      <w:r w:rsidRPr="003706A9">
        <w:rPr>
          <w:rFonts w:eastAsia="方正仿宋简体" w:hint="eastAsia"/>
          <w:b/>
          <w:bCs/>
        </w:rPr>
        <w:t>与中央和省级机构基本对应的其他机构</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县委办公室、县直属机关工作委员会、县委巡察工作领导小组办公室作为县委工作机关；县政府办公室、县发展和改革局、县教育局、县科工商务局、县公安局、县民政局、县财政局、县人力资源和社会保障局、县住房和城乡建设局、县交通运输局、县水务局、县统计局作为县政府工作部门。其中：</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1</w:t>
      </w:r>
      <w:r w:rsidRPr="003706A9">
        <w:rPr>
          <w:rFonts w:eastAsia="方正仿宋简体" w:hint="eastAsia"/>
        </w:rPr>
        <w:t>）优化县政府办公室职责。将县民族宗教和外事侨务局的外事职责划入县政府办公室。县政府办公室加挂县外事局、县金融工作局牌子。将县信访局由在县委办公室挂牌调整为在县政府办公室挂牌。</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不再保留县民族宗教和外事侨务局。</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2</w:t>
      </w:r>
      <w:r w:rsidRPr="003706A9">
        <w:rPr>
          <w:rFonts w:eastAsia="方正仿宋简体" w:hint="eastAsia"/>
        </w:rPr>
        <w:t>）优化县发展和改革局职责。将县粮食局的行政职能，以及县经济和信息化局、县民政局等部门的组织实施重要物资和应急储备物资收储、轮换和日常管理职责，县经济和信息化局的电力能源管理、节能管理、公共机构节能管理职责划入县发展和改革局。县发展和改革局加挂县粮食和物</w:t>
      </w:r>
      <w:r w:rsidRPr="003706A9">
        <w:rPr>
          <w:rFonts w:eastAsia="方正仿宋简体" w:hint="eastAsia"/>
        </w:rPr>
        <w:lastRenderedPageBreak/>
        <w:t>资储备局牌子。</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不再保留县粮食局。</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3</w:t>
      </w:r>
      <w:r w:rsidRPr="003706A9">
        <w:rPr>
          <w:rFonts w:eastAsia="方正仿宋简体" w:hint="eastAsia"/>
        </w:rPr>
        <w:t>）组建县科工商务局。将县经济和信息化局的职责，县中小企业局（民营经济发展服务局）、县招商局的行政职能，以及县发展和改革局（县科学技术局）的科学技术管理职责，县人力资源和社会保障局的外国专家管理职责等整合，组建县科工商务局，加挂县投资促进局牌子。</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不再保留县经济和信息化局、县中小企业局、县招商局。</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4</w:t>
      </w:r>
      <w:r w:rsidRPr="003706A9">
        <w:rPr>
          <w:rFonts w:eastAsia="方正仿宋简体" w:hint="eastAsia"/>
        </w:rPr>
        <w:t>）将县国有资产管理办公室更名为县国有资产监督管理局，仍在县财政局挂牌。</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5</w:t>
      </w:r>
      <w:r w:rsidRPr="003706A9">
        <w:rPr>
          <w:rFonts w:eastAsia="方正仿宋简体" w:hint="eastAsia"/>
        </w:rPr>
        <w:t>）组建县住房和城乡建设局。将县住房和城乡规划建设局的职责，县政府办公室（县人民防空办公室）的人防工程建设管理职责等整合，组建县住房和城乡建设局，加挂县人民防空办公室牌子。</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不再保留县住房和城乡规划建设局。</w:t>
      </w:r>
      <w:r w:rsidRPr="003706A9">
        <w:rPr>
          <w:rFonts w:eastAsia="方正仿宋简体" w:hint="eastAsia"/>
        </w:rPr>
        <w:t xml:space="preserve"> </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6</w:t>
      </w:r>
      <w:r w:rsidRPr="003706A9">
        <w:rPr>
          <w:rFonts w:eastAsia="方正仿宋简体" w:hint="eastAsia"/>
        </w:rPr>
        <w:t>）优化县交通运输局职责。将相关机构的公路管理、道路运输管理的行政职能等划入县交通运输局。</w:t>
      </w:r>
    </w:p>
    <w:p w:rsidR="00F876AB" w:rsidRPr="003706A9" w:rsidRDefault="00FD6548" w:rsidP="00323ABA">
      <w:pPr>
        <w:spacing w:line="600" w:lineRule="exact"/>
        <w:ind w:firstLineChars="200" w:firstLine="672"/>
        <w:rPr>
          <w:rFonts w:eastAsia="方正仿宋简体"/>
          <w:b/>
          <w:bCs/>
        </w:rPr>
      </w:pPr>
      <w:r w:rsidRPr="00323ABA">
        <w:rPr>
          <w:rFonts w:eastAsia="方正仿宋简体" w:hint="eastAsia"/>
          <w:bCs/>
        </w:rPr>
        <w:t>2</w:t>
      </w:r>
      <w:r w:rsidRPr="003706A9">
        <w:rPr>
          <w:rFonts w:eastAsia="方正仿宋简体" w:hint="eastAsia"/>
          <w:b/>
          <w:bCs/>
        </w:rPr>
        <w:t>.</w:t>
      </w:r>
      <w:r w:rsidRPr="003706A9">
        <w:rPr>
          <w:rFonts w:eastAsia="方正仿宋简体" w:hint="eastAsia"/>
          <w:b/>
          <w:bCs/>
        </w:rPr>
        <w:t>因地制宜设置的机构</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县城市管理和综合执法局作为政府工作部门。</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1</w:t>
      </w:r>
      <w:r w:rsidRPr="003706A9">
        <w:rPr>
          <w:rFonts w:eastAsia="方正仿宋简体" w:hint="eastAsia"/>
        </w:rPr>
        <w:t>）组建县委国家安全委员会，作为县委议事协调机构，县委国家安全委员会办公室设在县委办公室。</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2</w:t>
      </w:r>
      <w:r w:rsidRPr="003706A9">
        <w:rPr>
          <w:rFonts w:eastAsia="方正仿宋简体" w:hint="eastAsia"/>
        </w:rPr>
        <w:t>）将县城市管理和综合执法局由在县住房和城乡规</w:t>
      </w:r>
      <w:r w:rsidRPr="003706A9">
        <w:rPr>
          <w:rFonts w:eastAsia="方正仿宋简体" w:hint="eastAsia"/>
        </w:rPr>
        <w:lastRenderedPageBreak/>
        <w:t>划建设局挂牌调整为县政府工作部门。</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w:t>
      </w:r>
      <w:r w:rsidRPr="003706A9">
        <w:rPr>
          <w:rFonts w:eastAsia="方正仿宋简体" w:hint="eastAsia"/>
        </w:rPr>
        <w:t>3</w:t>
      </w:r>
      <w:r w:rsidRPr="003706A9">
        <w:rPr>
          <w:rFonts w:eastAsia="方正仿宋简体" w:hint="eastAsia"/>
        </w:rPr>
        <w:t>）不再保留县社会工作委员会。</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机构改革后，共设置党政机构</w:t>
      </w:r>
      <w:r w:rsidRPr="003706A9">
        <w:rPr>
          <w:rFonts w:eastAsia="方正仿宋简体" w:hint="eastAsia"/>
        </w:rPr>
        <w:t>34</w:t>
      </w:r>
      <w:r w:rsidRPr="003706A9">
        <w:rPr>
          <w:rFonts w:eastAsia="方正仿宋简体" w:hint="eastAsia"/>
        </w:rPr>
        <w:t>个。党委机构</w:t>
      </w:r>
      <w:r w:rsidRPr="003706A9">
        <w:rPr>
          <w:rFonts w:eastAsia="方正仿宋简体" w:hint="eastAsia"/>
        </w:rPr>
        <w:t>9</w:t>
      </w:r>
      <w:r w:rsidRPr="003706A9">
        <w:rPr>
          <w:rFonts w:eastAsia="方正仿宋简体" w:hint="eastAsia"/>
        </w:rPr>
        <w:t>个，其中，纪检监察机关</w:t>
      </w:r>
      <w:r w:rsidRPr="003706A9">
        <w:rPr>
          <w:rFonts w:eastAsia="方正仿宋简体" w:hint="eastAsia"/>
        </w:rPr>
        <w:t>1</w:t>
      </w:r>
      <w:r w:rsidRPr="003706A9">
        <w:rPr>
          <w:rFonts w:eastAsia="方正仿宋简体" w:hint="eastAsia"/>
        </w:rPr>
        <w:t>个，工作机关</w:t>
      </w:r>
      <w:r w:rsidRPr="003706A9">
        <w:rPr>
          <w:rFonts w:eastAsia="方正仿宋简体" w:hint="eastAsia"/>
        </w:rPr>
        <w:t>8</w:t>
      </w:r>
      <w:r w:rsidRPr="003706A9">
        <w:rPr>
          <w:rFonts w:eastAsia="方正仿宋简体" w:hint="eastAsia"/>
        </w:rPr>
        <w:t>个。政府工作部门</w:t>
      </w:r>
      <w:r w:rsidRPr="003706A9">
        <w:rPr>
          <w:rFonts w:eastAsia="方正仿宋简体" w:hint="eastAsia"/>
        </w:rPr>
        <w:t>25</w:t>
      </w:r>
      <w:r w:rsidRPr="003706A9">
        <w:rPr>
          <w:rFonts w:eastAsia="方正仿宋简体" w:hint="eastAsia"/>
        </w:rPr>
        <w:t>个。（详见附件）</w:t>
      </w:r>
    </w:p>
    <w:p w:rsidR="00F876AB" w:rsidRPr="003706A9" w:rsidRDefault="00FD6548" w:rsidP="003706A9">
      <w:pPr>
        <w:spacing w:line="600" w:lineRule="exact"/>
        <w:ind w:firstLineChars="200" w:firstLine="672"/>
        <w:rPr>
          <w:rFonts w:eastAsia="方正黑体简体" w:cs="黑体"/>
        </w:rPr>
      </w:pPr>
      <w:r w:rsidRPr="003706A9">
        <w:rPr>
          <w:rFonts w:eastAsia="方正黑体简体" w:cs="黑体" w:hint="eastAsia"/>
        </w:rPr>
        <w:t>三、统筹推进其他各项改革</w:t>
      </w:r>
    </w:p>
    <w:p w:rsidR="00F876AB" w:rsidRPr="003706A9" w:rsidRDefault="00FD6548" w:rsidP="003706A9">
      <w:pPr>
        <w:spacing w:line="600" w:lineRule="exact"/>
        <w:ind w:firstLineChars="200" w:firstLine="672"/>
        <w:rPr>
          <w:rFonts w:eastAsia="方正楷体简体" w:cs="楷体_GB2312"/>
        </w:rPr>
      </w:pPr>
      <w:r w:rsidRPr="003706A9">
        <w:rPr>
          <w:rFonts w:eastAsia="方正楷体简体" w:cs="楷体_GB2312" w:hint="eastAsia"/>
        </w:rPr>
        <w:t>（一）深化县级人大、政协机构改革和群团组织改革</w:t>
      </w:r>
    </w:p>
    <w:p w:rsidR="00F876AB" w:rsidRPr="003706A9" w:rsidRDefault="00FD6548" w:rsidP="00336F6E">
      <w:pPr>
        <w:spacing w:line="600" w:lineRule="exact"/>
        <w:ind w:firstLineChars="200" w:firstLine="672"/>
        <w:rPr>
          <w:rFonts w:eastAsia="方正仿宋简体"/>
        </w:rPr>
      </w:pPr>
      <w:r w:rsidRPr="00336F6E">
        <w:rPr>
          <w:rFonts w:eastAsia="方正仿宋简体" w:hint="eastAsia"/>
          <w:bCs/>
        </w:rPr>
        <w:t>1</w:t>
      </w:r>
      <w:r w:rsidRPr="003706A9">
        <w:rPr>
          <w:rFonts w:eastAsia="方正仿宋简体" w:hint="eastAsia"/>
          <w:b/>
          <w:bCs/>
        </w:rPr>
        <w:t>.</w:t>
      </w:r>
      <w:r w:rsidRPr="003706A9">
        <w:rPr>
          <w:rFonts w:eastAsia="方正仿宋简体" w:hint="eastAsia"/>
          <w:b/>
          <w:bCs/>
        </w:rPr>
        <w:t>深化县人大机构改革。</w:t>
      </w:r>
      <w:r w:rsidRPr="003706A9">
        <w:rPr>
          <w:rFonts w:eastAsia="方正仿宋简体" w:hint="eastAsia"/>
        </w:rPr>
        <w:t>适应新时代我国社会主要矛盾变化和平远县实际，加强人大对预算决算、国有资产管理等的监督职能，健全人大组织制度和工作制度，完善专门委员会设置，更好发挥其职能作用。在整合相关专门委员会职责的基础上，组建县人大社会建设委员会。将相关专门委员会更名为县人大监察和司法委员会，增加配合深化监察体制改革、完善监察制度体系、推动实现党内监督和政府机关监督有机统一方面的职责。</w:t>
      </w:r>
    </w:p>
    <w:p w:rsidR="00F876AB" w:rsidRPr="003706A9" w:rsidRDefault="00FD6548" w:rsidP="00336F6E">
      <w:pPr>
        <w:spacing w:line="600" w:lineRule="exact"/>
        <w:ind w:firstLineChars="200" w:firstLine="672"/>
        <w:rPr>
          <w:rFonts w:eastAsia="方正仿宋简体"/>
        </w:rPr>
      </w:pPr>
      <w:r w:rsidRPr="00336F6E">
        <w:rPr>
          <w:rFonts w:eastAsia="方正仿宋简体" w:hint="eastAsia"/>
          <w:bCs/>
        </w:rPr>
        <w:t>2</w:t>
      </w:r>
      <w:r w:rsidRPr="003706A9">
        <w:rPr>
          <w:rFonts w:eastAsia="方正仿宋简体" w:hint="eastAsia"/>
          <w:b/>
          <w:bCs/>
        </w:rPr>
        <w:t>.</w:t>
      </w:r>
      <w:r w:rsidRPr="003706A9">
        <w:rPr>
          <w:rFonts w:eastAsia="方正仿宋简体" w:hint="eastAsia"/>
          <w:b/>
          <w:bCs/>
        </w:rPr>
        <w:t>深化政协机构改革。</w:t>
      </w:r>
      <w:r w:rsidRPr="003706A9">
        <w:rPr>
          <w:rFonts w:eastAsia="方正仿宋简体" w:hint="eastAsia"/>
        </w:rPr>
        <w:t>推进人民政协履职能力建设，加强人民政协民主监督，优化政协专门委员会设置，更好发挥其作为专门协商机构的作用。组建县政协农业和农村委员会。</w:t>
      </w:r>
    </w:p>
    <w:p w:rsidR="00F876AB" w:rsidRPr="003706A9" w:rsidRDefault="00FD6548" w:rsidP="00336F6E">
      <w:pPr>
        <w:spacing w:line="600" w:lineRule="exact"/>
        <w:ind w:firstLineChars="200" w:firstLine="672"/>
      </w:pPr>
      <w:r w:rsidRPr="00336F6E">
        <w:rPr>
          <w:rFonts w:eastAsia="方正仿宋简体" w:hint="eastAsia"/>
          <w:bCs/>
        </w:rPr>
        <w:t>3</w:t>
      </w:r>
      <w:r w:rsidRPr="003706A9">
        <w:rPr>
          <w:rFonts w:eastAsia="方正仿宋简体" w:hint="eastAsia"/>
          <w:b/>
          <w:bCs/>
        </w:rPr>
        <w:t>.</w:t>
      </w:r>
      <w:r w:rsidRPr="003706A9">
        <w:rPr>
          <w:rFonts w:eastAsia="方正仿宋简体" w:hint="eastAsia"/>
          <w:b/>
          <w:bCs/>
        </w:rPr>
        <w:t>深化群团组织改革。</w:t>
      </w:r>
      <w:r w:rsidRPr="003706A9">
        <w:rPr>
          <w:rFonts w:eastAsia="方正仿宋简体" w:hint="eastAsia"/>
        </w:rPr>
        <w:t>贯彻落实党中央和省关于群团改革工作的部署要求，继续推进群团组织改革创新。推动群团组织增强政治性、先进性、群众性，着力解决“机关化、行政化、贵族化、娱乐化”等问题，优化群团机构设置，完善</w:t>
      </w:r>
      <w:r w:rsidRPr="003706A9">
        <w:rPr>
          <w:rFonts w:eastAsia="方正仿宋简体" w:hint="eastAsia"/>
        </w:rPr>
        <w:lastRenderedPageBreak/>
        <w:t>管理模式，创新运行机制，坚持眼睛向下、面向基层，将力量配备、服务资源向基层倾斜。促进党政机构同群团组织功能有机衔接，支持和鼓励群团组织承担适合其承担的公共服务职能，增强群团组织团结教育、维护权益、服务群众功能，更好发挥群团组织作为党和政府联系人民群众的桥梁和纽带作用。</w:t>
      </w:r>
    </w:p>
    <w:p w:rsidR="00F876AB" w:rsidRPr="003706A9" w:rsidRDefault="00FD6548" w:rsidP="003706A9">
      <w:pPr>
        <w:spacing w:line="600" w:lineRule="exact"/>
        <w:ind w:firstLineChars="200" w:firstLine="672"/>
        <w:rPr>
          <w:rFonts w:eastAsia="方正楷体简体" w:cs="楷体_GB2312"/>
        </w:rPr>
      </w:pPr>
      <w:r w:rsidRPr="003706A9">
        <w:rPr>
          <w:rFonts w:eastAsia="方正楷体简体" w:cs="楷体_GB2312" w:hint="eastAsia"/>
        </w:rPr>
        <w:t>（二）深化县委县政府直属事业单位改革和承担行政职能事业单位改革</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全面推进承担行政职能的事业单位改革，除行政执法机构外，完全、主要和部分承担行政职能的事业单位，均纳入改革实施范围。在全面清理行政职能的基础上，按照能转职能的不转机构、确需转机构的实行综合设置的原则，区分情况推进改革。将承担行政职能的党委和政府直属事业单位并入相关党政机构，将承担行政职能的部门所属事业单位的行政职能回归机关。行政职能剥离划转后，余下职能任务饱满的，可继续保留原事业单位，重新明确其职责任务和类别。今后，除行政执法机构外，不再保留或新设承担行政职能的事业单位。改革后保留设置的事业单位，名称不再称“委、办、局”。衔接主管部门及其职责调整情况，同步划转和改革部门所属事业单位；推进县委县政府直属事业单位改革，按照精干高效原则设置县委县政府直属事业单位。按照中央和省改革部署推进公益类事业单位改革。加大经营服务类事业</w:t>
      </w:r>
      <w:r w:rsidRPr="003706A9">
        <w:rPr>
          <w:rFonts w:eastAsia="方正仿宋简体" w:hint="eastAsia"/>
        </w:rPr>
        <w:lastRenderedPageBreak/>
        <w:t>单位转企改制力度。</w:t>
      </w:r>
    </w:p>
    <w:p w:rsidR="00F876AB" w:rsidRPr="003706A9" w:rsidRDefault="00FD6548" w:rsidP="003706A9">
      <w:pPr>
        <w:spacing w:line="600" w:lineRule="exact"/>
        <w:ind w:firstLineChars="200" w:firstLine="672"/>
        <w:rPr>
          <w:rFonts w:eastAsia="方正楷体简体" w:cs="楷体_GB2312"/>
        </w:rPr>
      </w:pPr>
      <w:r w:rsidRPr="003706A9">
        <w:rPr>
          <w:rFonts w:eastAsia="方正楷体简体" w:cs="楷体_GB2312" w:hint="eastAsia"/>
        </w:rPr>
        <w:t>（三）深化综合行政执法改革</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按照中央和省部署，深化行政执法体制改革，统筹配置行政执法职能和执法资源，全面梳理、规范和精简执法事项，相对集中行政处罚权、行政强制权。切实推进市场监管、文化市场、卫生健康领域行政执法体制改革，继续完善交通运输、农业、城市管理等领域行政执法体制改革。</w:t>
      </w:r>
    </w:p>
    <w:p w:rsidR="00F876AB" w:rsidRPr="003706A9" w:rsidRDefault="00FD6548" w:rsidP="007747BF">
      <w:pPr>
        <w:spacing w:line="600" w:lineRule="exact"/>
        <w:ind w:firstLineChars="200" w:firstLine="672"/>
        <w:rPr>
          <w:rFonts w:eastAsia="方正仿宋简体"/>
        </w:rPr>
      </w:pPr>
      <w:r w:rsidRPr="007747BF">
        <w:rPr>
          <w:rFonts w:eastAsia="方正仿宋简体" w:hint="eastAsia"/>
          <w:bCs/>
        </w:rPr>
        <w:t>1</w:t>
      </w:r>
      <w:r w:rsidRPr="003706A9">
        <w:rPr>
          <w:rFonts w:eastAsia="方正仿宋简体" w:hint="eastAsia"/>
          <w:b/>
          <w:bCs/>
        </w:rPr>
        <w:t>.</w:t>
      </w:r>
      <w:r w:rsidRPr="003706A9">
        <w:rPr>
          <w:rFonts w:eastAsia="方正仿宋简体" w:hint="eastAsia"/>
          <w:b/>
          <w:bCs/>
        </w:rPr>
        <w:t>改革市场监管综合执法体制。</w:t>
      </w:r>
      <w:r w:rsidRPr="003706A9">
        <w:rPr>
          <w:rFonts w:eastAsia="方正仿宋简体" w:hint="eastAsia"/>
        </w:rPr>
        <w:t>整合工商、质监、食品、药品、物价、商标、专利、商务、盐业等执法职责和队伍，组建市场监管综合执法队伍。县市场监督管理局实行“局队合一”体制，直接承担执法职责。</w:t>
      </w:r>
    </w:p>
    <w:p w:rsidR="00F876AB" w:rsidRPr="003706A9" w:rsidRDefault="00FD6548" w:rsidP="00C01987">
      <w:pPr>
        <w:spacing w:line="600" w:lineRule="exact"/>
        <w:ind w:firstLineChars="200" w:firstLine="672"/>
        <w:rPr>
          <w:rFonts w:eastAsia="方正仿宋简体"/>
        </w:rPr>
      </w:pPr>
      <w:r w:rsidRPr="00C01987">
        <w:rPr>
          <w:rFonts w:eastAsia="方正仿宋简体" w:hint="eastAsia"/>
          <w:bCs/>
        </w:rPr>
        <w:t>2</w:t>
      </w:r>
      <w:r w:rsidRPr="003706A9">
        <w:rPr>
          <w:rFonts w:eastAsia="方正仿宋简体" w:hint="eastAsia"/>
          <w:b/>
          <w:bCs/>
        </w:rPr>
        <w:t>.</w:t>
      </w:r>
      <w:r w:rsidRPr="003706A9">
        <w:rPr>
          <w:rFonts w:eastAsia="方正仿宋简体" w:hint="eastAsia"/>
          <w:b/>
          <w:bCs/>
        </w:rPr>
        <w:t>深化文化市场综合执法体制改革。</w:t>
      </w:r>
      <w:r w:rsidRPr="003706A9">
        <w:rPr>
          <w:rFonts w:eastAsia="方正仿宋简体" w:hint="eastAsia"/>
        </w:rPr>
        <w:t>将旅游市场执法职责和队伍整合划入文化市场综合执法队伍，统一行使文化、文物、出版、广播电视、电影、旅游市场、体育行政执法职责。县文化广电旅游体育局实行“局队合一”体制，直接承担执法职责。</w:t>
      </w:r>
    </w:p>
    <w:p w:rsidR="00F876AB" w:rsidRPr="003706A9" w:rsidRDefault="00FD6548" w:rsidP="00C01987">
      <w:pPr>
        <w:spacing w:line="600" w:lineRule="exact"/>
        <w:ind w:firstLineChars="200" w:firstLine="672"/>
        <w:rPr>
          <w:rFonts w:eastAsia="方正仿宋简体"/>
        </w:rPr>
      </w:pPr>
      <w:r w:rsidRPr="00C01987">
        <w:rPr>
          <w:rFonts w:eastAsia="方正仿宋简体" w:hint="eastAsia"/>
          <w:bCs/>
        </w:rPr>
        <w:t>3</w:t>
      </w:r>
      <w:r w:rsidRPr="003706A9">
        <w:rPr>
          <w:rFonts w:eastAsia="方正仿宋简体" w:hint="eastAsia"/>
          <w:b/>
          <w:bCs/>
        </w:rPr>
        <w:t>.</w:t>
      </w:r>
      <w:r w:rsidRPr="003706A9">
        <w:rPr>
          <w:rFonts w:eastAsia="方正仿宋简体" w:hint="eastAsia"/>
          <w:b/>
          <w:bCs/>
        </w:rPr>
        <w:t>完善交通运输综合执法体制。</w:t>
      </w:r>
      <w:r w:rsidRPr="003706A9">
        <w:rPr>
          <w:rFonts w:eastAsia="方正仿宋简体" w:hint="eastAsia"/>
        </w:rPr>
        <w:t>在前期改革基础上，继续完善交通运输综合执法体制，交通运输综合行政执法队伍统一行使公路路政、道路运政、水路运政、航道行政、港口行政、工程质量监督管理行政执法职责。县交通运输局实行“局队合一”体制，直接承担执法职责。</w:t>
      </w:r>
    </w:p>
    <w:p w:rsidR="00F876AB" w:rsidRPr="003706A9" w:rsidRDefault="00FD6548" w:rsidP="00C01987">
      <w:pPr>
        <w:spacing w:line="600" w:lineRule="exact"/>
        <w:ind w:firstLineChars="200" w:firstLine="672"/>
        <w:rPr>
          <w:rFonts w:eastAsia="方正仿宋简体"/>
        </w:rPr>
      </w:pPr>
      <w:r w:rsidRPr="00C01987">
        <w:rPr>
          <w:rFonts w:eastAsia="方正仿宋简体" w:hint="eastAsia"/>
          <w:bCs/>
        </w:rPr>
        <w:t>4</w:t>
      </w:r>
      <w:r w:rsidRPr="003706A9">
        <w:rPr>
          <w:rFonts w:eastAsia="方正仿宋简体" w:hint="eastAsia"/>
          <w:b/>
          <w:bCs/>
        </w:rPr>
        <w:t>.</w:t>
      </w:r>
      <w:r w:rsidRPr="003706A9">
        <w:rPr>
          <w:rFonts w:eastAsia="方正仿宋简体" w:hint="eastAsia"/>
          <w:b/>
          <w:bCs/>
        </w:rPr>
        <w:t>完善农业综合执法体制。</w:t>
      </w:r>
      <w:r w:rsidRPr="003706A9">
        <w:rPr>
          <w:rFonts w:eastAsia="方正仿宋简体" w:hint="eastAsia"/>
        </w:rPr>
        <w:t>在前期改革基础上，继续完</w:t>
      </w:r>
      <w:r w:rsidRPr="003706A9">
        <w:rPr>
          <w:rFonts w:eastAsia="方正仿宋简体" w:hint="eastAsia"/>
        </w:rPr>
        <w:lastRenderedPageBreak/>
        <w:t>善农业综合执法体制。县农业农村局实行“局队合一”体制，直接承担执法职责。</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继续推进城市管理综合执法体制改革。整合公共卫生、医疗卫生、计划生育、中医药、职业安全健康等监督执法职能和队伍，组建卫生综合监督行政执法队伍，统一行使卫生与健康执法职责。</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按照减少层次、整合队伍、提高效率的原则，合理配置执法力量。探索实行跨部门跨领域综合执法，建立健全综合执法主管部门、相关行业管理部门、综合执法队伍间协调配合、信息共享机制和跨部门、跨区域执法协作联动机制。</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推进执法力量向基层和一线倾斜。在锁定行政执法编制的基础上，建立完善体现综合执法特点的编制管理方式，逐步规范综合执法队伍人员编制管理。可通过政府购买服务等方式，补充有关辅助人员，建立健全网格化管理机制。完善执法程序，严格执法责任，做到严格规范公正文明执法，推进行政执法标准化、信息化建设，加强执法监督，不断提高执法水平。</w:t>
      </w:r>
    </w:p>
    <w:p w:rsidR="00F876AB" w:rsidRPr="003706A9" w:rsidRDefault="00FD6548" w:rsidP="003706A9">
      <w:pPr>
        <w:spacing w:line="600" w:lineRule="exact"/>
        <w:ind w:firstLineChars="200" w:firstLine="672"/>
        <w:rPr>
          <w:rFonts w:eastAsia="方正楷体简体" w:cs="楷体_GB2312"/>
        </w:rPr>
      </w:pPr>
      <w:r w:rsidRPr="003706A9">
        <w:rPr>
          <w:rFonts w:eastAsia="方正楷体简体" w:cs="楷体_GB2312" w:hint="eastAsia"/>
        </w:rPr>
        <w:t>（四）深入推进基层政权建设和审批服务便民化改革</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夯实基层基础，压减政府部门权责清单事项数量。重点强化县政府社会管理、公共服务职能，相应加强社会管理、民生保障部门，让县政府在服务保障群众需求上有更大作为。机构改革调整出来的编制全部用于充实基层工作力量。整合</w:t>
      </w:r>
      <w:r w:rsidRPr="003706A9">
        <w:rPr>
          <w:rFonts w:eastAsia="方正仿宋简体" w:hint="eastAsia"/>
        </w:rPr>
        <w:lastRenderedPageBreak/>
        <w:t>审批、服务、执法等方面的力量和职能，优化机构设置，推动建立简约高效的基层管理体制。</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按照《中共中央关于深化党和国家机构改革的决定》有关要求，深化镇行政管理体制改革。充分发挥镇党委领导核心作用，加强党的全面领导，强化党组织统筹协调功能，夯实党在基层的执政基础。镇工作重心要转到加强党的建设和公共服务、公共管理、公共安全上来。优化机构和职能配置，整合机构编制资源，在机构限额内统筹设置党政办、组织办、经济服务办、社会事务办等综合性办公室，完善镇组织架构体系。以县镇权责清单管理为抓手，理顺县镇职责关系，优化事业站所管理体制，加强镇对事业站所的统筹管理，推动机构编制资源向镇级倾斜，县级事业单位改革调整出来的编制用于充实镇级工作力量，使镇级有人有权有物，保证镇的事情镇能办，镇的权力能给镇，镇的事情有人办。加快转变镇级政府职能，强化服务功能，大力推进审批服务标准化和集中办理，全面推行审批服务“马上办、网上办、就近办、一次办”，实现“一枚公章管审批”。深化镇综合行政执法体制改革，整合各类执法队伍、职责，实现“一支队伍管执法”；整合优化基层治理网格，实现“多网合一、一员多能”，提升基层监管执法服务能力。</w:t>
      </w:r>
    </w:p>
    <w:p w:rsidR="00F876AB" w:rsidRPr="003706A9" w:rsidRDefault="00FD6548" w:rsidP="003706A9">
      <w:pPr>
        <w:spacing w:line="600" w:lineRule="exact"/>
        <w:ind w:firstLineChars="200" w:firstLine="672"/>
      </w:pPr>
      <w:r w:rsidRPr="003706A9">
        <w:rPr>
          <w:rFonts w:eastAsia="方正仿宋简体" w:hint="eastAsia"/>
        </w:rPr>
        <w:t>把机构改革同深化简政放权、放管结合、优化服务改革有机结合起来。加强权责清单管理，有效规范和约束行政权</w:t>
      </w:r>
      <w:r w:rsidRPr="003706A9">
        <w:rPr>
          <w:rFonts w:eastAsia="方正仿宋简体" w:hint="eastAsia"/>
        </w:rPr>
        <w:lastRenderedPageBreak/>
        <w:t>力运行。持续开展“减证便民”行动，减少盖章、审核、备案、确认等各种繁琐环节和手续。加快推进部门政务信息联通共享，着力提升“互联网</w:t>
      </w:r>
      <w:r w:rsidRPr="003706A9">
        <w:rPr>
          <w:rFonts w:eastAsia="方正仿宋简体" w:hint="eastAsia"/>
        </w:rPr>
        <w:t>+</w:t>
      </w:r>
      <w:r w:rsidRPr="003706A9">
        <w:rPr>
          <w:rFonts w:eastAsia="方正仿宋简体" w:hint="eastAsia"/>
        </w:rPr>
        <w:t>政务服务”水平。推进供水、供电、供气等人民群众经常打交道的公共事业部门便民化改革，最大限度方便企业群众办事。</w:t>
      </w:r>
    </w:p>
    <w:p w:rsidR="00F876AB" w:rsidRPr="003706A9" w:rsidRDefault="00FD6548" w:rsidP="003706A9">
      <w:pPr>
        <w:spacing w:line="600" w:lineRule="exact"/>
        <w:ind w:firstLineChars="200" w:firstLine="672"/>
        <w:rPr>
          <w:rFonts w:eastAsia="方正楷体简体" w:cs="楷体_GB2312"/>
        </w:rPr>
      </w:pPr>
      <w:r w:rsidRPr="003706A9">
        <w:rPr>
          <w:rFonts w:eastAsia="方正楷体简体" w:cs="楷体_GB2312" w:hint="eastAsia"/>
        </w:rPr>
        <w:t>（五）强化机构编制管理刚性约束</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强化党对机构编制工作的集中统一领导。全面清理限额外行政机构，规范管理合署办公机构、挂牌机构、临时机构、派出机构、议事协调机构及其办事机构。党政机关合署办公的，实行一套工作机构、两个机关名称。挂牌机构不得设为实体机构。合署办公机构、挂牌机构不增加领导职数。议事协调机构一般不单设办事机构，具体工作由相关部门承担。联席会议不挂牌子、不刻公章、不单独行文。临时机构要在阶段性、临时性任务完成后及时撤销。精简整合规范各类派出机构。统一规范内设机构规格和名称，加大内设机构综合设置力度，综合性内设机构不超过内设机构总数的三分之一。整合归并的党政机构，综合性内设机构合并为一套，业务机构要根据工作的内在联系进行重新设计和整合。该精简的精简，该加强的加强。</w:t>
      </w: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强化编制总量控制。严禁擅自增加编制种类、超编进人、超职数配备领导干部。统筹使用各类编制资源，加大部门间、单位间编制统筹调配力度，打破编制分配之后地区所有、部</w:t>
      </w:r>
      <w:r w:rsidRPr="003706A9">
        <w:rPr>
          <w:rFonts w:eastAsia="方正仿宋简体" w:hint="eastAsia"/>
        </w:rPr>
        <w:lastRenderedPageBreak/>
        <w:t>门所有、单位所有的模式。全面清理取消擅自设置的机构和岗位、擅自配备的职务。严格控制编外聘用人员，从严规范适用岗位、职责权限和各项管理制度。坚决整治上级部门通过划拨经费、项目审批、考核督查、评比表彰等方式，要求下级增设机构、提高规格、增加人员编制或领导职数等“条条干预”行为。健全机构编制同组织人事、财政预算管理共享的信息平台，全面推行机构编制实名制管理。加大机构编制违法违纪行为查处力度，切实维护机构编制管理的严肃性和权威性。</w:t>
      </w:r>
    </w:p>
    <w:p w:rsidR="00F876AB" w:rsidRPr="003706A9" w:rsidRDefault="00FD6548" w:rsidP="003706A9">
      <w:pPr>
        <w:spacing w:line="600" w:lineRule="exact"/>
        <w:ind w:firstLineChars="200" w:firstLine="672"/>
        <w:rPr>
          <w:rFonts w:eastAsia="方正黑体简体" w:cs="黑体"/>
        </w:rPr>
      </w:pPr>
      <w:r w:rsidRPr="003706A9">
        <w:rPr>
          <w:rFonts w:eastAsia="方正黑体简体" w:cs="黑体" w:hint="eastAsia"/>
        </w:rPr>
        <w:t>四、组织实施</w:t>
      </w:r>
    </w:p>
    <w:p w:rsidR="00F876AB" w:rsidRPr="003706A9" w:rsidRDefault="00FD6548" w:rsidP="003706A9">
      <w:pPr>
        <w:spacing w:line="600" w:lineRule="exact"/>
        <w:ind w:firstLineChars="200" w:firstLine="672"/>
      </w:pPr>
      <w:r w:rsidRPr="003706A9">
        <w:rPr>
          <w:rFonts w:eastAsia="方正楷体简体" w:cs="楷体_GB2312" w:hint="eastAsia"/>
        </w:rPr>
        <w:t>（一）加强组织领导。</w:t>
      </w:r>
      <w:r w:rsidRPr="003706A9">
        <w:rPr>
          <w:rFonts w:eastAsia="方正仿宋简体" w:hint="eastAsia"/>
        </w:rPr>
        <w:t>县委深化机构改革工作领导小组具体负责全县机构改革的组织领导、总体设计、统筹协调和督促落实，各镇各有关部门要相应建立领导和协调机制，组建工作专班，明确责任主体和工作进度，抓好本地本部门机构改革组织实施工作。</w:t>
      </w:r>
      <w:r w:rsidRPr="003706A9">
        <w:rPr>
          <w:rFonts w:eastAsia="方正仿宋简体" w:cs="仿宋_GB2312" w:hint="eastAsia"/>
        </w:rPr>
        <w:t>县委主要负责同志牵头挂帅，靠前指挥，当好改革的“施工队长”，及时研究解</w:t>
      </w:r>
      <w:r w:rsidRPr="003706A9">
        <w:rPr>
          <w:rFonts w:eastAsia="方正仿宋简体" w:hint="eastAsia"/>
        </w:rPr>
        <w:t>决改革遇到的突出问题，协调解决重大事项，督促改革工作有序推进。</w:t>
      </w:r>
    </w:p>
    <w:p w:rsidR="00F876AB" w:rsidRPr="003706A9" w:rsidRDefault="00FD6548" w:rsidP="003706A9">
      <w:pPr>
        <w:spacing w:line="600" w:lineRule="exact"/>
        <w:ind w:firstLineChars="200" w:firstLine="672"/>
        <w:rPr>
          <w:rFonts w:eastAsia="方正仿宋简体"/>
        </w:rPr>
      </w:pPr>
      <w:r w:rsidRPr="003706A9">
        <w:rPr>
          <w:rFonts w:eastAsia="方正楷体简体" w:cs="楷体_GB2312" w:hint="eastAsia"/>
        </w:rPr>
        <w:t>（二）细化工作进度。</w:t>
      </w:r>
      <w:r w:rsidRPr="003706A9">
        <w:rPr>
          <w:rFonts w:eastAsia="方正仿宋简体" w:hint="eastAsia"/>
        </w:rPr>
        <w:t>坚持蹄疾步稳、紧凑有序推进改革，县级机构改革在</w:t>
      </w:r>
      <w:r w:rsidRPr="003706A9">
        <w:rPr>
          <w:rFonts w:eastAsia="方正仿宋简体" w:hint="eastAsia"/>
        </w:rPr>
        <w:t>2019</w:t>
      </w:r>
      <w:r w:rsidRPr="003706A9">
        <w:rPr>
          <w:rFonts w:eastAsia="方正仿宋简体" w:hint="eastAsia"/>
        </w:rPr>
        <w:t>年</w:t>
      </w:r>
      <w:r w:rsidRPr="003706A9">
        <w:rPr>
          <w:rFonts w:eastAsia="方正仿宋简体" w:hint="eastAsia"/>
        </w:rPr>
        <w:t>3</w:t>
      </w:r>
      <w:r w:rsidRPr="003706A9">
        <w:rPr>
          <w:rFonts w:eastAsia="方正仿宋简体" w:hint="eastAsia"/>
        </w:rPr>
        <w:t>月底前基本完成。</w:t>
      </w:r>
    </w:p>
    <w:p w:rsidR="00F876AB" w:rsidRPr="003706A9" w:rsidRDefault="00FD6548" w:rsidP="003706A9">
      <w:pPr>
        <w:spacing w:line="600" w:lineRule="exact"/>
        <w:ind w:firstLineChars="200" w:firstLine="672"/>
      </w:pPr>
      <w:r w:rsidRPr="003706A9">
        <w:rPr>
          <w:rFonts w:eastAsia="方正楷体简体" w:cs="楷体_GB2312" w:hint="eastAsia"/>
        </w:rPr>
        <w:t>（三）稳妥有序推进。</w:t>
      </w:r>
      <w:r w:rsidRPr="003706A9">
        <w:rPr>
          <w:rFonts w:eastAsia="方正仿宋简体" w:hint="eastAsia"/>
        </w:rPr>
        <w:t>全面贯彻“先立后破、不立不破”原则，有组织、有步骤、有纪律推进机构改革，把握好改革发展稳定关系，确保机构改革期间各项工作连续稳定，防止</w:t>
      </w:r>
      <w:r w:rsidRPr="003706A9">
        <w:rPr>
          <w:rFonts w:eastAsia="方正仿宋简体" w:hint="eastAsia"/>
        </w:rPr>
        <w:lastRenderedPageBreak/>
        <w:t>出现空档期。深入做好思想政治工作，密切关注干部职工思想动态，稳定好干部职工队伍，做到思想不乱、工作不断、队伍不散、干劲不减。提前谋划和统筹做好相关政策研究及保障工作，明确涉改部门领导班子调整配备、人员转隶、资产</w:t>
      </w:r>
      <w:r w:rsidR="00E24C1F">
        <w:rPr>
          <w:rFonts w:eastAsia="方正仿宋简体" w:hint="eastAsia"/>
        </w:rPr>
        <w:t>划转</w:t>
      </w:r>
      <w:r w:rsidRPr="003706A9">
        <w:rPr>
          <w:rFonts w:eastAsia="方正仿宋简体" w:hint="eastAsia"/>
        </w:rPr>
        <w:t>、集中办公、富余人员安排、离退休干部管理服务等方面的具体措施和办法。要提前研究涉改部门的机构编制职数框架，为部门组建和</w:t>
      </w:r>
      <w:r w:rsidRPr="003706A9">
        <w:rPr>
          <w:rFonts w:eastAsia="方正仿宋简体" w:cs="仿宋_GB2312" w:hint="eastAsia"/>
        </w:rPr>
        <w:t>制定“三定”规定打</w:t>
      </w:r>
      <w:r w:rsidRPr="003706A9">
        <w:rPr>
          <w:rFonts w:eastAsia="方正仿宋简体" w:hint="eastAsia"/>
        </w:rPr>
        <w:t>好基础。加强宣传和舆论引导，凝聚改革共识，坚定改革信心，为改革顺利开展营造良好环境。</w:t>
      </w:r>
    </w:p>
    <w:p w:rsidR="00F876AB" w:rsidRPr="003706A9" w:rsidRDefault="00FD6548" w:rsidP="003706A9">
      <w:pPr>
        <w:spacing w:line="600" w:lineRule="exact"/>
        <w:ind w:firstLineChars="200" w:firstLine="672"/>
        <w:rPr>
          <w:rFonts w:eastAsia="方正仿宋简体"/>
        </w:rPr>
      </w:pPr>
      <w:r w:rsidRPr="003706A9">
        <w:rPr>
          <w:rFonts w:eastAsia="方正楷体简体" w:cs="楷体_GB2312" w:hint="eastAsia"/>
        </w:rPr>
        <w:t>（四）严明纪律规矩。</w:t>
      </w:r>
      <w:r w:rsidRPr="003706A9">
        <w:rPr>
          <w:rFonts w:eastAsia="方正仿宋简体" w:hint="eastAsia"/>
        </w:rPr>
        <w:t>按照党中央要求，严格执行机构改革政治纪律、组织纪律、机构编制纪律、干部人事纪律、财经纪律、保密纪律。党委（党组）主要负责同志要当好第一责任人，对中央和省、市明确的改革任务要坚决落实到位，涉及机构变动、职责调整的部门，要服从大局，确保机构、职责、队伍等按要求按时限调整到位，不允许迟滞拖延，不允许搞变通，不允许突击提拔和调整干部。将机构改革实施情况纳入重大决策部署督察任务和巡察范围进行督促检查，严肃查处违纪违法行为。</w:t>
      </w:r>
    </w:p>
    <w:p w:rsidR="00F876AB" w:rsidRPr="003706A9" w:rsidRDefault="00F876AB" w:rsidP="003706A9">
      <w:pPr>
        <w:spacing w:line="600" w:lineRule="exact"/>
        <w:ind w:firstLineChars="200" w:firstLine="672"/>
        <w:rPr>
          <w:rFonts w:eastAsia="方正仿宋简体"/>
        </w:rPr>
      </w:pPr>
    </w:p>
    <w:p w:rsidR="00F876AB" w:rsidRPr="003706A9" w:rsidRDefault="00FD6548" w:rsidP="003706A9">
      <w:pPr>
        <w:spacing w:line="600" w:lineRule="exact"/>
        <w:ind w:firstLineChars="200" w:firstLine="672"/>
        <w:rPr>
          <w:rFonts w:eastAsia="方正仿宋简体"/>
        </w:rPr>
      </w:pPr>
      <w:r w:rsidRPr="003706A9">
        <w:rPr>
          <w:rFonts w:eastAsia="方正仿宋简体" w:hint="eastAsia"/>
        </w:rPr>
        <w:t>附件</w:t>
      </w:r>
      <w:r w:rsidR="00B477E2">
        <w:rPr>
          <w:rFonts w:eastAsia="方正仿宋简体" w:hint="eastAsia"/>
        </w:rPr>
        <w:t>：</w:t>
      </w:r>
      <w:r w:rsidRPr="003706A9">
        <w:rPr>
          <w:rFonts w:eastAsia="方正仿宋简体" w:hint="eastAsia"/>
        </w:rPr>
        <w:t>1.</w:t>
      </w:r>
      <w:r w:rsidRPr="003706A9">
        <w:rPr>
          <w:rFonts w:eastAsia="方正仿宋简体" w:hint="eastAsia"/>
        </w:rPr>
        <w:t>中共平远县委机构设置表</w:t>
      </w:r>
    </w:p>
    <w:p w:rsidR="00F876AB" w:rsidRPr="003706A9" w:rsidRDefault="00FD6548" w:rsidP="00B477E2">
      <w:pPr>
        <w:numPr>
          <w:ilvl w:val="0"/>
          <w:numId w:val="1"/>
        </w:numPr>
        <w:spacing w:line="600" w:lineRule="exact"/>
        <w:ind w:firstLineChars="464" w:firstLine="1558"/>
        <w:rPr>
          <w:rFonts w:eastAsia="方正仿宋简体"/>
        </w:rPr>
        <w:sectPr w:rsidR="00F876AB" w:rsidRPr="003706A9" w:rsidSect="00B477E2">
          <w:footerReference w:type="even" r:id="rId11"/>
          <w:footerReference w:type="default" r:id="rId12"/>
          <w:pgSz w:w="11906" w:h="16838" w:code="9"/>
          <w:pgMar w:top="1871" w:right="1531" w:bottom="1474" w:left="1531" w:header="851" w:footer="964" w:gutter="0"/>
          <w:pgNumType w:fmt="numberInDash"/>
          <w:cols w:space="0"/>
          <w:docGrid w:type="linesAndChars" w:linePitch="579" w:charSpace="3245"/>
        </w:sectPr>
      </w:pPr>
      <w:r w:rsidRPr="003706A9">
        <w:rPr>
          <w:rFonts w:eastAsia="方正仿宋简体" w:hint="eastAsia"/>
        </w:rPr>
        <w:t>平远县人民政府机构设置表</w:t>
      </w:r>
    </w:p>
    <w:p w:rsidR="00F876AB" w:rsidRDefault="00FD6548">
      <w:pPr>
        <w:rPr>
          <w:rFonts w:ascii="黑体" w:eastAsia="黑体" w:hAnsi="黑体" w:cs="黑体"/>
        </w:rPr>
      </w:pPr>
      <w:bookmarkStart w:id="1" w:name="_Toc438455738"/>
      <w:r>
        <w:rPr>
          <w:rFonts w:ascii="黑体" w:eastAsia="黑体" w:hAnsi="黑体" w:cs="黑体" w:hint="eastAsia"/>
        </w:rPr>
        <w:lastRenderedPageBreak/>
        <w:t>附件1</w:t>
      </w:r>
    </w:p>
    <w:p w:rsidR="00F876AB" w:rsidRDefault="00F876AB"/>
    <w:bookmarkEnd w:id="1"/>
    <w:p w:rsidR="00F876AB" w:rsidRDefault="00FD6548">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中共平远县委机构设置表</w:t>
      </w:r>
    </w:p>
    <w:p w:rsidR="00F876AB" w:rsidRPr="00E423F1" w:rsidRDefault="00F876AB">
      <w:pPr>
        <w:rPr>
          <w:sz w:val="24"/>
          <w:szCs w:val="24"/>
        </w:rPr>
      </w:pPr>
    </w:p>
    <w:tbl>
      <w:tblPr>
        <w:tblW w:w="12301" w:type="dxa"/>
        <w:jc w:val="center"/>
        <w:tblInd w:w="3" w:type="dxa"/>
        <w:tblLayout w:type="fixed"/>
        <w:tblCellMar>
          <w:left w:w="0" w:type="dxa"/>
          <w:right w:w="0" w:type="dxa"/>
        </w:tblCellMar>
        <w:tblLook w:val="04A0"/>
      </w:tblPr>
      <w:tblGrid>
        <w:gridCol w:w="723"/>
        <w:gridCol w:w="723"/>
        <w:gridCol w:w="723"/>
        <w:gridCol w:w="723"/>
        <w:gridCol w:w="723"/>
        <w:gridCol w:w="723"/>
        <w:gridCol w:w="723"/>
        <w:gridCol w:w="723"/>
        <w:gridCol w:w="723"/>
        <w:gridCol w:w="723"/>
        <w:gridCol w:w="723"/>
        <w:gridCol w:w="723"/>
        <w:gridCol w:w="723"/>
        <w:gridCol w:w="723"/>
        <w:gridCol w:w="723"/>
        <w:gridCol w:w="723"/>
        <w:gridCol w:w="733"/>
      </w:tblGrid>
      <w:tr w:rsidR="00F876AB" w:rsidRPr="00E423F1">
        <w:trPr>
          <w:trHeight w:val="4862"/>
          <w:jc w:val="center"/>
        </w:trPr>
        <w:tc>
          <w:tcPr>
            <w:tcW w:w="723" w:type="dxa"/>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w w:val="95"/>
                <w:sz w:val="24"/>
                <w:szCs w:val="24"/>
              </w:rPr>
            </w:pPr>
            <w:r w:rsidRPr="00E423F1">
              <w:rPr>
                <w:rFonts w:ascii="仿宋_GB2312" w:eastAsia="仿宋_GB2312" w:hAnsi="仿宋_GB2312" w:cs="仿宋_GB2312" w:hint="eastAsia"/>
                <w:color w:val="auto"/>
                <w:w w:val="95"/>
                <w:sz w:val="24"/>
                <w:szCs w:val="24"/>
              </w:rPr>
              <w:t>纪律检查委员会监察委员会机关</w:t>
            </w:r>
          </w:p>
        </w:tc>
        <w:tc>
          <w:tcPr>
            <w:tcW w:w="723" w:type="dxa"/>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w w:val="95"/>
                <w:sz w:val="24"/>
                <w:szCs w:val="24"/>
              </w:rPr>
            </w:pPr>
            <w:r w:rsidRPr="00E423F1">
              <w:rPr>
                <w:rFonts w:ascii="仿宋_GB2312" w:eastAsia="仿宋_GB2312" w:hAnsi="仿宋_GB2312" w:cs="仿宋_GB2312" w:hint="eastAsia"/>
                <w:color w:val="auto"/>
                <w:w w:val="95"/>
                <w:sz w:val="24"/>
                <w:szCs w:val="24"/>
              </w:rPr>
              <w:t>办公室</w:t>
            </w:r>
          </w:p>
        </w:tc>
        <w:tc>
          <w:tcPr>
            <w:tcW w:w="723" w:type="dxa"/>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w w:val="95"/>
                <w:sz w:val="24"/>
                <w:szCs w:val="24"/>
              </w:rPr>
            </w:pPr>
            <w:r w:rsidRPr="00E423F1">
              <w:rPr>
                <w:rFonts w:ascii="仿宋_GB2312" w:eastAsia="仿宋_GB2312" w:hAnsi="仿宋_GB2312" w:cs="仿宋_GB2312" w:hint="eastAsia"/>
                <w:color w:val="auto"/>
                <w:w w:val="95"/>
                <w:sz w:val="24"/>
                <w:szCs w:val="24"/>
              </w:rPr>
              <w:t>组织部</w:t>
            </w:r>
          </w:p>
        </w:tc>
        <w:tc>
          <w:tcPr>
            <w:tcW w:w="723" w:type="dxa"/>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w w:val="95"/>
                <w:sz w:val="24"/>
                <w:szCs w:val="24"/>
              </w:rPr>
            </w:pPr>
            <w:r w:rsidRPr="00E423F1">
              <w:rPr>
                <w:rFonts w:ascii="仿宋_GB2312" w:eastAsia="仿宋_GB2312" w:hAnsi="仿宋_GB2312" w:cs="仿宋_GB2312" w:hint="eastAsia"/>
                <w:color w:val="auto"/>
                <w:w w:val="95"/>
                <w:sz w:val="24"/>
                <w:szCs w:val="24"/>
              </w:rPr>
              <w:t>宣传部</w:t>
            </w:r>
          </w:p>
        </w:tc>
        <w:tc>
          <w:tcPr>
            <w:tcW w:w="723" w:type="dxa"/>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w w:val="95"/>
                <w:sz w:val="24"/>
                <w:szCs w:val="24"/>
              </w:rPr>
            </w:pPr>
            <w:r w:rsidRPr="00E423F1">
              <w:rPr>
                <w:rFonts w:ascii="仿宋_GB2312" w:eastAsia="仿宋_GB2312" w:hAnsi="仿宋_GB2312" w:cs="仿宋_GB2312" w:hint="eastAsia"/>
                <w:color w:val="auto"/>
                <w:w w:val="95"/>
                <w:sz w:val="24"/>
                <w:szCs w:val="24"/>
              </w:rPr>
              <w:t>统一战线工作部</w:t>
            </w:r>
          </w:p>
        </w:tc>
        <w:tc>
          <w:tcPr>
            <w:tcW w:w="723" w:type="dxa"/>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w w:val="95"/>
                <w:sz w:val="24"/>
                <w:szCs w:val="24"/>
              </w:rPr>
            </w:pPr>
            <w:r w:rsidRPr="00E423F1">
              <w:rPr>
                <w:rFonts w:ascii="仿宋_GB2312" w:eastAsia="仿宋_GB2312" w:hAnsi="仿宋_GB2312" w:cs="仿宋_GB2312" w:hint="eastAsia"/>
                <w:color w:val="auto"/>
                <w:w w:val="95"/>
                <w:sz w:val="24"/>
                <w:szCs w:val="24"/>
              </w:rPr>
              <w:t>政法委员会</w:t>
            </w:r>
          </w:p>
        </w:tc>
        <w:tc>
          <w:tcPr>
            <w:tcW w:w="723" w:type="dxa"/>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w w:val="95"/>
                <w:sz w:val="24"/>
                <w:szCs w:val="24"/>
              </w:rPr>
            </w:pPr>
            <w:r w:rsidRPr="00E423F1">
              <w:rPr>
                <w:rFonts w:ascii="仿宋_GB2312" w:eastAsia="仿宋_GB2312" w:hAnsi="仿宋_GB2312" w:cs="仿宋_GB2312" w:hint="eastAsia"/>
                <w:color w:val="auto"/>
                <w:w w:val="95"/>
                <w:sz w:val="24"/>
                <w:szCs w:val="24"/>
              </w:rPr>
              <w:t>全面深化改革委员会办公室（设在办公室）</w:t>
            </w:r>
          </w:p>
        </w:tc>
        <w:tc>
          <w:tcPr>
            <w:tcW w:w="723" w:type="dxa"/>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w w:val="95"/>
                <w:sz w:val="24"/>
                <w:szCs w:val="24"/>
              </w:rPr>
            </w:pPr>
            <w:r w:rsidRPr="00E423F1">
              <w:rPr>
                <w:rFonts w:ascii="仿宋_GB2312" w:eastAsia="仿宋_GB2312" w:hAnsi="仿宋_GB2312" w:cs="仿宋_GB2312" w:hint="eastAsia"/>
                <w:color w:val="auto"/>
                <w:w w:val="95"/>
                <w:sz w:val="24"/>
                <w:szCs w:val="24"/>
              </w:rPr>
              <w:t>全面依法治县委员会办公室（设在县司法局）</w:t>
            </w:r>
          </w:p>
        </w:tc>
        <w:tc>
          <w:tcPr>
            <w:tcW w:w="723" w:type="dxa"/>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w w:val="95"/>
                <w:sz w:val="24"/>
                <w:szCs w:val="24"/>
              </w:rPr>
            </w:pPr>
            <w:r w:rsidRPr="00E423F1">
              <w:rPr>
                <w:rFonts w:ascii="仿宋_GB2312" w:eastAsia="仿宋_GB2312" w:hAnsi="仿宋_GB2312" w:cs="仿宋_GB2312" w:hint="eastAsia"/>
                <w:color w:val="auto"/>
                <w:w w:val="95"/>
                <w:sz w:val="24"/>
                <w:szCs w:val="24"/>
              </w:rPr>
              <w:t>国家安全委员会办公室（设在办公室）</w:t>
            </w:r>
          </w:p>
        </w:tc>
        <w:tc>
          <w:tcPr>
            <w:tcW w:w="723" w:type="dxa"/>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w w:val="95"/>
                <w:sz w:val="24"/>
                <w:szCs w:val="24"/>
              </w:rPr>
            </w:pPr>
            <w:r w:rsidRPr="00E423F1">
              <w:rPr>
                <w:rFonts w:ascii="仿宋_GB2312" w:eastAsia="仿宋_GB2312" w:hAnsi="仿宋_GB2312" w:cs="仿宋_GB2312" w:hint="eastAsia"/>
                <w:color w:val="auto"/>
                <w:w w:val="95"/>
                <w:sz w:val="24"/>
                <w:szCs w:val="24"/>
              </w:rPr>
              <w:t>网络安全和信息化委员会办公室（设在宣传部）</w:t>
            </w:r>
          </w:p>
        </w:tc>
        <w:tc>
          <w:tcPr>
            <w:tcW w:w="723" w:type="dxa"/>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w w:val="95"/>
                <w:sz w:val="24"/>
                <w:szCs w:val="24"/>
              </w:rPr>
            </w:pPr>
            <w:r w:rsidRPr="00E423F1">
              <w:rPr>
                <w:rFonts w:ascii="仿宋_GB2312" w:eastAsia="仿宋_GB2312" w:hAnsi="仿宋_GB2312" w:cs="仿宋_GB2312" w:hint="eastAsia"/>
                <w:color w:val="auto"/>
                <w:w w:val="95"/>
                <w:sz w:val="24"/>
                <w:szCs w:val="24"/>
              </w:rPr>
              <w:t>外事工作委员会办公室（设在县政府办公室）</w:t>
            </w:r>
          </w:p>
        </w:tc>
        <w:tc>
          <w:tcPr>
            <w:tcW w:w="723" w:type="dxa"/>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w w:val="95"/>
                <w:sz w:val="24"/>
                <w:szCs w:val="24"/>
              </w:rPr>
            </w:pPr>
            <w:r w:rsidRPr="00E423F1">
              <w:rPr>
                <w:rFonts w:ascii="仿宋_GB2312" w:eastAsia="仿宋_GB2312" w:hAnsi="仿宋_GB2312" w:cs="仿宋_GB2312" w:hint="eastAsia"/>
                <w:color w:val="auto"/>
                <w:w w:val="95"/>
                <w:sz w:val="24"/>
                <w:szCs w:val="24"/>
              </w:rPr>
              <w:t>机构编制委员会办公室</w:t>
            </w:r>
          </w:p>
        </w:tc>
        <w:tc>
          <w:tcPr>
            <w:tcW w:w="723" w:type="dxa"/>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w w:val="95"/>
                <w:sz w:val="24"/>
                <w:szCs w:val="24"/>
              </w:rPr>
            </w:pPr>
            <w:r w:rsidRPr="00E423F1">
              <w:rPr>
                <w:rFonts w:ascii="仿宋_GB2312" w:eastAsia="仿宋_GB2312" w:hAnsi="仿宋_GB2312" w:cs="仿宋_GB2312" w:hint="eastAsia"/>
                <w:color w:val="auto"/>
                <w:w w:val="95"/>
                <w:sz w:val="24"/>
                <w:szCs w:val="24"/>
              </w:rPr>
              <w:t>审计委员会办公室（设在县审计局）</w:t>
            </w:r>
          </w:p>
        </w:tc>
        <w:tc>
          <w:tcPr>
            <w:tcW w:w="723" w:type="dxa"/>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w w:val="95"/>
                <w:sz w:val="24"/>
                <w:szCs w:val="24"/>
              </w:rPr>
            </w:pPr>
            <w:r w:rsidRPr="00E423F1">
              <w:rPr>
                <w:rFonts w:ascii="仿宋_GB2312" w:eastAsia="仿宋_GB2312" w:hAnsi="仿宋_GB2312" w:cs="仿宋_GB2312" w:hint="eastAsia"/>
                <w:color w:val="auto"/>
                <w:w w:val="95"/>
                <w:sz w:val="24"/>
                <w:szCs w:val="24"/>
              </w:rPr>
              <w:t>教育工作领导小组办公室（设在县教育局）</w:t>
            </w:r>
          </w:p>
        </w:tc>
        <w:tc>
          <w:tcPr>
            <w:tcW w:w="723" w:type="dxa"/>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w w:val="95"/>
                <w:sz w:val="24"/>
                <w:szCs w:val="24"/>
              </w:rPr>
            </w:pPr>
            <w:r w:rsidRPr="00E423F1">
              <w:rPr>
                <w:rFonts w:ascii="仿宋_GB2312" w:eastAsia="仿宋_GB2312" w:hAnsi="仿宋_GB2312" w:cs="仿宋_GB2312" w:hint="eastAsia"/>
                <w:color w:val="auto"/>
                <w:w w:val="95"/>
                <w:sz w:val="24"/>
                <w:szCs w:val="24"/>
              </w:rPr>
              <w:t>农村工作办公室（设在县农业农村局）</w:t>
            </w:r>
          </w:p>
        </w:tc>
        <w:tc>
          <w:tcPr>
            <w:tcW w:w="723" w:type="dxa"/>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w w:val="95"/>
                <w:sz w:val="24"/>
                <w:szCs w:val="24"/>
              </w:rPr>
            </w:pPr>
            <w:r w:rsidRPr="00E423F1">
              <w:rPr>
                <w:rFonts w:ascii="仿宋_GB2312" w:eastAsia="仿宋_GB2312" w:hAnsi="仿宋_GB2312" w:cs="仿宋_GB2312" w:hint="eastAsia"/>
                <w:color w:val="auto"/>
                <w:w w:val="95"/>
                <w:sz w:val="24"/>
                <w:szCs w:val="24"/>
              </w:rPr>
              <w:t>直属机关工作委员会</w:t>
            </w:r>
          </w:p>
        </w:tc>
        <w:tc>
          <w:tcPr>
            <w:tcW w:w="733" w:type="dxa"/>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w w:val="95"/>
                <w:sz w:val="24"/>
                <w:szCs w:val="24"/>
              </w:rPr>
            </w:pPr>
            <w:r w:rsidRPr="00E423F1">
              <w:rPr>
                <w:rFonts w:ascii="仿宋_GB2312" w:eastAsia="仿宋_GB2312" w:hAnsi="仿宋_GB2312" w:cs="仿宋_GB2312" w:hint="eastAsia"/>
                <w:color w:val="auto"/>
                <w:w w:val="95"/>
                <w:sz w:val="24"/>
                <w:szCs w:val="24"/>
              </w:rPr>
              <w:t>巡察工作领导小组办公室</w:t>
            </w:r>
          </w:p>
        </w:tc>
      </w:tr>
    </w:tbl>
    <w:p w:rsidR="00F876AB" w:rsidRDefault="00FD6548">
      <w:pPr>
        <w:spacing w:line="300" w:lineRule="exact"/>
        <w:rPr>
          <w:sz w:val="21"/>
          <w:szCs w:val="21"/>
        </w:rPr>
      </w:pPr>
      <w:r>
        <w:rPr>
          <w:rFonts w:hint="eastAsia"/>
          <w:sz w:val="21"/>
          <w:szCs w:val="21"/>
        </w:rPr>
        <w:t>说明：</w:t>
      </w:r>
    </w:p>
    <w:p w:rsidR="00F876AB" w:rsidRDefault="00FD6548">
      <w:pPr>
        <w:spacing w:line="300" w:lineRule="exact"/>
        <w:ind w:firstLineChars="200" w:firstLine="420"/>
        <w:rPr>
          <w:sz w:val="21"/>
          <w:szCs w:val="21"/>
        </w:rPr>
      </w:pPr>
      <w:r>
        <w:rPr>
          <w:rFonts w:hint="eastAsia"/>
          <w:sz w:val="21"/>
          <w:szCs w:val="21"/>
        </w:rPr>
        <w:t>平远县委设置纪检监察机关</w:t>
      </w:r>
      <w:r>
        <w:rPr>
          <w:sz w:val="21"/>
          <w:szCs w:val="21"/>
        </w:rPr>
        <w:t>1</w:t>
      </w:r>
      <w:r>
        <w:rPr>
          <w:rFonts w:hint="eastAsia"/>
          <w:sz w:val="21"/>
          <w:szCs w:val="21"/>
        </w:rPr>
        <w:t>个，计入机构限额的工作机关</w:t>
      </w:r>
      <w:r>
        <w:rPr>
          <w:rFonts w:hint="eastAsia"/>
          <w:sz w:val="21"/>
          <w:szCs w:val="21"/>
        </w:rPr>
        <w:t>8</w:t>
      </w:r>
      <w:r>
        <w:rPr>
          <w:rFonts w:hint="eastAsia"/>
          <w:sz w:val="21"/>
          <w:szCs w:val="21"/>
        </w:rPr>
        <w:t>个（设在相关部门的县委议事协调机构的办事机构不计入机构限额）。其中，纪律检查委员会与监察委员会合署办公，实行一套工作机构、两个机关名称；办公室挂政策研究室、保密委员会办公室（县国家保密局）、机要局、县档案局牌子；组织部挂老干部局、县公务员局牌子；宣传部挂县精神文明建设委员会办公室、县新闻出版局（县版权局）、县互联网信息办公室牌子；统一战线工作部挂台港澳工作办公室（县台港澳事务局）、县民族宗教事务局、县侨务局牌子。</w:t>
      </w:r>
    </w:p>
    <w:p w:rsidR="00F876AB" w:rsidRDefault="00FD6548">
      <w:pPr>
        <w:rPr>
          <w:rFonts w:ascii="黑体" w:eastAsia="黑体" w:hAnsi="黑体" w:cs="黑体"/>
        </w:rPr>
      </w:pPr>
      <w:r>
        <w:rPr>
          <w:rFonts w:ascii="黑体" w:eastAsia="黑体" w:hAnsi="黑体" w:cs="黑体" w:hint="eastAsia"/>
        </w:rPr>
        <w:lastRenderedPageBreak/>
        <w:t>附件2</w:t>
      </w:r>
    </w:p>
    <w:p w:rsidR="00F876AB" w:rsidRDefault="00F876AB"/>
    <w:p w:rsidR="00F876AB" w:rsidRDefault="00FD6548">
      <w:pPr>
        <w:pStyle w:val="-"/>
        <w:spacing w:line="720" w:lineRule="exact"/>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平远县人民政府机构设置表</w:t>
      </w:r>
    </w:p>
    <w:p w:rsidR="00F876AB" w:rsidRPr="00E423F1" w:rsidRDefault="00F876AB">
      <w:pPr>
        <w:rPr>
          <w:sz w:val="24"/>
          <w:szCs w:val="24"/>
        </w:rPr>
      </w:pPr>
    </w:p>
    <w:tbl>
      <w:tblPr>
        <w:tblpPr w:leftFromText="180" w:rightFromText="180" w:vertAnchor="text" w:tblpXSpec="center" w:tblpY="1"/>
        <w:tblOverlap w:val="never"/>
        <w:tblW w:w="14175" w:type="dxa"/>
        <w:jc w:val="center"/>
        <w:tblLayout w:type="fixed"/>
        <w:tblCellMar>
          <w:left w:w="0" w:type="dxa"/>
          <w:right w:w="0" w:type="dxa"/>
        </w:tblCellMar>
        <w:tblLook w:val="04A0"/>
      </w:tblPr>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F876AB" w:rsidRPr="00E423F1">
        <w:trPr>
          <w:trHeight w:val="4297"/>
          <w:jc w:val="center"/>
        </w:trPr>
        <w:tc>
          <w:tcPr>
            <w:tcW w:w="567" w:type="dxa"/>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sz w:val="24"/>
                <w:szCs w:val="24"/>
              </w:rPr>
            </w:pPr>
            <w:r w:rsidRPr="00E423F1">
              <w:rPr>
                <w:rFonts w:ascii="仿宋_GB2312" w:eastAsia="仿宋_GB2312" w:hAnsi="仿宋_GB2312" w:cs="仿宋_GB2312" w:hint="eastAsia"/>
                <w:color w:val="auto"/>
                <w:sz w:val="24"/>
                <w:szCs w:val="24"/>
              </w:rPr>
              <w:t>办公室</w:t>
            </w:r>
          </w:p>
        </w:tc>
        <w:tc>
          <w:tcPr>
            <w:tcW w:w="567" w:type="dxa"/>
            <w:tcMar>
              <w:top w:w="28" w:type="dxa"/>
              <w:left w:w="28" w:type="dxa"/>
              <w:bottom w:w="28" w:type="dxa"/>
              <w:right w:w="28" w:type="dxa"/>
            </w:tcMar>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sz w:val="24"/>
                <w:szCs w:val="24"/>
              </w:rPr>
            </w:pPr>
            <w:r w:rsidRPr="00E423F1">
              <w:rPr>
                <w:rFonts w:ascii="仿宋_GB2312" w:eastAsia="仿宋_GB2312" w:hAnsi="仿宋_GB2312" w:cs="仿宋_GB2312" w:hint="eastAsia"/>
                <w:color w:val="auto"/>
                <w:sz w:val="24"/>
                <w:szCs w:val="24"/>
              </w:rPr>
              <w:t>发展和改革局</w:t>
            </w:r>
          </w:p>
        </w:tc>
        <w:tc>
          <w:tcPr>
            <w:tcW w:w="567" w:type="dxa"/>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sz w:val="24"/>
                <w:szCs w:val="24"/>
              </w:rPr>
            </w:pPr>
            <w:r w:rsidRPr="00E423F1">
              <w:rPr>
                <w:rFonts w:ascii="仿宋_GB2312" w:eastAsia="仿宋_GB2312" w:hAnsi="仿宋_GB2312" w:cs="仿宋_GB2312" w:hint="eastAsia"/>
                <w:color w:val="auto"/>
                <w:sz w:val="24"/>
                <w:szCs w:val="24"/>
              </w:rPr>
              <w:t>教育局</w:t>
            </w:r>
          </w:p>
        </w:tc>
        <w:tc>
          <w:tcPr>
            <w:tcW w:w="567" w:type="dxa"/>
            <w:tcMar>
              <w:top w:w="28" w:type="dxa"/>
              <w:left w:w="28" w:type="dxa"/>
              <w:bottom w:w="28" w:type="dxa"/>
              <w:right w:w="28" w:type="dxa"/>
            </w:tcMar>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sz w:val="24"/>
                <w:szCs w:val="24"/>
              </w:rPr>
            </w:pPr>
            <w:r w:rsidRPr="00E423F1">
              <w:rPr>
                <w:rFonts w:ascii="仿宋_GB2312" w:eastAsia="仿宋_GB2312" w:hAnsi="仿宋_GB2312" w:cs="仿宋_GB2312" w:hint="eastAsia"/>
                <w:color w:val="auto"/>
                <w:sz w:val="24"/>
                <w:szCs w:val="24"/>
              </w:rPr>
              <w:t>科工商务局</w:t>
            </w:r>
          </w:p>
        </w:tc>
        <w:tc>
          <w:tcPr>
            <w:tcW w:w="567" w:type="dxa"/>
            <w:tcMar>
              <w:top w:w="28" w:type="dxa"/>
              <w:left w:w="28" w:type="dxa"/>
              <w:bottom w:w="28" w:type="dxa"/>
              <w:right w:w="28" w:type="dxa"/>
            </w:tcMar>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sz w:val="24"/>
                <w:szCs w:val="24"/>
              </w:rPr>
            </w:pPr>
            <w:r w:rsidRPr="00E423F1">
              <w:rPr>
                <w:rFonts w:ascii="仿宋_GB2312" w:eastAsia="仿宋_GB2312" w:hAnsi="仿宋_GB2312" w:cs="仿宋_GB2312" w:hint="eastAsia"/>
                <w:color w:val="auto"/>
                <w:sz w:val="24"/>
                <w:szCs w:val="24"/>
              </w:rPr>
              <w:t>公安局</w:t>
            </w:r>
          </w:p>
        </w:tc>
        <w:tc>
          <w:tcPr>
            <w:tcW w:w="567" w:type="dxa"/>
            <w:tcMar>
              <w:top w:w="28" w:type="dxa"/>
              <w:left w:w="28" w:type="dxa"/>
              <w:bottom w:w="28" w:type="dxa"/>
              <w:right w:w="28" w:type="dxa"/>
            </w:tcMar>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sz w:val="24"/>
                <w:szCs w:val="24"/>
              </w:rPr>
            </w:pPr>
            <w:r w:rsidRPr="00E423F1">
              <w:rPr>
                <w:rFonts w:ascii="仿宋_GB2312" w:eastAsia="仿宋_GB2312" w:hAnsi="仿宋_GB2312" w:cs="仿宋_GB2312" w:hint="eastAsia"/>
                <w:color w:val="auto"/>
                <w:sz w:val="24"/>
                <w:szCs w:val="24"/>
              </w:rPr>
              <w:t>民政局</w:t>
            </w:r>
          </w:p>
        </w:tc>
        <w:tc>
          <w:tcPr>
            <w:tcW w:w="567" w:type="dxa"/>
            <w:tcMar>
              <w:top w:w="28" w:type="dxa"/>
              <w:left w:w="28" w:type="dxa"/>
              <w:bottom w:w="28" w:type="dxa"/>
              <w:right w:w="28" w:type="dxa"/>
            </w:tcMar>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sz w:val="24"/>
                <w:szCs w:val="24"/>
              </w:rPr>
            </w:pPr>
            <w:r w:rsidRPr="00E423F1">
              <w:rPr>
                <w:rFonts w:ascii="仿宋_GB2312" w:eastAsia="仿宋_GB2312" w:hAnsi="仿宋_GB2312" w:cs="仿宋_GB2312" w:hint="eastAsia"/>
                <w:color w:val="auto"/>
                <w:sz w:val="24"/>
                <w:szCs w:val="24"/>
              </w:rPr>
              <w:t>司法局</w:t>
            </w:r>
          </w:p>
        </w:tc>
        <w:tc>
          <w:tcPr>
            <w:tcW w:w="567" w:type="dxa"/>
            <w:tcMar>
              <w:top w:w="28" w:type="dxa"/>
              <w:left w:w="28" w:type="dxa"/>
              <w:bottom w:w="28" w:type="dxa"/>
              <w:right w:w="28" w:type="dxa"/>
            </w:tcMar>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sz w:val="24"/>
                <w:szCs w:val="24"/>
              </w:rPr>
            </w:pPr>
            <w:r w:rsidRPr="00E423F1">
              <w:rPr>
                <w:rFonts w:ascii="仿宋_GB2312" w:eastAsia="仿宋_GB2312" w:hAnsi="仿宋_GB2312" w:cs="仿宋_GB2312" w:hint="eastAsia"/>
                <w:color w:val="auto"/>
                <w:sz w:val="24"/>
                <w:szCs w:val="24"/>
              </w:rPr>
              <w:t>财政局</w:t>
            </w:r>
          </w:p>
        </w:tc>
        <w:tc>
          <w:tcPr>
            <w:tcW w:w="567" w:type="dxa"/>
            <w:tcMar>
              <w:top w:w="28" w:type="dxa"/>
              <w:left w:w="28" w:type="dxa"/>
              <w:bottom w:w="28" w:type="dxa"/>
              <w:right w:w="28" w:type="dxa"/>
            </w:tcMar>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sz w:val="24"/>
                <w:szCs w:val="24"/>
              </w:rPr>
            </w:pPr>
            <w:r w:rsidRPr="00E423F1">
              <w:rPr>
                <w:rFonts w:ascii="仿宋_GB2312" w:eastAsia="仿宋_GB2312" w:hAnsi="仿宋_GB2312" w:cs="仿宋_GB2312" w:hint="eastAsia"/>
                <w:color w:val="auto"/>
                <w:sz w:val="24"/>
                <w:szCs w:val="24"/>
              </w:rPr>
              <w:t>人力资源和社会保障局</w:t>
            </w:r>
          </w:p>
        </w:tc>
        <w:tc>
          <w:tcPr>
            <w:tcW w:w="567" w:type="dxa"/>
            <w:tcMar>
              <w:top w:w="28" w:type="dxa"/>
              <w:left w:w="28" w:type="dxa"/>
              <w:bottom w:w="28" w:type="dxa"/>
              <w:right w:w="28" w:type="dxa"/>
            </w:tcMar>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sz w:val="24"/>
                <w:szCs w:val="24"/>
              </w:rPr>
            </w:pPr>
            <w:r w:rsidRPr="00E423F1">
              <w:rPr>
                <w:rFonts w:ascii="仿宋_GB2312" w:eastAsia="仿宋_GB2312" w:hAnsi="仿宋_GB2312" w:cs="仿宋_GB2312" w:hint="eastAsia"/>
                <w:color w:val="auto"/>
                <w:sz w:val="24"/>
                <w:szCs w:val="24"/>
              </w:rPr>
              <w:t>自然资源局</w:t>
            </w:r>
          </w:p>
        </w:tc>
        <w:tc>
          <w:tcPr>
            <w:tcW w:w="567" w:type="dxa"/>
            <w:tcMar>
              <w:top w:w="28" w:type="dxa"/>
              <w:left w:w="28" w:type="dxa"/>
              <w:bottom w:w="28" w:type="dxa"/>
              <w:right w:w="28" w:type="dxa"/>
            </w:tcMar>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sz w:val="24"/>
                <w:szCs w:val="24"/>
              </w:rPr>
            </w:pPr>
            <w:r w:rsidRPr="00E423F1">
              <w:rPr>
                <w:rFonts w:ascii="仿宋_GB2312" w:eastAsia="仿宋_GB2312" w:hAnsi="仿宋_GB2312" w:cs="仿宋_GB2312" w:hint="eastAsia"/>
                <w:color w:val="auto"/>
                <w:sz w:val="24"/>
                <w:szCs w:val="24"/>
              </w:rPr>
              <w:t>住房和城乡建设局</w:t>
            </w:r>
          </w:p>
        </w:tc>
        <w:tc>
          <w:tcPr>
            <w:tcW w:w="567" w:type="dxa"/>
            <w:tcMar>
              <w:top w:w="28" w:type="dxa"/>
              <w:left w:w="28" w:type="dxa"/>
              <w:bottom w:w="28" w:type="dxa"/>
              <w:right w:w="28" w:type="dxa"/>
            </w:tcMar>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sz w:val="24"/>
                <w:szCs w:val="24"/>
              </w:rPr>
            </w:pPr>
            <w:r w:rsidRPr="00E423F1">
              <w:rPr>
                <w:rFonts w:ascii="仿宋_GB2312" w:eastAsia="仿宋_GB2312" w:hAnsi="仿宋_GB2312" w:cs="仿宋_GB2312" w:hint="eastAsia"/>
                <w:color w:val="auto"/>
                <w:sz w:val="24"/>
                <w:szCs w:val="24"/>
              </w:rPr>
              <w:t>交通运输局</w:t>
            </w:r>
          </w:p>
        </w:tc>
        <w:tc>
          <w:tcPr>
            <w:tcW w:w="567" w:type="dxa"/>
            <w:tcMar>
              <w:top w:w="28" w:type="dxa"/>
              <w:left w:w="28" w:type="dxa"/>
              <w:bottom w:w="28" w:type="dxa"/>
              <w:right w:w="28" w:type="dxa"/>
            </w:tcMar>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sz w:val="24"/>
                <w:szCs w:val="24"/>
              </w:rPr>
            </w:pPr>
            <w:r w:rsidRPr="00E423F1">
              <w:rPr>
                <w:rFonts w:ascii="仿宋_GB2312" w:eastAsia="仿宋_GB2312" w:hAnsi="仿宋_GB2312" w:cs="仿宋_GB2312" w:hint="eastAsia"/>
                <w:color w:val="auto"/>
                <w:sz w:val="24"/>
                <w:szCs w:val="24"/>
              </w:rPr>
              <w:t>水务局</w:t>
            </w:r>
          </w:p>
        </w:tc>
        <w:tc>
          <w:tcPr>
            <w:tcW w:w="567" w:type="dxa"/>
            <w:tcMar>
              <w:top w:w="28" w:type="dxa"/>
              <w:left w:w="28" w:type="dxa"/>
              <w:bottom w:w="28" w:type="dxa"/>
              <w:right w:w="28" w:type="dxa"/>
            </w:tcMar>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sz w:val="24"/>
                <w:szCs w:val="24"/>
              </w:rPr>
            </w:pPr>
            <w:r w:rsidRPr="00E423F1">
              <w:rPr>
                <w:rFonts w:ascii="仿宋_GB2312" w:eastAsia="仿宋_GB2312" w:hAnsi="仿宋_GB2312" w:cs="仿宋_GB2312" w:hint="eastAsia"/>
                <w:color w:val="auto"/>
                <w:sz w:val="24"/>
                <w:szCs w:val="24"/>
              </w:rPr>
              <w:t>农业农村局</w:t>
            </w:r>
          </w:p>
        </w:tc>
        <w:tc>
          <w:tcPr>
            <w:tcW w:w="567" w:type="dxa"/>
            <w:tcMar>
              <w:top w:w="28" w:type="dxa"/>
              <w:left w:w="28" w:type="dxa"/>
              <w:bottom w:w="28" w:type="dxa"/>
              <w:right w:w="28" w:type="dxa"/>
            </w:tcMar>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sz w:val="24"/>
                <w:szCs w:val="24"/>
              </w:rPr>
            </w:pPr>
            <w:r w:rsidRPr="00E423F1">
              <w:rPr>
                <w:rFonts w:ascii="仿宋_GB2312" w:eastAsia="仿宋_GB2312" w:hAnsi="仿宋_GB2312" w:cs="仿宋_GB2312" w:hint="eastAsia"/>
                <w:color w:val="auto"/>
                <w:sz w:val="24"/>
                <w:szCs w:val="24"/>
              </w:rPr>
              <w:t>文化广电旅游体育局</w:t>
            </w:r>
          </w:p>
        </w:tc>
        <w:tc>
          <w:tcPr>
            <w:tcW w:w="567" w:type="dxa"/>
            <w:tcMar>
              <w:top w:w="28" w:type="dxa"/>
              <w:left w:w="28" w:type="dxa"/>
              <w:bottom w:w="28" w:type="dxa"/>
              <w:right w:w="28" w:type="dxa"/>
            </w:tcMar>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sz w:val="24"/>
                <w:szCs w:val="24"/>
              </w:rPr>
            </w:pPr>
            <w:r w:rsidRPr="00E423F1">
              <w:rPr>
                <w:rFonts w:ascii="仿宋_GB2312" w:eastAsia="仿宋_GB2312" w:hAnsi="仿宋_GB2312" w:cs="仿宋_GB2312" w:hint="eastAsia"/>
                <w:color w:val="auto"/>
                <w:sz w:val="24"/>
                <w:szCs w:val="24"/>
              </w:rPr>
              <w:t>卫生健康局</w:t>
            </w:r>
          </w:p>
        </w:tc>
        <w:tc>
          <w:tcPr>
            <w:tcW w:w="567" w:type="dxa"/>
            <w:tcMar>
              <w:top w:w="28" w:type="dxa"/>
              <w:left w:w="28" w:type="dxa"/>
              <w:bottom w:w="28" w:type="dxa"/>
              <w:right w:w="28" w:type="dxa"/>
            </w:tcMar>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sz w:val="24"/>
                <w:szCs w:val="24"/>
              </w:rPr>
            </w:pPr>
            <w:r w:rsidRPr="00E423F1">
              <w:rPr>
                <w:rFonts w:ascii="仿宋_GB2312" w:eastAsia="仿宋_GB2312" w:hAnsi="仿宋_GB2312" w:cs="仿宋_GB2312" w:hint="eastAsia"/>
                <w:color w:val="auto"/>
                <w:sz w:val="24"/>
                <w:szCs w:val="24"/>
              </w:rPr>
              <w:t>退役军人事务局</w:t>
            </w:r>
          </w:p>
        </w:tc>
        <w:tc>
          <w:tcPr>
            <w:tcW w:w="567" w:type="dxa"/>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sz w:val="24"/>
                <w:szCs w:val="24"/>
              </w:rPr>
            </w:pPr>
            <w:r w:rsidRPr="00E423F1">
              <w:rPr>
                <w:rFonts w:ascii="仿宋_GB2312" w:eastAsia="仿宋_GB2312" w:hAnsi="仿宋_GB2312" w:cs="仿宋_GB2312" w:hint="eastAsia"/>
                <w:color w:val="auto"/>
                <w:sz w:val="24"/>
                <w:szCs w:val="24"/>
              </w:rPr>
              <w:t>应急管理局</w:t>
            </w:r>
          </w:p>
        </w:tc>
        <w:tc>
          <w:tcPr>
            <w:tcW w:w="567" w:type="dxa"/>
            <w:tcMar>
              <w:top w:w="28" w:type="dxa"/>
              <w:left w:w="28" w:type="dxa"/>
              <w:bottom w:w="28" w:type="dxa"/>
              <w:right w:w="28" w:type="dxa"/>
            </w:tcMar>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sz w:val="24"/>
                <w:szCs w:val="24"/>
              </w:rPr>
            </w:pPr>
            <w:r w:rsidRPr="00E423F1">
              <w:rPr>
                <w:rFonts w:ascii="仿宋_GB2312" w:eastAsia="仿宋_GB2312" w:hAnsi="仿宋_GB2312" w:cs="仿宋_GB2312" w:hint="eastAsia"/>
                <w:color w:val="auto"/>
                <w:sz w:val="24"/>
                <w:szCs w:val="24"/>
              </w:rPr>
              <w:t>审计局</w:t>
            </w:r>
          </w:p>
        </w:tc>
        <w:tc>
          <w:tcPr>
            <w:tcW w:w="567" w:type="dxa"/>
            <w:tcMar>
              <w:top w:w="28" w:type="dxa"/>
              <w:left w:w="28" w:type="dxa"/>
              <w:bottom w:w="28" w:type="dxa"/>
              <w:right w:w="28" w:type="dxa"/>
            </w:tcMar>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sz w:val="24"/>
                <w:szCs w:val="24"/>
              </w:rPr>
            </w:pPr>
            <w:r w:rsidRPr="00E423F1">
              <w:rPr>
                <w:rFonts w:ascii="仿宋_GB2312" w:eastAsia="仿宋_GB2312" w:hAnsi="仿宋_GB2312" w:cs="仿宋_GB2312" w:hint="eastAsia"/>
                <w:color w:val="auto"/>
                <w:sz w:val="24"/>
                <w:szCs w:val="24"/>
              </w:rPr>
              <w:t>市场监督管理局</w:t>
            </w:r>
          </w:p>
        </w:tc>
        <w:tc>
          <w:tcPr>
            <w:tcW w:w="567" w:type="dxa"/>
            <w:tcMar>
              <w:top w:w="28" w:type="dxa"/>
              <w:left w:w="28" w:type="dxa"/>
              <w:bottom w:w="28" w:type="dxa"/>
              <w:right w:w="28" w:type="dxa"/>
            </w:tcMar>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sz w:val="24"/>
                <w:szCs w:val="24"/>
              </w:rPr>
            </w:pPr>
            <w:r w:rsidRPr="00E423F1">
              <w:rPr>
                <w:rFonts w:ascii="仿宋_GB2312" w:eastAsia="仿宋_GB2312" w:hAnsi="仿宋_GB2312" w:cs="仿宋_GB2312" w:hint="eastAsia"/>
                <w:color w:val="auto"/>
                <w:sz w:val="24"/>
                <w:szCs w:val="24"/>
              </w:rPr>
              <w:t>统计局</w:t>
            </w:r>
          </w:p>
        </w:tc>
        <w:tc>
          <w:tcPr>
            <w:tcW w:w="567" w:type="dxa"/>
            <w:tcMar>
              <w:top w:w="28" w:type="dxa"/>
              <w:left w:w="28" w:type="dxa"/>
              <w:bottom w:w="28" w:type="dxa"/>
              <w:right w:w="28" w:type="dxa"/>
            </w:tcMar>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sz w:val="24"/>
                <w:szCs w:val="24"/>
              </w:rPr>
            </w:pPr>
            <w:r w:rsidRPr="00E423F1">
              <w:rPr>
                <w:rFonts w:ascii="仿宋_GB2312" w:eastAsia="仿宋_GB2312" w:hAnsi="仿宋_GB2312" w:cs="仿宋_GB2312" w:hint="eastAsia"/>
                <w:color w:val="auto"/>
                <w:sz w:val="24"/>
                <w:szCs w:val="24"/>
              </w:rPr>
              <w:t>医疗保障局</w:t>
            </w:r>
          </w:p>
        </w:tc>
        <w:tc>
          <w:tcPr>
            <w:tcW w:w="567" w:type="dxa"/>
            <w:tcMar>
              <w:top w:w="28" w:type="dxa"/>
              <w:left w:w="28" w:type="dxa"/>
              <w:bottom w:w="28" w:type="dxa"/>
              <w:right w:w="28" w:type="dxa"/>
            </w:tcMar>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sz w:val="24"/>
                <w:szCs w:val="24"/>
              </w:rPr>
            </w:pPr>
            <w:r w:rsidRPr="00E423F1">
              <w:rPr>
                <w:rFonts w:ascii="仿宋_GB2312" w:eastAsia="仿宋_GB2312" w:hAnsi="仿宋_GB2312" w:cs="仿宋_GB2312" w:hint="eastAsia"/>
                <w:color w:val="auto"/>
                <w:sz w:val="24"/>
                <w:szCs w:val="24"/>
              </w:rPr>
              <w:t>城市管理和综合执法局</w:t>
            </w:r>
          </w:p>
        </w:tc>
        <w:tc>
          <w:tcPr>
            <w:tcW w:w="567" w:type="dxa"/>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sz w:val="24"/>
                <w:szCs w:val="24"/>
              </w:rPr>
            </w:pPr>
            <w:r w:rsidRPr="00E423F1">
              <w:rPr>
                <w:rFonts w:ascii="仿宋_GB2312" w:eastAsia="仿宋_GB2312" w:hAnsi="仿宋_GB2312" w:cs="仿宋_GB2312" w:hint="eastAsia"/>
                <w:color w:val="auto"/>
                <w:sz w:val="24"/>
                <w:szCs w:val="24"/>
              </w:rPr>
              <w:t>政务服务数据管理局</w:t>
            </w:r>
          </w:p>
        </w:tc>
        <w:tc>
          <w:tcPr>
            <w:tcW w:w="567" w:type="dxa"/>
            <w:textDirection w:val="tbRlV"/>
            <w:vAlign w:val="center"/>
          </w:tcPr>
          <w:p w:rsidR="00F876AB" w:rsidRPr="00E423F1" w:rsidRDefault="00FD6548">
            <w:pPr>
              <w:pStyle w:val="-0"/>
              <w:spacing w:line="260" w:lineRule="exact"/>
              <w:jc w:val="both"/>
              <w:rPr>
                <w:rFonts w:ascii="仿宋_GB2312" w:eastAsia="仿宋_GB2312" w:hAnsi="仿宋_GB2312" w:cs="仿宋_GB2312"/>
                <w:color w:val="auto"/>
                <w:sz w:val="24"/>
                <w:szCs w:val="24"/>
              </w:rPr>
            </w:pPr>
            <w:r w:rsidRPr="00E423F1">
              <w:rPr>
                <w:rFonts w:ascii="仿宋_GB2312" w:eastAsia="仿宋_GB2312" w:hAnsi="仿宋_GB2312" w:cs="仿宋_GB2312" w:hint="eastAsia"/>
                <w:color w:val="auto"/>
                <w:sz w:val="24"/>
                <w:szCs w:val="24"/>
              </w:rPr>
              <w:t>林业局</w:t>
            </w:r>
          </w:p>
        </w:tc>
      </w:tr>
    </w:tbl>
    <w:p w:rsidR="00F876AB" w:rsidRDefault="00FD6548">
      <w:pPr>
        <w:spacing w:line="300" w:lineRule="exact"/>
        <w:rPr>
          <w:sz w:val="21"/>
          <w:szCs w:val="21"/>
        </w:rPr>
      </w:pPr>
      <w:r>
        <w:rPr>
          <w:rFonts w:hint="eastAsia"/>
          <w:sz w:val="21"/>
          <w:szCs w:val="21"/>
        </w:rPr>
        <w:t>说明：</w:t>
      </w:r>
    </w:p>
    <w:p w:rsidR="00335DF4" w:rsidRDefault="00FD6548">
      <w:pPr>
        <w:spacing w:line="300" w:lineRule="exact"/>
        <w:ind w:firstLineChars="200" w:firstLine="420"/>
        <w:rPr>
          <w:sz w:val="21"/>
          <w:szCs w:val="21"/>
        </w:rPr>
        <w:sectPr w:rsidR="00335DF4" w:rsidSect="003706A9">
          <w:pgSz w:w="16838" w:h="11906" w:orient="landscape"/>
          <w:pgMar w:top="1247" w:right="1134" w:bottom="1247" w:left="1134" w:header="851" w:footer="992" w:gutter="0"/>
          <w:pgNumType w:fmt="numberInDash"/>
          <w:cols w:space="0"/>
          <w:docGrid w:type="lines" w:linePitch="312"/>
        </w:sectPr>
      </w:pPr>
      <w:r>
        <w:rPr>
          <w:rFonts w:hint="eastAsia"/>
          <w:sz w:val="21"/>
          <w:szCs w:val="21"/>
        </w:rPr>
        <w:t>平远县人民政府设置工作部门</w:t>
      </w:r>
      <w:r>
        <w:rPr>
          <w:sz w:val="21"/>
          <w:szCs w:val="21"/>
        </w:rPr>
        <w:t>2</w:t>
      </w:r>
      <w:r>
        <w:rPr>
          <w:rFonts w:hint="eastAsia"/>
          <w:sz w:val="21"/>
          <w:szCs w:val="21"/>
        </w:rPr>
        <w:t>5</w:t>
      </w:r>
      <w:r>
        <w:rPr>
          <w:rFonts w:hint="eastAsia"/>
          <w:sz w:val="21"/>
          <w:szCs w:val="21"/>
        </w:rPr>
        <w:t>个。其中，办公室挂外事局、金融工作局、信访局牌子；发展和改革局挂粮食和物资储备局牌子；科工商务局挂县投资促进局牌子；财政局挂国有资产监督管理局牌子；住房和城乡建设局挂人民防空办公室牌子；农业农村局挂扶贫工作局牌子；市场监督管理局挂知识</w:t>
      </w:r>
      <w:r w:rsidR="00335DF4">
        <w:rPr>
          <w:rFonts w:hint="eastAsia"/>
          <w:sz w:val="21"/>
          <w:szCs w:val="21"/>
        </w:rPr>
        <w:t>产权局牌子。民族宗教事务局列入政府工作部门序列，不计入机构</w:t>
      </w:r>
      <w:r w:rsidR="00D272EF">
        <w:rPr>
          <w:rFonts w:hint="eastAsia"/>
          <w:sz w:val="21"/>
          <w:szCs w:val="21"/>
        </w:rPr>
        <w:t>限额。</w:t>
      </w:r>
    </w:p>
    <w:p w:rsidR="00335DF4" w:rsidRDefault="00335DF4" w:rsidP="00335DF4">
      <w:pPr>
        <w:spacing w:line="560" w:lineRule="exact"/>
        <w:rPr>
          <w:rFonts w:eastAsia="方正仿宋简体" w:cs="仿宋_GB2312"/>
          <w:szCs w:val="32"/>
        </w:rPr>
      </w:pPr>
    </w:p>
    <w:p w:rsidR="00335DF4" w:rsidRDefault="00335DF4" w:rsidP="00335DF4">
      <w:pPr>
        <w:spacing w:line="560" w:lineRule="exact"/>
        <w:rPr>
          <w:rFonts w:eastAsia="方正仿宋简体" w:cs="仿宋_GB2312"/>
          <w:szCs w:val="32"/>
        </w:rPr>
      </w:pPr>
    </w:p>
    <w:p w:rsidR="00335DF4" w:rsidRDefault="00335DF4" w:rsidP="00335DF4">
      <w:pPr>
        <w:spacing w:line="560" w:lineRule="exact"/>
        <w:rPr>
          <w:rFonts w:eastAsia="方正仿宋简体" w:cs="仿宋_GB2312"/>
          <w:szCs w:val="32"/>
        </w:rPr>
      </w:pPr>
    </w:p>
    <w:p w:rsidR="00335DF4" w:rsidRDefault="00335DF4" w:rsidP="00335DF4">
      <w:pPr>
        <w:spacing w:line="560" w:lineRule="exact"/>
        <w:rPr>
          <w:rFonts w:eastAsia="方正仿宋简体" w:cs="仿宋_GB2312"/>
          <w:szCs w:val="32"/>
        </w:rPr>
      </w:pPr>
    </w:p>
    <w:p w:rsidR="00335DF4" w:rsidRDefault="00335DF4" w:rsidP="00335DF4">
      <w:pPr>
        <w:spacing w:line="560" w:lineRule="exact"/>
        <w:rPr>
          <w:rFonts w:eastAsia="方正仿宋简体" w:cs="仿宋_GB2312"/>
          <w:szCs w:val="32"/>
        </w:rPr>
      </w:pPr>
    </w:p>
    <w:p w:rsidR="00335DF4" w:rsidRDefault="00335DF4" w:rsidP="00335DF4">
      <w:pPr>
        <w:spacing w:line="560" w:lineRule="exact"/>
        <w:rPr>
          <w:rFonts w:eastAsia="方正仿宋简体" w:cs="仿宋_GB2312"/>
          <w:szCs w:val="32"/>
        </w:rPr>
      </w:pPr>
    </w:p>
    <w:p w:rsidR="00F876AB" w:rsidRDefault="00F876AB" w:rsidP="00335DF4">
      <w:pPr>
        <w:spacing w:line="400" w:lineRule="exact"/>
        <w:jc w:val="left"/>
        <w:rPr>
          <w:rFonts w:ascii="仿宋" w:eastAsia="仿宋" w:hAnsi="仿宋"/>
          <w:b/>
          <w:szCs w:val="32"/>
        </w:rPr>
      </w:pPr>
    </w:p>
    <w:p w:rsidR="00335DF4" w:rsidRDefault="00335DF4" w:rsidP="00335DF4">
      <w:pPr>
        <w:spacing w:line="400" w:lineRule="exact"/>
        <w:jc w:val="left"/>
        <w:rPr>
          <w:rFonts w:ascii="仿宋" w:eastAsia="仿宋" w:hAnsi="仿宋"/>
          <w:b/>
          <w:szCs w:val="32"/>
        </w:rPr>
      </w:pPr>
    </w:p>
    <w:p w:rsidR="00335DF4" w:rsidRDefault="00335DF4" w:rsidP="00335DF4">
      <w:pPr>
        <w:spacing w:line="400" w:lineRule="exact"/>
        <w:jc w:val="left"/>
        <w:rPr>
          <w:rFonts w:ascii="仿宋" w:eastAsia="仿宋" w:hAnsi="仿宋" w:hint="eastAsia"/>
          <w:b/>
          <w:szCs w:val="32"/>
        </w:rPr>
      </w:pPr>
    </w:p>
    <w:p w:rsidR="009B470E" w:rsidRDefault="009B470E" w:rsidP="00335DF4">
      <w:pPr>
        <w:spacing w:line="400" w:lineRule="exact"/>
        <w:jc w:val="left"/>
        <w:rPr>
          <w:rFonts w:ascii="仿宋" w:eastAsia="仿宋" w:hAnsi="仿宋"/>
          <w:b/>
          <w:szCs w:val="32"/>
        </w:rPr>
      </w:pPr>
    </w:p>
    <w:p w:rsidR="00335DF4" w:rsidRDefault="00335DF4" w:rsidP="00335DF4">
      <w:pPr>
        <w:spacing w:line="400" w:lineRule="exact"/>
        <w:jc w:val="left"/>
        <w:rPr>
          <w:rFonts w:ascii="仿宋" w:eastAsia="仿宋" w:hAnsi="仿宋"/>
          <w:b/>
          <w:szCs w:val="32"/>
        </w:rPr>
      </w:pPr>
    </w:p>
    <w:p w:rsidR="00335DF4" w:rsidRDefault="00335DF4" w:rsidP="00335DF4">
      <w:pPr>
        <w:spacing w:line="400" w:lineRule="exact"/>
        <w:jc w:val="left"/>
        <w:rPr>
          <w:rFonts w:ascii="仿宋" w:eastAsia="仿宋" w:hAnsi="仿宋"/>
          <w:b/>
          <w:szCs w:val="32"/>
        </w:rPr>
      </w:pPr>
    </w:p>
    <w:p w:rsidR="00335DF4" w:rsidRDefault="00335DF4" w:rsidP="00335DF4">
      <w:pPr>
        <w:spacing w:line="400" w:lineRule="exact"/>
        <w:jc w:val="left"/>
        <w:rPr>
          <w:rFonts w:ascii="仿宋" w:eastAsia="仿宋" w:hAnsi="仿宋"/>
          <w:b/>
          <w:szCs w:val="32"/>
        </w:rPr>
      </w:pPr>
    </w:p>
    <w:p w:rsidR="00335DF4" w:rsidRDefault="00335DF4" w:rsidP="00335DF4">
      <w:pPr>
        <w:spacing w:line="400" w:lineRule="exact"/>
        <w:jc w:val="left"/>
        <w:rPr>
          <w:rFonts w:ascii="仿宋" w:eastAsia="仿宋" w:hAnsi="仿宋"/>
          <w:b/>
          <w:szCs w:val="32"/>
        </w:rPr>
      </w:pPr>
    </w:p>
    <w:p w:rsidR="00335DF4" w:rsidRDefault="00335DF4" w:rsidP="00335DF4">
      <w:pPr>
        <w:spacing w:line="400" w:lineRule="exact"/>
        <w:jc w:val="left"/>
        <w:rPr>
          <w:rFonts w:ascii="仿宋" w:eastAsia="仿宋" w:hAnsi="仿宋"/>
          <w:b/>
          <w:szCs w:val="32"/>
        </w:rPr>
      </w:pPr>
    </w:p>
    <w:p w:rsidR="00335DF4" w:rsidRDefault="00335DF4" w:rsidP="00335DF4">
      <w:pPr>
        <w:spacing w:line="400" w:lineRule="exact"/>
        <w:jc w:val="left"/>
        <w:rPr>
          <w:rFonts w:ascii="仿宋" w:eastAsia="仿宋" w:hAnsi="仿宋"/>
          <w:b/>
          <w:szCs w:val="32"/>
        </w:rPr>
      </w:pPr>
    </w:p>
    <w:p w:rsidR="00335DF4" w:rsidRDefault="00335DF4" w:rsidP="00335DF4">
      <w:pPr>
        <w:spacing w:line="400" w:lineRule="exact"/>
        <w:jc w:val="left"/>
        <w:rPr>
          <w:rFonts w:ascii="仿宋" w:eastAsia="仿宋" w:hAnsi="仿宋"/>
          <w:b/>
          <w:szCs w:val="32"/>
        </w:rPr>
      </w:pPr>
    </w:p>
    <w:p w:rsidR="00335DF4" w:rsidRDefault="00335DF4" w:rsidP="00335DF4">
      <w:pPr>
        <w:spacing w:line="400" w:lineRule="exact"/>
        <w:jc w:val="left"/>
        <w:rPr>
          <w:rFonts w:ascii="仿宋" w:eastAsia="仿宋" w:hAnsi="仿宋"/>
          <w:b/>
          <w:szCs w:val="32"/>
        </w:rPr>
      </w:pPr>
    </w:p>
    <w:p w:rsidR="00335DF4" w:rsidRDefault="00335DF4" w:rsidP="00335DF4">
      <w:pPr>
        <w:spacing w:line="400" w:lineRule="exact"/>
        <w:jc w:val="left"/>
        <w:rPr>
          <w:rFonts w:ascii="仿宋" w:eastAsia="仿宋" w:hAnsi="仿宋"/>
          <w:b/>
          <w:szCs w:val="32"/>
        </w:rPr>
      </w:pPr>
    </w:p>
    <w:p w:rsidR="00335DF4" w:rsidRDefault="00335DF4" w:rsidP="00335DF4">
      <w:pPr>
        <w:spacing w:line="400" w:lineRule="exact"/>
        <w:jc w:val="left"/>
        <w:rPr>
          <w:rFonts w:ascii="仿宋" w:eastAsia="仿宋" w:hAnsi="仿宋"/>
          <w:b/>
          <w:szCs w:val="32"/>
        </w:rPr>
      </w:pPr>
    </w:p>
    <w:p w:rsidR="00335DF4" w:rsidRDefault="00335DF4" w:rsidP="00335DF4">
      <w:pPr>
        <w:spacing w:line="400" w:lineRule="exact"/>
        <w:jc w:val="left"/>
        <w:rPr>
          <w:rFonts w:ascii="仿宋" w:eastAsia="仿宋" w:hAnsi="仿宋"/>
          <w:b/>
          <w:szCs w:val="32"/>
        </w:rPr>
      </w:pPr>
    </w:p>
    <w:p w:rsidR="00335DF4" w:rsidRDefault="00335DF4" w:rsidP="00335DF4">
      <w:pPr>
        <w:spacing w:line="400" w:lineRule="exact"/>
        <w:jc w:val="left"/>
        <w:rPr>
          <w:rFonts w:ascii="仿宋" w:eastAsia="仿宋" w:hAnsi="仿宋"/>
          <w:b/>
          <w:szCs w:val="32"/>
        </w:rPr>
      </w:pPr>
    </w:p>
    <w:p w:rsidR="00335DF4" w:rsidRDefault="00335DF4" w:rsidP="00335DF4">
      <w:pPr>
        <w:spacing w:line="400" w:lineRule="exact"/>
        <w:jc w:val="left"/>
        <w:rPr>
          <w:rFonts w:ascii="仿宋" w:eastAsia="仿宋" w:hAnsi="仿宋"/>
          <w:b/>
          <w:szCs w:val="32"/>
        </w:rPr>
      </w:pPr>
    </w:p>
    <w:p w:rsidR="00335DF4" w:rsidRDefault="00335DF4" w:rsidP="00335DF4">
      <w:pPr>
        <w:spacing w:line="400" w:lineRule="exact"/>
        <w:jc w:val="left"/>
        <w:rPr>
          <w:rFonts w:ascii="仿宋" w:eastAsia="仿宋" w:hAnsi="仿宋"/>
          <w:b/>
          <w:szCs w:val="32"/>
        </w:rPr>
      </w:pPr>
    </w:p>
    <w:p w:rsidR="00335DF4" w:rsidRDefault="00335DF4" w:rsidP="00335DF4">
      <w:pPr>
        <w:spacing w:line="400" w:lineRule="exact"/>
        <w:jc w:val="left"/>
        <w:rPr>
          <w:rFonts w:ascii="仿宋" w:eastAsia="仿宋" w:hAnsi="仿宋"/>
          <w:b/>
          <w:szCs w:val="32"/>
        </w:rPr>
      </w:pPr>
    </w:p>
    <w:p w:rsidR="00335DF4" w:rsidRDefault="00335DF4" w:rsidP="00335DF4">
      <w:pPr>
        <w:spacing w:line="400" w:lineRule="exact"/>
        <w:jc w:val="left"/>
        <w:rPr>
          <w:rFonts w:ascii="仿宋" w:eastAsia="仿宋" w:hAnsi="仿宋"/>
          <w:b/>
          <w:szCs w:val="32"/>
        </w:rPr>
      </w:pPr>
    </w:p>
    <w:p w:rsidR="00335DF4" w:rsidRDefault="00335DF4" w:rsidP="00335DF4">
      <w:pPr>
        <w:spacing w:line="400" w:lineRule="exact"/>
        <w:jc w:val="left"/>
        <w:rPr>
          <w:rFonts w:ascii="仿宋" w:eastAsia="仿宋" w:hAnsi="仿宋"/>
          <w:b/>
          <w:szCs w:val="32"/>
        </w:rPr>
      </w:pPr>
    </w:p>
    <w:p w:rsidR="00335DF4" w:rsidRDefault="00335DF4" w:rsidP="00335DF4">
      <w:pPr>
        <w:spacing w:line="400" w:lineRule="exact"/>
        <w:jc w:val="left"/>
        <w:rPr>
          <w:rFonts w:ascii="仿宋" w:eastAsia="仿宋" w:hAnsi="仿宋"/>
          <w:b/>
          <w:szCs w:val="32"/>
        </w:rPr>
      </w:pPr>
    </w:p>
    <w:p w:rsidR="00335DF4" w:rsidRPr="0072370E" w:rsidRDefault="00335DF4" w:rsidP="00335DF4">
      <w:pPr>
        <w:spacing w:line="560" w:lineRule="exact"/>
        <w:rPr>
          <w:rFonts w:eastAsia="方正仿宋简体" w:cs="仿宋_GB2312"/>
          <w:szCs w:val="32"/>
        </w:rPr>
      </w:pPr>
    </w:p>
    <w:p w:rsidR="00335DF4" w:rsidRPr="009B470E" w:rsidRDefault="0083312F" w:rsidP="009B470E">
      <w:pPr>
        <w:spacing w:line="640" w:lineRule="exact"/>
        <w:ind w:rightChars="-160" w:right="-512" w:firstLineChars="50" w:firstLine="160"/>
        <w:rPr>
          <w:rFonts w:eastAsia="方正仿宋简体"/>
          <w:szCs w:val="32"/>
        </w:rPr>
      </w:pPr>
      <w:r>
        <w:rPr>
          <w:rFonts w:eastAsia="方正仿宋简体"/>
          <w:szCs w:val="32"/>
        </w:rPr>
        <w:pict>
          <v:shapetype id="_x0000_t32" coordsize="21600,21600" o:spt="32" o:oned="t" path="m,l21600,21600e" filled="f">
            <v:path arrowok="t" fillok="f" o:connecttype="none"/>
            <o:lock v:ext="edit" shapetype="t"/>
          </v:shapetype>
          <v:shape id="_x0000_s1033" type="#_x0000_t32" style="position:absolute;left:0;text-align:left;margin-left:-2.9pt;margin-top:10.35pt;width:434.25pt;height:1.5pt;flip:y;z-index:251660288" o:preferrelative="t" strokeweight="1.5pt">
            <v:stroke miterlimit="2"/>
          </v:shape>
        </w:pict>
      </w:r>
      <w:r>
        <w:rPr>
          <w:rFonts w:eastAsia="方正仿宋简体"/>
          <w:szCs w:val="32"/>
        </w:rPr>
        <w:pict>
          <v:shape id="_x0000_s1034" type="#_x0000_t32" style="position:absolute;left:0;text-align:left;margin-left:-3.65pt;margin-top:29.85pt;width:434.25pt;height:1.5pt;flip:y;z-index:251661312" o:preferrelative="t" strokeweight="1.5pt">
            <v:stroke miterlimit="2"/>
          </v:shape>
        </w:pict>
      </w:r>
      <w:r w:rsidR="00335DF4" w:rsidRPr="0072370E">
        <w:rPr>
          <w:rFonts w:eastAsia="方正仿宋简体" w:hint="eastAsia"/>
          <w:szCs w:val="32"/>
        </w:rPr>
        <w:t>中共平远县委办公室</w:t>
      </w:r>
      <w:r w:rsidR="00335DF4" w:rsidRPr="0072370E">
        <w:rPr>
          <w:rFonts w:eastAsia="方正仿宋简体" w:hint="eastAsia"/>
          <w:szCs w:val="32"/>
        </w:rPr>
        <w:t xml:space="preserve">             </w:t>
      </w:r>
      <w:r w:rsidR="00335DF4">
        <w:rPr>
          <w:rFonts w:eastAsia="方正仿宋简体" w:hint="eastAsia"/>
          <w:szCs w:val="32"/>
        </w:rPr>
        <w:t xml:space="preserve">  </w:t>
      </w:r>
      <w:r w:rsidR="00335DF4" w:rsidRPr="0072370E">
        <w:rPr>
          <w:rFonts w:eastAsia="方正仿宋简体" w:hint="eastAsia"/>
          <w:szCs w:val="32"/>
        </w:rPr>
        <w:t>2019</w:t>
      </w:r>
      <w:r w:rsidR="00335DF4" w:rsidRPr="0072370E">
        <w:rPr>
          <w:rFonts w:eastAsia="方正仿宋简体" w:hint="eastAsia"/>
          <w:szCs w:val="32"/>
        </w:rPr>
        <w:t>年</w:t>
      </w:r>
      <w:r w:rsidR="00335DF4">
        <w:rPr>
          <w:rFonts w:eastAsia="方正仿宋简体" w:hint="eastAsia"/>
          <w:szCs w:val="32"/>
        </w:rPr>
        <w:t>2</w:t>
      </w:r>
      <w:r w:rsidR="00335DF4" w:rsidRPr="0072370E">
        <w:rPr>
          <w:rFonts w:eastAsia="方正仿宋简体" w:hint="eastAsia"/>
          <w:szCs w:val="32"/>
        </w:rPr>
        <w:t>月</w:t>
      </w:r>
      <w:r w:rsidR="00CB61DF">
        <w:rPr>
          <w:rFonts w:eastAsia="方正仿宋简体" w:hint="eastAsia"/>
          <w:szCs w:val="32"/>
        </w:rPr>
        <w:t>21</w:t>
      </w:r>
      <w:r w:rsidR="00335DF4" w:rsidRPr="0072370E">
        <w:rPr>
          <w:rFonts w:eastAsia="方正仿宋简体" w:hint="eastAsia"/>
          <w:szCs w:val="32"/>
        </w:rPr>
        <w:t>日印发</w:t>
      </w:r>
    </w:p>
    <w:sectPr w:rsidR="00335DF4" w:rsidRPr="009B470E" w:rsidSect="0072370E">
      <w:footerReference w:type="even" r:id="rId13"/>
      <w:footerReference w:type="default" r:id="rId14"/>
      <w:pgSz w:w="11906" w:h="16838" w:code="9"/>
      <w:pgMar w:top="1814" w:right="1531" w:bottom="1588"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4CA" w:rsidRDefault="004D04CA">
      <w:r>
        <w:separator/>
      </w:r>
    </w:p>
  </w:endnote>
  <w:endnote w:type="continuationSeparator" w:id="0">
    <w:p w:rsidR="004D04CA" w:rsidRDefault="004D0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0" w:usb1="00000000" w:usb2="00000010" w:usb3="00000000" w:csb0="00040000" w:csb1="00000000"/>
  </w:font>
  <w:font w:name="华康简标题宋">
    <w:altName w:val="微软雅黑"/>
    <w:charset w:val="86"/>
    <w:family w:val="modern"/>
    <w:pitch w:val="fixed"/>
    <w:sig w:usb0="00000000"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16519"/>
      <w:docPartObj>
        <w:docPartGallery w:val="Page Numbers (Bottom of Page)"/>
        <w:docPartUnique/>
      </w:docPartObj>
    </w:sdtPr>
    <w:sdtEndPr>
      <w:rPr>
        <w:rFonts w:asciiTheme="minorEastAsia" w:eastAsiaTheme="minorEastAsia" w:hAnsiTheme="minorEastAsia"/>
        <w:sz w:val="28"/>
        <w:szCs w:val="28"/>
      </w:rPr>
    </w:sdtEndPr>
    <w:sdtContent>
      <w:p w:rsidR="00AC7984" w:rsidRDefault="0083312F">
        <w:pPr>
          <w:pStyle w:val="a4"/>
        </w:pPr>
        <w:r w:rsidRPr="00AC7984">
          <w:rPr>
            <w:rFonts w:asciiTheme="minorEastAsia" w:eastAsiaTheme="minorEastAsia" w:hAnsiTheme="minorEastAsia"/>
            <w:sz w:val="28"/>
            <w:szCs w:val="28"/>
          </w:rPr>
          <w:fldChar w:fldCharType="begin"/>
        </w:r>
        <w:r w:rsidR="00AC7984" w:rsidRPr="00AC7984">
          <w:rPr>
            <w:rFonts w:asciiTheme="minorEastAsia" w:eastAsiaTheme="minorEastAsia" w:hAnsiTheme="minorEastAsia"/>
            <w:sz w:val="28"/>
            <w:szCs w:val="28"/>
          </w:rPr>
          <w:instrText xml:space="preserve"> PAGE   \* MERGEFORMAT </w:instrText>
        </w:r>
        <w:r w:rsidRPr="00AC7984">
          <w:rPr>
            <w:rFonts w:asciiTheme="minorEastAsia" w:eastAsiaTheme="minorEastAsia" w:hAnsiTheme="minorEastAsia"/>
            <w:sz w:val="28"/>
            <w:szCs w:val="28"/>
          </w:rPr>
          <w:fldChar w:fldCharType="separate"/>
        </w:r>
        <w:r w:rsidR="009B470E" w:rsidRPr="009B470E">
          <w:rPr>
            <w:rFonts w:asciiTheme="minorEastAsia" w:eastAsiaTheme="minorEastAsia" w:hAnsiTheme="minorEastAsia"/>
            <w:noProof/>
            <w:sz w:val="28"/>
            <w:szCs w:val="28"/>
            <w:lang w:val="zh-CN"/>
          </w:rPr>
          <w:t>-</w:t>
        </w:r>
        <w:r w:rsidR="009B470E">
          <w:rPr>
            <w:rFonts w:asciiTheme="minorEastAsia" w:eastAsiaTheme="minorEastAsia" w:hAnsiTheme="minorEastAsia"/>
            <w:noProof/>
            <w:sz w:val="28"/>
            <w:szCs w:val="28"/>
          </w:rPr>
          <w:t xml:space="preserve"> 20 -</w:t>
        </w:r>
        <w:r w:rsidRPr="00AC7984">
          <w:rPr>
            <w:rFonts w:asciiTheme="minorEastAsia" w:eastAsiaTheme="minorEastAsia" w:hAnsiTheme="minorEastAsia"/>
            <w:sz w:val="28"/>
            <w:szCs w:val="28"/>
          </w:rPr>
          <w:fldChar w:fldCharType="end"/>
        </w:r>
      </w:p>
    </w:sdtContent>
  </w:sdt>
  <w:p w:rsidR="00AC7984" w:rsidRDefault="00AC798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16517"/>
      <w:docPartObj>
        <w:docPartGallery w:val="Page Numbers (Bottom of Page)"/>
        <w:docPartUnique/>
      </w:docPartObj>
    </w:sdtPr>
    <w:sdtEndPr>
      <w:rPr>
        <w:rFonts w:asciiTheme="minorEastAsia" w:eastAsiaTheme="minorEastAsia" w:hAnsiTheme="minorEastAsia"/>
        <w:sz w:val="28"/>
        <w:szCs w:val="28"/>
      </w:rPr>
    </w:sdtEndPr>
    <w:sdtContent>
      <w:p w:rsidR="00AC7984" w:rsidRPr="00AC7984" w:rsidRDefault="0083312F">
        <w:pPr>
          <w:pStyle w:val="a4"/>
          <w:jc w:val="right"/>
          <w:rPr>
            <w:rFonts w:asciiTheme="minorEastAsia" w:eastAsiaTheme="minorEastAsia" w:hAnsiTheme="minorEastAsia"/>
            <w:sz w:val="28"/>
            <w:szCs w:val="28"/>
          </w:rPr>
        </w:pPr>
        <w:r w:rsidRPr="00AC7984">
          <w:rPr>
            <w:rFonts w:asciiTheme="minorEastAsia" w:eastAsiaTheme="minorEastAsia" w:hAnsiTheme="minorEastAsia"/>
            <w:sz w:val="28"/>
            <w:szCs w:val="28"/>
          </w:rPr>
          <w:fldChar w:fldCharType="begin"/>
        </w:r>
        <w:r w:rsidR="00AC7984" w:rsidRPr="00AC7984">
          <w:rPr>
            <w:rFonts w:asciiTheme="minorEastAsia" w:eastAsiaTheme="minorEastAsia" w:hAnsiTheme="minorEastAsia"/>
            <w:sz w:val="28"/>
            <w:szCs w:val="28"/>
          </w:rPr>
          <w:instrText xml:space="preserve"> PAGE   \* MERGEFORMAT </w:instrText>
        </w:r>
        <w:r w:rsidRPr="00AC7984">
          <w:rPr>
            <w:rFonts w:asciiTheme="minorEastAsia" w:eastAsiaTheme="minorEastAsia" w:hAnsiTheme="minorEastAsia"/>
            <w:sz w:val="28"/>
            <w:szCs w:val="28"/>
          </w:rPr>
          <w:fldChar w:fldCharType="separate"/>
        </w:r>
        <w:r w:rsidR="009B470E" w:rsidRPr="009B470E">
          <w:rPr>
            <w:rFonts w:asciiTheme="minorEastAsia" w:eastAsiaTheme="minorEastAsia" w:hAnsiTheme="minorEastAsia"/>
            <w:noProof/>
            <w:sz w:val="28"/>
            <w:szCs w:val="28"/>
            <w:lang w:val="zh-CN"/>
          </w:rPr>
          <w:t>-</w:t>
        </w:r>
        <w:r w:rsidR="009B470E">
          <w:rPr>
            <w:rFonts w:asciiTheme="minorEastAsia" w:eastAsiaTheme="minorEastAsia" w:hAnsiTheme="minorEastAsia"/>
            <w:noProof/>
            <w:sz w:val="28"/>
            <w:szCs w:val="28"/>
          </w:rPr>
          <w:t xml:space="preserve"> 21 -</w:t>
        </w:r>
        <w:r w:rsidRPr="00AC7984">
          <w:rPr>
            <w:rFonts w:asciiTheme="minorEastAsia" w:eastAsiaTheme="minorEastAsia" w:hAnsiTheme="minorEastAsia"/>
            <w:sz w:val="28"/>
            <w:szCs w:val="28"/>
          </w:rPr>
          <w:fldChar w:fldCharType="end"/>
        </w:r>
      </w:p>
    </w:sdtContent>
  </w:sdt>
  <w:p w:rsidR="00F876AB" w:rsidRDefault="00F876AB">
    <w:pPr>
      <w:pStyle w:val="a4"/>
      <w:jc w:val="right"/>
      <w:rPr>
        <w:rFonts w:asciiTheme="minorEastAsia" w:hAnsiTheme="minorEastAsia"/>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70E" w:rsidRPr="0072370E" w:rsidRDefault="004D04CA">
    <w:pPr>
      <w:pStyle w:val="a4"/>
      <w:rPr>
        <w:rFonts w:asciiTheme="minorEastAsia" w:hAnsiTheme="minorEastAsia"/>
        <w:sz w:val="28"/>
        <w:szCs w:val="28"/>
      </w:rPr>
    </w:pPr>
  </w:p>
  <w:p w:rsidR="0072370E" w:rsidRDefault="004D04CA">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2006"/>
      <w:docPartObj>
        <w:docPartGallery w:val="Page Numbers (Bottom of Page)"/>
        <w:docPartUnique/>
      </w:docPartObj>
    </w:sdtPr>
    <w:sdtEndPr>
      <w:rPr>
        <w:rFonts w:asciiTheme="minorEastAsia" w:hAnsiTheme="minorEastAsia"/>
        <w:sz w:val="28"/>
        <w:szCs w:val="28"/>
      </w:rPr>
    </w:sdtEndPr>
    <w:sdtContent>
      <w:p w:rsidR="0072370E" w:rsidRPr="0072370E" w:rsidRDefault="0083312F">
        <w:pPr>
          <w:pStyle w:val="a4"/>
          <w:jc w:val="right"/>
          <w:rPr>
            <w:rFonts w:asciiTheme="minorEastAsia" w:hAnsiTheme="minorEastAsia"/>
            <w:sz w:val="28"/>
            <w:szCs w:val="28"/>
          </w:rPr>
        </w:pPr>
      </w:p>
    </w:sdtContent>
  </w:sdt>
  <w:p w:rsidR="00583769" w:rsidRDefault="004D04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4CA" w:rsidRDefault="004D04CA">
      <w:r>
        <w:separator/>
      </w:r>
    </w:p>
  </w:footnote>
  <w:footnote w:type="continuationSeparator" w:id="0">
    <w:p w:rsidR="004D04CA" w:rsidRDefault="004D04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FC831"/>
    <w:multiLevelType w:val="singleLevel"/>
    <w:tmpl w:val="5C4FC831"/>
    <w:lvl w:ilvl="0">
      <w:start w:val="2"/>
      <w:numFmt w:val="decimal"/>
      <w:suff w:val="nothing"/>
      <w:lvlText w:val="%1."/>
      <w:lvlJc w:val="left"/>
    </w:lvl>
  </w:abstractNum>
  <w:abstractNum w:abstractNumId="1">
    <w:nsid w:val="5C4FCD75"/>
    <w:multiLevelType w:val="singleLevel"/>
    <w:tmpl w:val="5C4FCD75"/>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60"/>
  <w:drawingGridVerticalSpacing w:val="435"/>
  <w:displayHorizontalDrawingGridEvery w:val="2"/>
  <w:characterSpacingControl w:val="compressPunctuation"/>
  <w:hdrShapeDefaults>
    <o:shapedefaults v:ext="edit" spidmax="2355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541F"/>
    <w:rsid w:val="000015E8"/>
    <w:rsid w:val="00001930"/>
    <w:rsid w:val="00002234"/>
    <w:rsid w:val="000032DB"/>
    <w:rsid w:val="00003EDD"/>
    <w:rsid w:val="00005948"/>
    <w:rsid w:val="00007FCF"/>
    <w:rsid w:val="00010686"/>
    <w:rsid w:val="000131BA"/>
    <w:rsid w:val="00013845"/>
    <w:rsid w:val="00021559"/>
    <w:rsid w:val="000217D6"/>
    <w:rsid w:val="00021FD3"/>
    <w:rsid w:val="00026A26"/>
    <w:rsid w:val="00027BAC"/>
    <w:rsid w:val="000323E1"/>
    <w:rsid w:val="000360FB"/>
    <w:rsid w:val="00036EEF"/>
    <w:rsid w:val="000431AA"/>
    <w:rsid w:val="00045071"/>
    <w:rsid w:val="00047C2F"/>
    <w:rsid w:val="000507F9"/>
    <w:rsid w:val="00050E9C"/>
    <w:rsid w:val="000622B1"/>
    <w:rsid w:val="00064DBF"/>
    <w:rsid w:val="00065342"/>
    <w:rsid w:val="00072823"/>
    <w:rsid w:val="00073784"/>
    <w:rsid w:val="00075AC7"/>
    <w:rsid w:val="000775D9"/>
    <w:rsid w:val="000777F0"/>
    <w:rsid w:val="00083D9D"/>
    <w:rsid w:val="00087891"/>
    <w:rsid w:val="000904F7"/>
    <w:rsid w:val="000952E2"/>
    <w:rsid w:val="00095AF2"/>
    <w:rsid w:val="00096726"/>
    <w:rsid w:val="000A083E"/>
    <w:rsid w:val="000A39A1"/>
    <w:rsid w:val="000A6EAD"/>
    <w:rsid w:val="000B009D"/>
    <w:rsid w:val="000B13FF"/>
    <w:rsid w:val="000B27F2"/>
    <w:rsid w:val="000B3813"/>
    <w:rsid w:val="000B4BC4"/>
    <w:rsid w:val="000B566C"/>
    <w:rsid w:val="000C037E"/>
    <w:rsid w:val="000C11CB"/>
    <w:rsid w:val="000C30C3"/>
    <w:rsid w:val="000C62BD"/>
    <w:rsid w:val="000C6668"/>
    <w:rsid w:val="000C68F9"/>
    <w:rsid w:val="000C74DF"/>
    <w:rsid w:val="000D1ADD"/>
    <w:rsid w:val="000D4A01"/>
    <w:rsid w:val="000D6891"/>
    <w:rsid w:val="000D75FB"/>
    <w:rsid w:val="000D7911"/>
    <w:rsid w:val="000E2E31"/>
    <w:rsid w:val="000E5D2C"/>
    <w:rsid w:val="000E7EBF"/>
    <w:rsid w:val="000F0466"/>
    <w:rsid w:val="000F1DA8"/>
    <w:rsid w:val="000F1EFC"/>
    <w:rsid w:val="000F2721"/>
    <w:rsid w:val="000F336C"/>
    <w:rsid w:val="000F3C4B"/>
    <w:rsid w:val="00101321"/>
    <w:rsid w:val="0011482B"/>
    <w:rsid w:val="00116B61"/>
    <w:rsid w:val="00116E13"/>
    <w:rsid w:val="001175CC"/>
    <w:rsid w:val="00117AC6"/>
    <w:rsid w:val="001205A1"/>
    <w:rsid w:val="001223A5"/>
    <w:rsid w:val="00122B3C"/>
    <w:rsid w:val="00124675"/>
    <w:rsid w:val="00135E0E"/>
    <w:rsid w:val="00136028"/>
    <w:rsid w:val="0013751B"/>
    <w:rsid w:val="00137D61"/>
    <w:rsid w:val="001446FE"/>
    <w:rsid w:val="00146866"/>
    <w:rsid w:val="00153304"/>
    <w:rsid w:val="00153667"/>
    <w:rsid w:val="00153F8B"/>
    <w:rsid w:val="001556D9"/>
    <w:rsid w:val="00156E10"/>
    <w:rsid w:val="00163076"/>
    <w:rsid w:val="00163CC5"/>
    <w:rsid w:val="00164B8B"/>
    <w:rsid w:val="00166CBB"/>
    <w:rsid w:val="0017046F"/>
    <w:rsid w:val="00170D95"/>
    <w:rsid w:val="00171194"/>
    <w:rsid w:val="00172468"/>
    <w:rsid w:val="0017268D"/>
    <w:rsid w:val="00173F89"/>
    <w:rsid w:val="00175C61"/>
    <w:rsid w:val="00180188"/>
    <w:rsid w:val="00181339"/>
    <w:rsid w:val="001818D8"/>
    <w:rsid w:val="001839FB"/>
    <w:rsid w:val="001853CF"/>
    <w:rsid w:val="00193717"/>
    <w:rsid w:val="00193A3E"/>
    <w:rsid w:val="00194201"/>
    <w:rsid w:val="00194E6A"/>
    <w:rsid w:val="001A009A"/>
    <w:rsid w:val="001A0F3E"/>
    <w:rsid w:val="001A3881"/>
    <w:rsid w:val="001A501E"/>
    <w:rsid w:val="001A528D"/>
    <w:rsid w:val="001A6168"/>
    <w:rsid w:val="001A626C"/>
    <w:rsid w:val="001B0D94"/>
    <w:rsid w:val="001B2027"/>
    <w:rsid w:val="001B4A28"/>
    <w:rsid w:val="001B4E27"/>
    <w:rsid w:val="001B5D0E"/>
    <w:rsid w:val="001B723B"/>
    <w:rsid w:val="001C1F8F"/>
    <w:rsid w:val="001C2670"/>
    <w:rsid w:val="001C716E"/>
    <w:rsid w:val="001D1198"/>
    <w:rsid w:val="001D2741"/>
    <w:rsid w:val="001D3F9A"/>
    <w:rsid w:val="001D510B"/>
    <w:rsid w:val="001D537C"/>
    <w:rsid w:val="001D5C6E"/>
    <w:rsid w:val="001D647A"/>
    <w:rsid w:val="001D7F2E"/>
    <w:rsid w:val="001E1024"/>
    <w:rsid w:val="001E304F"/>
    <w:rsid w:val="001E31C9"/>
    <w:rsid w:val="001E32A0"/>
    <w:rsid w:val="001E3FFC"/>
    <w:rsid w:val="001E4793"/>
    <w:rsid w:val="001E62BE"/>
    <w:rsid w:val="001F2704"/>
    <w:rsid w:val="001F2D53"/>
    <w:rsid w:val="001F4612"/>
    <w:rsid w:val="001F5F2C"/>
    <w:rsid w:val="001F7DD3"/>
    <w:rsid w:val="00204323"/>
    <w:rsid w:val="00210824"/>
    <w:rsid w:val="002112CE"/>
    <w:rsid w:val="00212017"/>
    <w:rsid w:val="00212AF2"/>
    <w:rsid w:val="00212ED9"/>
    <w:rsid w:val="00221A53"/>
    <w:rsid w:val="0022684A"/>
    <w:rsid w:val="0022766C"/>
    <w:rsid w:val="0022794C"/>
    <w:rsid w:val="0023086D"/>
    <w:rsid w:val="00230933"/>
    <w:rsid w:val="0023358E"/>
    <w:rsid w:val="00233719"/>
    <w:rsid w:val="00236DCE"/>
    <w:rsid w:val="002407E7"/>
    <w:rsid w:val="00240A2F"/>
    <w:rsid w:val="002415AD"/>
    <w:rsid w:val="0024175E"/>
    <w:rsid w:val="0024498A"/>
    <w:rsid w:val="00246DD8"/>
    <w:rsid w:val="002478ED"/>
    <w:rsid w:val="0025217B"/>
    <w:rsid w:val="002525C9"/>
    <w:rsid w:val="00255B98"/>
    <w:rsid w:val="00256E5A"/>
    <w:rsid w:val="0026109C"/>
    <w:rsid w:val="002614D0"/>
    <w:rsid w:val="00262033"/>
    <w:rsid w:val="00262BB6"/>
    <w:rsid w:val="002648BF"/>
    <w:rsid w:val="0027103C"/>
    <w:rsid w:val="0027175D"/>
    <w:rsid w:val="00273CBA"/>
    <w:rsid w:val="00274A28"/>
    <w:rsid w:val="0027628B"/>
    <w:rsid w:val="00276294"/>
    <w:rsid w:val="0027637E"/>
    <w:rsid w:val="002819B9"/>
    <w:rsid w:val="00282F50"/>
    <w:rsid w:val="002867A6"/>
    <w:rsid w:val="00286B7A"/>
    <w:rsid w:val="00287472"/>
    <w:rsid w:val="00290A78"/>
    <w:rsid w:val="002918E1"/>
    <w:rsid w:val="00292C36"/>
    <w:rsid w:val="0029338A"/>
    <w:rsid w:val="00293A50"/>
    <w:rsid w:val="0029455A"/>
    <w:rsid w:val="002A014D"/>
    <w:rsid w:val="002A0F35"/>
    <w:rsid w:val="002A46C7"/>
    <w:rsid w:val="002A5120"/>
    <w:rsid w:val="002A53EF"/>
    <w:rsid w:val="002B13EF"/>
    <w:rsid w:val="002B140B"/>
    <w:rsid w:val="002B2929"/>
    <w:rsid w:val="002B65CC"/>
    <w:rsid w:val="002C0C12"/>
    <w:rsid w:val="002C0FE7"/>
    <w:rsid w:val="002C3643"/>
    <w:rsid w:val="002C3CB9"/>
    <w:rsid w:val="002C3E27"/>
    <w:rsid w:val="002C7821"/>
    <w:rsid w:val="002D0585"/>
    <w:rsid w:val="002D118C"/>
    <w:rsid w:val="002D1546"/>
    <w:rsid w:val="002D1AB8"/>
    <w:rsid w:val="002D3F41"/>
    <w:rsid w:val="002E5C64"/>
    <w:rsid w:val="002E6E10"/>
    <w:rsid w:val="002F13BA"/>
    <w:rsid w:val="002F33FC"/>
    <w:rsid w:val="002F6019"/>
    <w:rsid w:val="00300499"/>
    <w:rsid w:val="0030093B"/>
    <w:rsid w:val="00301F23"/>
    <w:rsid w:val="003034A0"/>
    <w:rsid w:val="00304AA8"/>
    <w:rsid w:val="00306BA0"/>
    <w:rsid w:val="00311FBE"/>
    <w:rsid w:val="00312027"/>
    <w:rsid w:val="00313C29"/>
    <w:rsid w:val="0031683B"/>
    <w:rsid w:val="003200E0"/>
    <w:rsid w:val="0032366B"/>
    <w:rsid w:val="00323ABA"/>
    <w:rsid w:val="00323EDB"/>
    <w:rsid w:val="003256B6"/>
    <w:rsid w:val="003275B4"/>
    <w:rsid w:val="00334664"/>
    <w:rsid w:val="00335DF4"/>
    <w:rsid w:val="00336F6E"/>
    <w:rsid w:val="0034132A"/>
    <w:rsid w:val="00343AD0"/>
    <w:rsid w:val="00344B2E"/>
    <w:rsid w:val="003456E2"/>
    <w:rsid w:val="003468E7"/>
    <w:rsid w:val="00346A22"/>
    <w:rsid w:val="00351C20"/>
    <w:rsid w:val="00352BB1"/>
    <w:rsid w:val="003532E0"/>
    <w:rsid w:val="003536E6"/>
    <w:rsid w:val="003539D3"/>
    <w:rsid w:val="003540CE"/>
    <w:rsid w:val="00355E8F"/>
    <w:rsid w:val="00356CEC"/>
    <w:rsid w:val="00357634"/>
    <w:rsid w:val="00361256"/>
    <w:rsid w:val="00363470"/>
    <w:rsid w:val="00363712"/>
    <w:rsid w:val="00363A91"/>
    <w:rsid w:val="00363AB3"/>
    <w:rsid w:val="0036739C"/>
    <w:rsid w:val="003706A9"/>
    <w:rsid w:val="0037243E"/>
    <w:rsid w:val="00374EC5"/>
    <w:rsid w:val="003751D1"/>
    <w:rsid w:val="00383113"/>
    <w:rsid w:val="00383DC2"/>
    <w:rsid w:val="00387FFD"/>
    <w:rsid w:val="00392E5E"/>
    <w:rsid w:val="00393D59"/>
    <w:rsid w:val="00396AA2"/>
    <w:rsid w:val="00396F22"/>
    <w:rsid w:val="003973B6"/>
    <w:rsid w:val="00397488"/>
    <w:rsid w:val="00397954"/>
    <w:rsid w:val="003A0096"/>
    <w:rsid w:val="003A3C7E"/>
    <w:rsid w:val="003A700D"/>
    <w:rsid w:val="003B145F"/>
    <w:rsid w:val="003B21B2"/>
    <w:rsid w:val="003B7BE9"/>
    <w:rsid w:val="003C2ED7"/>
    <w:rsid w:val="003C56D5"/>
    <w:rsid w:val="003C5A4D"/>
    <w:rsid w:val="003D1AC0"/>
    <w:rsid w:val="003D3329"/>
    <w:rsid w:val="003D46C8"/>
    <w:rsid w:val="003D4F91"/>
    <w:rsid w:val="003D71E5"/>
    <w:rsid w:val="003E3CC7"/>
    <w:rsid w:val="003E4A2D"/>
    <w:rsid w:val="003E7B4D"/>
    <w:rsid w:val="003E7B77"/>
    <w:rsid w:val="003E7D69"/>
    <w:rsid w:val="003F0B88"/>
    <w:rsid w:val="003F0E99"/>
    <w:rsid w:val="003F2C31"/>
    <w:rsid w:val="003F4409"/>
    <w:rsid w:val="003F5E44"/>
    <w:rsid w:val="00401F79"/>
    <w:rsid w:val="004024D1"/>
    <w:rsid w:val="00403804"/>
    <w:rsid w:val="0040473D"/>
    <w:rsid w:val="00404BF7"/>
    <w:rsid w:val="0040578C"/>
    <w:rsid w:val="0040594E"/>
    <w:rsid w:val="004069B9"/>
    <w:rsid w:val="00407F30"/>
    <w:rsid w:val="00411E43"/>
    <w:rsid w:val="00414C34"/>
    <w:rsid w:val="00415369"/>
    <w:rsid w:val="00417911"/>
    <w:rsid w:val="00425BC8"/>
    <w:rsid w:val="004268F3"/>
    <w:rsid w:val="00426FB4"/>
    <w:rsid w:val="00427D83"/>
    <w:rsid w:val="0043370F"/>
    <w:rsid w:val="00435797"/>
    <w:rsid w:val="00435D13"/>
    <w:rsid w:val="0044114E"/>
    <w:rsid w:val="00442423"/>
    <w:rsid w:val="00446059"/>
    <w:rsid w:val="00446595"/>
    <w:rsid w:val="0044730A"/>
    <w:rsid w:val="00447B96"/>
    <w:rsid w:val="00452114"/>
    <w:rsid w:val="004561E2"/>
    <w:rsid w:val="00462094"/>
    <w:rsid w:val="004621AD"/>
    <w:rsid w:val="0046344F"/>
    <w:rsid w:val="004650F4"/>
    <w:rsid w:val="00466A13"/>
    <w:rsid w:val="00470122"/>
    <w:rsid w:val="004712C1"/>
    <w:rsid w:val="00472CBD"/>
    <w:rsid w:val="00473BBD"/>
    <w:rsid w:val="004744A4"/>
    <w:rsid w:val="0047491F"/>
    <w:rsid w:val="0047785E"/>
    <w:rsid w:val="00480F28"/>
    <w:rsid w:val="004811C5"/>
    <w:rsid w:val="00481390"/>
    <w:rsid w:val="004838F8"/>
    <w:rsid w:val="0048469F"/>
    <w:rsid w:val="0048600C"/>
    <w:rsid w:val="00486A4B"/>
    <w:rsid w:val="00487FB7"/>
    <w:rsid w:val="00493164"/>
    <w:rsid w:val="00494035"/>
    <w:rsid w:val="00495D26"/>
    <w:rsid w:val="004A28DD"/>
    <w:rsid w:val="004A330E"/>
    <w:rsid w:val="004B02EF"/>
    <w:rsid w:val="004B192D"/>
    <w:rsid w:val="004B3326"/>
    <w:rsid w:val="004B54BA"/>
    <w:rsid w:val="004B5BA3"/>
    <w:rsid w:val="004C0266"/>
    <w:rsid w:val="004C06D2"/>
    <w:rsid w:val="004C0BD2"/>
    <w:rsid w:val="004C28BA"/>
    <w:rsid w:val="004C2E68"/>
    <w:rsid w:val="004C3F30"/>
    <w:rsid w:val="004C4850"/>
    <w:rsid w:val="004D04CA"/>
    <w:rsid w:val="004D0A5B"/>
    <w:rsid w:val="004D2625"/>
    <w:rsid w:val="004D5CA3"/>
    <w:rsid w:val="004D6AE5"/>
    <w:rsid w:val="004D7711"/>
    <w:rsid w:val="004F03A1"/>
    <w:rsid w:val="004F0BBE"/>
    <w:rsid w:val="004F2658"/>
    <w:rsid w:val="004F30A8"/>
    <w:rsid w:val="004F34B2"/>
    <w:rsid w:val="004F40A0"/>
    <w:rsid w:val="004F48DE"/>
    <w:rsid w:val="004F54F2"/>
    <w:rsid w:val="004F6BB6"/>
    <w:rsid w:val="005019CD"/>
    <w:rsid w:val="0050510B"/>
    <w:rsid w:val="00505B52"/>
    <w:rsid w:val="00510016"/>
    <w:rsid w:val="005119BD"/>
    <w:rsid w:val="00516D15"/>
    <w:rsid w:val="00520550"/>
    <w:rsid w:val="005213E5"/>
    <w:rsid w:val="005226F5"/>
    <w:rsid w:val="00523E59"/>
    <w:rsid w:val="00524A09"/>
    <w:rsid w:val="005262E0"/>
    <w:rsid w:val="00527D4A"/>
    <w:rsid w:val="0053054A"/>
    <w:rsid w:val="00531201"/>
    <w:rsid w:val="00534451"/>
    <w:rsid w:val="00536566"/>
    <w:rsid w:val="00541833"/>
    <w:rsid w:val="00541968"/>
    <w:rsid w:val="00541EA4"/>
    <w:rsid w:val="00542D01"/>
    <w:rsid w:val="00542EE2"/>
    <w:rsid w:val="00543C92"/>
    <w:rsid w:val="00547561"/>
    <w:rsid w:val="00551419"/>
    <w:rsid w:val="00554331"/>
    <w:rsid w:val="00554E0E"/>
    <w:rsid w:val="00555CF6"/>
    <w:rsid w:val="00560ABC"/>
    <w:rsid w:val="005624AC"/>
    <w:rsid w:val="00562F30"/>
    <w:rsid w:val="00563614"/>
    <w:rsid w:val="00563BDF"/>
    <w:rsid w:val="0056588F"/>
    <w:rsid w:val="00574197"/>
    <w:rsid w:val="00577DFE"/>
    <w:rsid w:val="005843A8"/>
    <w:rsid w:val="005856C4"/>
    <w:rsid w:val="00585C73"/>
    <w:rsid w:val="00586A62"/>
    <w:rsid w:val="00587EDF"/>
    <w:rsid w:val="005950A4"/>
    <w:rsid w:val="00596976"/>
    <w:rsid w:val="005A1832"/>
    <w:rsid w:val="005A1D88"/>
    <w:rsid w:val="005A4746"/>
    <w:rsid w:val="005A7365"/>
    <w:rsid w:val="005B177B"/>
    <w:rsid w:val="005B2FD5"/>
    <w:rsid w:val="005B727F"/>
    <w:rsid w:val="005B7312"/>
    <w:rsid w:val="005C0B27"/>
    <w:rsid w:val="005C17FA"/>
    <w:rsid w:val="005C5D54"/>
    <w:rsid w:val="005D3349"/>
    <w:rsid w:val="005D3764"/>
    <w:rsid w:val="005E013A"/>
    <w:rsid w:val="005E0274"/>
    <w:rsid w:val="005E02F9"/>
    <w:rsid w:val="005E056F"/>
    <w:rsid w:val="005E078A"/>
    <w:rsid w:val="005E1C45"/>
    <w:rsid w:val="005E2514"/>
    <w:rsid w:val="005E423D"/>
    <w:rsid w:val="005E52FE"/>
    <w:rsid w:val="005E6FDD"/>
    <w:rsid w:val="005E74E9"/>
    <w:rsid w:val="005F053E"/>
    <w:rsid w:val="005F1FE9"/>
    <w:rsid w:val="005F2311"/>
    <w:rsid w:val="005F3510"/>
    <w:rsid w:val="005F6FF3"/>
    <w:rsid w:val="00600FAE"/>
    <w:rsid w:val="0060161D"/>
    <w:rsid w:val="00601F83"/>
    <w:rsid w:val="00602105"/>
    <w:rsid w:val="0060243D"/>
    <w:rsid w:val="006030A6"/>
    <w:rsid w:val="00603771"/>
    <w:rsid w:val="00606CFD"/>
    <w:rsid w:val="00606D8E"/>
    <w:rsid w:val="006100BB"/>
    <w:rsid w:val="00610ACE"/>
    <w:rsid w:val="00611A32"/>
    <w:rsid w:val="00611DA5"/>
    <w:rsid w:val="00612E17"/>
    <w:rsid w:val="00615DEC"/>
    <w:rsid w:val="006219A9"/>
    <w:rsid w:val="00622452"/>
    <w:rsid w:val="00622AB6"/>
    <w:rsid w:val="006231F7"/>
    <w:rsid w:val="00624556"/>
    <w:rsid w:val="0062694D"/>
    <w:rsid w:val="00626AAE"/>
    <w:rsid w:val="006304F3"/>
    <w:rsid w:val="00636706"/>
    <w:rsid w:val="006377C3"/>
    <w:rsid w:val="00640CF3"/>
    <w:rsid w:val="00647667"/>
    <w:rsid w:val="006535F1"/>
    <w:rsid w:val="0065541F"/>
    <w:rsid w:val="00656F7D"/>
    <w:rsid w:val="006672A8"/>
    <w:rsid w:val="00675C73"/>
    <w:rsid w:val="00681CBC"/>
    <w:rsid w:val="00682ADD"/>
    <w:rsid w:val="00686E00"/>
    <w:rsid w:val="00686F99"/>
    <w:rsid w:val="006878CD"/>
    <w:rsid w:val="00687D34"/>
    <w:rsid w:val="00690870"/>
    <w:rsid w:val="00692870"/>
    <w:rsid w:val="006936E3"/>
    <w:rsid w:val="0069493E"/>
    <w:rsid w:val="006956E3"/>
    <w:rsid w:val="006958C2"/>
    <w:rsid w:val="006A201F"/>
    <w:rsid w:val="006A5172"/>
    <w:rsid w:val="006A59DC"/>
    <w:rsid w:val="006A6385"/>
    <w:rsid w:val="006B3046"/>
    <w:rsid w:val="006B4BD7"/>
    <w:rsid w:val="006C092A"/>
    <w:rsid w:val="006C2E65"/>
    <w:rsid w:val="006C76A1"/>
    <w:rsid w:val="006C7D06"/>
    <w:rsid w:val="006D18D3"/>
    <w:rsid w:val="006D2628"/>
    <w:rsid w:val="006D357B"/>
    <w:rsid w:val="006D403E"/>
    <w:rsid w:val="006D79EF"/>
    <w:rsid w:val="006E1C64"/>
    <w:rsid w:val="006E2FCA"/>
    <w:rsid w:val="006E46B4"/>
    <w:rsid w:val="006E6375"/>
    <w:rsid w:val="006E7F7F"/>
    <w:rsid w:val="006F3560"/>
    <w:rsid w:val="006F41A4"/>
    <w:rsid w:val="006F741E"/>
    <w:rsid w:val="007001DA"/>
    <w:rsid w:val="007012B2"/>
    <w:rsid w:val="00704529"/>
    <w:rsid w:val="0070641E"/>
    <w:rsid w:val="007077DF"/>
    <w:rsid w:val="00707B5B"/>
    <w:rsid w:val="00714B4C"/>
    <w:rsid w:val="00715E58"/>
    <w:rsid w:val="0071617F"/>
    <w:rsid w:val="007205AD"/>
    <w:rsid w:val="007230BD"/>
    <w:rsid w:val="00723452"/>
    <w:rsid w:val="00723BAE"/>
    <w:rsid w:val="00725F5F"/>
    <w:rsid w:val="00726754"/>
    <w:rsid w:val="00726FFC"/>
    <w:rsid w:val="00727CFA"/>
    <w:rsid w:val="0073032B"/>
    <w:rsid w:val="00731547"/>
    <w:rsid w:val="00732377"/>
    <w:rsid w:val="00736491"/>
    <w:rsid w:val="00737B74"/>
    <w:rsid w:val="00737E55"/>
    <w:rsid w:val="00737FEF"/>
    <w:rsid w:val="00743491"/>
    <w:rsid w:val="00744625"/>
    <w:rsid w:val="00745E0E"/>
    <w:rsid w:val="00747440"/>
    <w:rsid w:val="00750036"/>
    <w:rsid w:val="007504FA"/>
    <w:rsid w:val="00753D1B"/>
    <w:rsid w:val="00757B3D"/>
    <w:rsid w:val="0076420B"/>
    <w:rsid w:val="00764437"/>
    <w:rsid w:val="007653FE"/>
    <w:rsid w:val="007667CA"/>
    <w:rsid w:val="00767395"/>
    <w:rsid w:val="00767544"/>
    <w:rsid w:val="00767894"/>
    <w:rsid w:val="007701D5"/>
    <w:rsid w:val="00773239"/>
    <w:rsid w:val="007747BF"/>
    <w:rsid w:val="00774B77"/>
    <w:rsid w:val="00774EBC"/>
    <w:rsid w:val="00776180"/>
    <w:rsid w:val="0078168A"/>
    <w:rsid w:val="007835D3"/>
    <w:rsid w:val="00786EDF"/>
    <w:rsid w:val="007911D0"/>
    <w:rsid w:val="00793A9D"/>
    <w:rsid w:val="007953DA"/>
    <w:rsid w:val="007957ED"/>
    <w:rsid w:val="007962AA"/>
    <w:rsid w:val="007A1FE6"/>
    <w:rsid w:val="007A36DA"/>
    <w:rsid w:val="007A57F7"/>
    <w:rsid w:val="007A5D81"/>
    <w:rsid w:val="007A67F9"/>
    <w:rsid w:val="007B2FFD"/>
    <w:rsid w:val="007B39B9"/>
    <w:rsid w:val="007B696F"/>
    <w:rsid w:val="007B6CF5"/>
    <w:rsid w:val="007B7F88"/>
    <w:rsid w:val="007C143A"/>
    <w:rsid w:val="007C4F42"/>
    <w:rsid w:val="007D0358"/>
    <w:rsid w:val="007D0DAA"/>
    <w:rsid w:val="007D1F78"/>
    <w:rsid w:val="007D1FF1"/>
    <w:rsid w:val="007D256B"/>
    <w:rsid w:val="007D34BA"/>
    <w:rsid w:val="007D5BE2"/>
    <w:rsid w:val="007E48B8"/>
    <w:rsid w:val="007E5011"/>
    <w:rsid w:val="007E5A38"/>
    <w:rsid w:val="007E6CE4"/>
    <w:rsid w:val="007F2473"/>
    <w:rsid w:val="007F4BAA"/>
    <w:rsid w:val="007F4E67"/>
    <w:rsid w:val="007F5DCF"/>
    <w:rsid w:val="007F7A1E"/>
    <w:rsid w:val="008002A0"/>
    <w:rsid w:val="00800979"/>
    <w:rsid w:val="0080297E"/>
    <w:rsid w:val="00803A10"/>
    <w:rsid w:val="0080481C"/>
    <w:rsid w:val="00807174"/>
    <w:rsid w:val="008105C5"/>
    <w:rsid w:val="008133D3"/>
    <w:rsid w:val="00813830"/>
    <w:rsid w:val="00814585"/>
    <w:rsid w:val="00820C89"/>
    <w:rsid w:val="0082252D"/>
    <w:rsid w:val="00823ABC"/>
    <w:rsid w:val="00824AF0"/>
    <w:rsid w:val="008255BF"/>
    <w:rsid w:val="00826486"/>
    <w:rsid w:val="00826BB6"/>
    <w:rsid w:val="008305EB"/>
    <w:rsid w:val="00830D1B"/>
    <w:rsid w:val="0083312F"/>
    <w:rsid w:val="008340F7"/>
    <w:rsid w:val="008367A6"/>
    <w:rsid w:val="00841641"/>
    <w:rsid w:val="008437CE"/>
    <w:rsid w:val="00844F3F"/>
    <w:rsid w:val="008451F5"/>
    <w:rsid w:val="00846D64"/>
    <w:rsid w:val="00847596"/>
    <w:rsid w:val="00847932"/>
    <w:rsid w:val="00853CE4"/>
    <w:rsid w:val="00854BBE"/>
    <w:rsid w:val="008556FA"/>
    <w:rsid w:val="00855A0C"/>
    <w:rsid w:val="00860A34"/>
    <w:rsid w:val="00860A73"/>
    <w:rsid w:val="00861C61"/>
    <w:rsid w:val="00863C20"/>
    <w:rsid w:val="0087082A"/>
    <w:rsid w:val="00870EA5"/>
    <w:rsid w:val="00871637"/>
    <w:rsid w:val="0087171F"/>
    <w:rsid w:val="008726D2"/>
    <w:rsid w:val="00876B21"/>
    <w:rsid w:val="00876FE3"/>
    <w:rsid w:val="0088190F"/>
    <w:rsid w:val="00882053"/>
    <w:rsid w:val="00882A35"/>
    <w:rsid w:val="00883FC1"/>
    <w:rsid w:val="00884FAF"/>
    <w:rsid w:val="00885670"/>
    <w:rsid w:val="008862CE"/>
    <w:rsid w:val="00886AD4"/>
    <w:rsid w:val="008871CC"/>
    <w:rsid w:val="00887F41"/>
    <w:rsid w:val="00890485"/>
    <w:rsid w:val="00890730"/>
    <w:rsid w:val="0089118D"/>
    <w:rsid w:val="0089189B"/>
    <w:rsid w:val="0089503A"/>
    <w:rsid w:val="00895CE5"/>
    <w:rsid w:val="008A4D5A"/>
    <w:rsid w:val="008A4EAB"/>
    <w:rsid w:val="008A7125"/>
    <w:rsid w:val="008A790C"/>
    <w:rsid w:val="008B296A"/>
    <w:rsid w:val="008B4E84"/>
    <w:rsid w:val="008B551A"/>
    <w:rsid w:val="008C2D1C"/>
    <w:rsid w:val="008C736E"/>
    <w:rsid w:val="008C7920"/>
    <w:rsid w:val="008C7A84"/>
    <w:rsid w:val="008D13AE"/>
    <w:rsid w:val="008D6E7F"/>
    <w:rsid w:val="008D7523"/>
    <w:rsid w:val="008E2530"/>
    <w:rsid w:val="008E3A83"/>
    <w:rsid w:val="008F01AD"/>
    <w:rsid w:val="008F08B2"/>
    <w:rsid w:val="008F1045"/>
    <w:rsid w:val="008F33B9"/>
    <w:rsid w:val="008F383B"/>
    <w:rsid w:val="008F5A25"/>
    <w:rsid w:val="008F7109"/>
    <w:rsid w:val="00900C81"/>
    <w:rsid w:val="009018E3"/>
    <w:rsid w:val="00903DC3"/>
    <w:rsid w:val="009059B6"/>
    <w:rsid w:val="00911241"/>
    <w:rsid w:val="009115B2"/>
    <w:rsid w:val="009124C9"/>
    <w:rsid w:val="00912FDA"/>
    <w:rsid w:val="009141DE"/>
    <w:rsid w:val="00915191"/>
    <w:rsid w:val="0092080B"/>
    <w:rsid w:val="00920AC1"/>
    <w:rsid w:val="009222F4"/>
    <w:rsid w:val="009232EB"/>
    <w:rsid w:val="00923D76"/>
    <w:rsid w:val="00925BD3"/>
    <w:rsid w:val="00925D87"/>
    <w:rsid w:val="00927AD9"/>
    <w:rsid w:val="00930233"/>
    <w:rsid w:val="00932A92"/>
    <w:rsid w:val="009344F3"/>
    <w:rsid w:val="00934CA4"/>
    <w:rsid w:val="00935DC0"/>
    <w:rsid w:val="009401D7"/>
    <w:rsid w:val="00942A94"/>
    <w:rsid w:val="00947787"/>
    <w:rsid w:val="0095028C"/>
    <w:rsid w:val="009506AC"/>
    <w:rsid w:val="009512FD"/>
    <w:rsid w:val="00953405"/>
    <w:rsid w:val="009553F3"/>
    <w:rsid w:val="00955C66"/>
    <w:rsid w:val="00957281"/>
    <w:rsid w:val="00957736"/>
    <w:rsid w:val="00957B83"/>
    <w:rsid w:val="00960110"/>
    <w:rsid w:val="0096162F"/>
    <w:rsid w:val="00962ADC"/>
    <w:rsid w:val="00967799"/>
    <w:rsid w:val="009703C5"/>
    <w:rsid w:val="009712C0"/>
    <w:rsid w:val="0097286A"/>
    <w:rsid w:val="00973685"/>
    <w:rsid w:val="00974D6C"/>
    <w:rsid w:val="0097580F"/>
    <w:rsid w:val="00980A2A"/>
    <w:rsid w:val="00981E33"/>
    <w:rsid w:val="009825D1"/>
    <w:rsid w:val="00984198"/>
    <w:rsid w:val="009877CD"/>
    <w:rsid w:val="009917F8"/>
    <w:rsid w:val="009A0341"/>
    <w:rsid w:val="009A03EF"/>
    <w:rsid w:val="009A2F36"/>
    <w:rsid w:val="009A4AF1"/>
    <w:rsid w:val="009A61F1"/>
    <w:rsid w:val="009A6EA6"/>
    <w:rsid w:val="009B470E"/>
    <w:rsid w:val="009B48E6"/>
    <w:rsid w:val="009B6B07"/>
    <w:rsid w:val="009B7F18"/>
    <w:rsid w:val="009B7FD9"/>
    <w:rsid w:val="009C0D71"/>
    <w:rsid w:val="009C1AEC"/>
    <w:rsid w:val="009C2D36"/>
    <w:rsid w:val="009C5083"/>
    <w:rsid w:val="009C587B"/>
    <w:rsid w:val="009D027F"/>
    <w:rsid w:val="009D185C"/>
    <w:rsid w:val="009D1CA6"/>
    <w:rsid w:val="009D1CC8"/>
    <w:rsid w:val="009D484B"/>
    <w:rsid w:val="009D564A"/>
    <w:rsid w:val="009D7ED2"/>
    <w:rsid w:val="009E2260"/>
    <w:rsid w:val="009E4E86"/>
    <w:rsid w:val="009E7358"/>
    <w:rsid w:val="009F3422"/>
    <w:rsid w:val="009F3B66"/>
    <w:rsid w:val="009F3D20"/>
    <w:rsid w:val="009F44CC"/>
    <w:rsid w:val="009F5826"/>
    <w:rsid w:val="00A04730"/>
    <w:rsid w:val="00A1209F"/>
    <w:rsid w:val="00A1539F"/>
    <w:rsid w:val="00A164E2"/>
    <w:rsid w:val="00A17AC0"/>
    <w:rsid w:val="00A17F1D"/>
    <w:rsid w:val="00A2224C"/>
    <w:rsid w:val="00A2503C"/>
    <w:rsid w:val="00A27862"/>
    <w:rsid w:val="00A3521B"/>
    <w:rsid w:val="00A35C11"/>
    <w:rsid w:val="00A415F3"/>
    <w:rsid w:val="00A41E79"/>
    <w:rsid w:val="00A43E87"/>
    <w:rsid w:val="00A47FC2"/>
    <w:rsid w:val="00A50588"/>
    <w:rsid w:val="00A51365"/>
    <w:rsid w:val="00A5171C"/>
    <w:rsid w:val="00A519F0"/>
    <w:rsid w:val="00A526A5"/>
    <w:rsid w:val="00A526A9"/>
    <w:rsid w:val="00A52D34"/>
    <w:rsid w:val="00A55877"/>
    <w:rsid w:val="00A55E7D"/>
    <w:rsid w:val="00A56D5C"/>
    <w:rsid w:val="00A572EF"/>
    <w:rsid w:val="00A637DE"/>
    <w:rsid w:val="00A64043"/>
    <w:rsid w:val="00A6462F"/>
    <w:rsid w:val="00A65275"/>
    <w:rsid w:val="00A73B6D"/>
    <w:rsid w:val="00A75B0B"/>
    <w:rsid w:val="00A773B6"/>
    <w:rsid w:val="00A77642"/>
    <w:rsid w:val="00A7793D"/>
    <w:rsid w:val="00A80443"/>
    <w:rsid w:val="00A80EFA"/>
    <w:rsid w:val="00A8591A"/>
    <w:rsid w:val="00A87196"/>
    <w:rsid w:val="00A9032A"/>
    <w:rsid w:val="00A93125"/>
    <w:rsid w:val="00A93863"/>
    <w:rsid w:val="00AA2F3F"/>
    <w:rsid w:val="00AA47BE"/>
    <w:rsid w:val="00AA68B7"/>
    <w:rsid w:val="00AB0236"/>
    <w:rsid w:val="00AB0E4C"/>
    <w:rsid w:val="00AB301A"/>
    <w:rsid w:val="00AB463E"/>
    <w:rsid w:val="00AC164A"/>
    <w:rsid w:val="00AC4A1F"/>
    <w:rsid w:val="00AC7984"/>
    <w:rsid w:val="00AD3FA6"/>
    <w:rsid w:val="00AD634F"/>
    <w:rsid w:val="00AD7086"/>
    <w:rsid w:val="00AE3860"/>
    <w:rsid w:val="00AF4324"/>
    <w:rsid w:val="00AF566D"/>
    <w:rsid w:val="00AF5DF6"/>
    <w:rsid w:val="00B008B8"/>
    <w:rsid w:val="00B01E90"/>
    <w:rsid w:val="00B02286"/>
    <w:rsid w:val="00B0394F"/>
    <w:rsid w:val="00B04BA0"/>
    <w:rsid w:val="00B05679"/>
    <w:rsid w:val="00B05B98"/>
    <w:rsid w:val="00B05E2E"/>
    <w:rsid w:val="00B11C8F"/>
    <w:rsid w:val="00B1283D"/>
    <w:rsid w:val="00B1331F"/>
    <w:rsid w:val="00B13665"/>
    <w:rsid w:val="00B2097E"/>
    <w:rsid w:val="00B21E13"/>
    <w:rsid w:val="00B22C66"/>
    <w:rsid w:val="00B23615"/>
    <w:rsid w:val="00B25143"/>
    <w:rsid w:val="00B251B4"/>
    <w:rsid w:val="00B2700F"/>
    <w:rsid w:val="00B27098"/>
    <w:rsid w:val="00B27D18"/>
    <w:rsid w:val="00B33D14"/>
    <w:rsid w:val="00B36827"/>
    <w:rsid w:val="00B424AB"/>
    <w:rsid w:val="00B43A73"/>
    <w:rsid w:val="00B44D51"/>
    <w:rsid w:val="00B477E2"/>
    <w:rsid w:val="00B47883"/>
    <w:rsid w:val="00B54BC0"/>
    <w:rsid w:val="00B567D2"/>
    <w:rsid w:val="00B630AE"/>
    <w:rsid w:val="00B63E34"/>
    <w:rsid w:val="00B64180"/>
    <w:rsid w:val="00B64D1E"/>
    <w:rsid w:val="00B708F7"/>
    <w:rsid w:val="00B709D5"/>
    <w:rsid w:val="00B721DC"/>
    <w:rsid w:val="00B72699"/>
    <w:rsid w:val="00B748F0"/>
    <w:rsid w:val="00B85766"/>
    <w:rsid w:val="00B86F40"/>
    <w:rsid w:val="00B87F50"/>
    <w:rsid w:val="00B90E8C"/>
    <w:rsid w:val="00B97179"/>
    <w:rsid w:val="00BA16D4"/>
    <w:rsid w:val="00BA1EFD"/>
    <w:rsid w:val="00BA39C0"/>
    <w:rsid w:val="00BA3E27"/>
    <w:rsid w:val="00BA76D8"/>
    <w:rsid w:val="00BB037C"/>
    <w:rsid w:val="00BB4706"/>
    <w:rsid w:val="00BB4FBD"/>
    <w:rsid w:val="00BB574C"/>
    <w:rsid w:val="00BB7BA3"/>
    <w:rsid w:val="00BC106D"/>
    <w:rsid w:val="00BC3473"/>
    <w:rsid w:val="00BC4CBD"/>
    <w:rsid w:val="00BD008C"/>
    <w:rsid w:val="00BD071E"/>
    <w:rsid w:val="00BD6B43"/>
    <w:rsid w:val="00BD6EA6"/>
    <w:rsid w:val="00BE4EC5"/>
    <w:rsid w:val="00BF0B67"/>
    <w:rsid w:val="00BF18A0"/>
    <w:rsid w:val="00BF1B7A"/>
    <w:rsid w:val="00BF27C7"/>
    <w:rsid w:val="00BF3AA7"/>
    <w:rsid w:val="00BF7535"/>
    <w:rsid w:val="00C0006D"/>
    <w:rsid w:val="00C0139F"/>
    <w:rsid w:val="00C01987"/>
    <w:rsid w:val="00C03564"/>
    <w:rsid w:val="00C046F8"/>
    <w:rsid w:val="00C0675A"/>
    <w:rsid w:val="00C07A53"/>
    <w:rsid w:val="00C10DAB"/>
    <w:rsid w:val="00C11A50"/>
    <w:rsid w:val="00C14F5E"/>
    <w:rsid w:val="00C1726A"/>
    <w:rsid w:val="00C17765"/>
    <w:rsid w:val="00C20156"/>
    <w:rsid w:val="00C2029B"/>
    <w:rsid w:val="00C20C8A"/>
    <w:rsid w:val="00C24BAE"/>
    <w:rsid w:val="00C24CEF"/>
    <w:rsid w:val="00C24D78"/>
    <w:rsid w:val="00C26070"/>
    <w:rsid w:val="00C30E5E"/>
    <w:rsid w:val="00C30FBE"/>
    <w:rsid w:val="00C3133E"/>
    <w:rsid w:val="00C34803"/>
    <w:rsid w:val="00C358F0"/>
    <w:rsid w:val="00C3603E"/>
    <w:rsid w:val="00C3657A"/>
    <w:rsid w:val="00C3685B"/>
    <w:rsid w:val="00C379E2"/>
    <w:rsid w:val="00C41614"/>
    <w:rsid w:val="00C427A1"/>
    <w:rsid w:val="00C4339A"/>
    <w:rsid w:val="00C449AB"/>
    <w:rsid w:val="00C45226"/>
    <w:rsid w:val="00C4632B"/>
    <w:rsid w:val="00C500BC"/>
    <w:rsid w:val="00C51069"/>
    <w:rsid w:val="00C53CF7"/>
    <w:rsid w:val="00C54C5E"/>
    <w:rsid w:val="00C60176"/>
    <w:rsid w:val="00C608F9"/>
    <w:rsid w:val="00C62F25"/>
    <w:rsid w:val="00C64DD1"/>
    <w:rsid w:val="00C65F08"/>
    <w:rsid w:val="00C7024E"/>
    <w:rsid w:val="00C7152C"/>
    <w:rsid w:val="00C77295"/>
    <w:rsid w:val="00C77E25"/>
    <w:rsid w:val="00C80A6E"/>
    <w:rsid w:val="00C82269"/>
    <w:rsid w:val="00C82742"/>
    <w:rsid w:val="00C83400"/>
    <w:rsid w:val="00C8716A"/>
    <w:rsid w:val="00C87189"/>
    <w:rsid w:val="00C87D82"/>
    <w:rsid w:val="00C90831"/>
    <w:rsid w:val="00C916B0"/>
    <w:rsid w:val="00C9347C"/>
    <w:rsid w:val="00C93508"/>
    <w:rsid w:val="00C938D5"/>
    <w:rsid w:val="00C95C7A"/>
    <w:rsid w:val="00C96E61"/>
    <w:rsid w:val="00CA0464"/>
    <w:rsid w:val="00CA2189"/>
    <w:rsid w:val="00CA3A51"/>
    <w:rsid w:val="00CA3D5F"/>
    <w:rsid w:val="00CA70B1"/>
    <w:rsid w:val="00CB1123"/>
    <w:rsid w:val="00CB3933"/>
    <w:rsid w:val="00CB5E00"/>
    <w:rsid w:val="00CB61DF"/>
    <w:rsid w:val="00CB6530"/>
    <w:rsid w:val="00CC1C80"/>
    <w:rsid w:val="00CC1DF1"/>
    <w:rsid w:val="00CC2F2F"/>
    <w:rsid w:val="00CC3710"/>
    <w:rsid w:val="00CC43F1"/>
    <w:rsid w:val="00CC4FA6"/>
    <w:rsid w:val="00CC6ECC"/>
    <w:rsid w:val="00CD34A0"/>
    <w:rsid w:val="00CD568F"/>
    <w:rsid w:val="00CD6749"/>
    <w:rsid w:val="00CD7431"/>
    <w:rsid w:val="00CE045D"/>
    <w:rsid w:val="00CE1102"/>
    <w:rsid w:val="00CE23BE"/>
    <w:rsid w:val="00CE2F68"/>
    <w:rsid w:val="00CE32C5"/>
    <w:rsid w:val="00CE3A1A"/>
    <w:rsid w:val="00CF0040"/>
    <w:rsid w:val="00CF097D"/>
    <w:rsid w:val="00CF3655"/>
    <w:rsid w:val="00CF4F3F"/>
    <w:rsid w:val="00D01936"/>
    <w:rsid w:val="00D06431"/>
    <w:rsid w:val="00D07A47"/>
    <w:rsid w:val="00D12583"/>
    <w:rsid w:val="00D1634C"/>
    <w:rsid w:val="00D168EF"/>
    <w:rsid w:val="00D20A4D"/>
    <w:rsid w:val="00D25DBE"/>
    <w:rsid w:val="00D272EF"/>
    <w:rsid w:val="00D3552E"/>
    <w:rsid w:val="00D41E15"/>
    <w:rsid w:val="00D43385"/>
    <w:rsid w:val="00D44095"/>
    <w:rsid w:val="00D44338"/>
    <w:rsid w:val="00D44E12"/>
    <w:rsid w:val="00D4517F"/>
    <w:rsid w:val="00D45CA2"/>
    <w:rsid w:val="00D47719"/>
    <w:rsid w:val="00D47B8F"/>
    <w:rsid w:val="00D50B33"/>
    <w:rsid w:val="00D5106D"/>
    <w:rsid w:val="00D5384C"/>
    <w:rsid w:val="00D547F7"/>
    <w:rsid w:val="00D54C1B"/>
    <w:rsid w:val="00D550E5"/>
    <w:rsid w:val="00D551C5"/>
    <w:rsid w:val="00D55AFF"/>
    <w:rsid w:val="00D55D17"/>
    <w:rsid w:val="00D60B4B"/>
    <w:rsid w:val="00D67FD6"/>
    <w:rsid w:val="00D730B4"/>
    <w:rsid w:val="00D73D4E"/>
    <w:rsid w:val="00D7403F"/>
    <w:rsid w:val="00D76124"/>
    <w:rsid w:val="00D762D5"/>
    <w:rsid w:val="00D77794"/>
    <w:rsid w:val="00D80099"/>
    <w:rsid w:val="00D80C5E"/>
    <w:rsid w:val="00D80E58"/>
    <w:rsid w:val="00D81BE8"/>
    <w:rsid w:val="00D85AD4"/>
    <w:rsid w:val="00D8774C"/>
    <w:rsid w:val="00D91AB9"/>
    <w:rsid w:val="00DA281B"/>
    <w:rsid w:val="00DB2D69"/>
    <w:rsid w:val="00DB39DC"/>
    <w:rsid w:val="00DB4F6F"/>
    <w:rsid w:val="00DB7D19"/>
    <w:rsid w:val="00DC04A6"/>
    <w:rsid w:val="00DC2CCD"/>
    <w:rsid w:val="00DC2F0D"/>
    <w:rsid w:val="00DC3BA3"/>
    <w:rsid w:val="00DC646B"/>
    <w:rsid w:val="00DC681B"/>
    <w:rsid w:val="00DD09EF"/>
    <w:rsid w:val="00DD0EE4"/>
    <w:rsid w:val="00DD20D4"/>
    <w:rsid w:val="00DD3CC7"/>
    <w:rsid w:val="00DE0D92"/>
    <w:rsid w:val="00DE21AB"/>
    <w:rsid w:val="00DE59A3"/>
    <w:rsid w:val="00DE6F73"/>
    <w:rsid w:val="00DE7024"/>
    <w:rsid w:val="00DF2630"/>
    <w:rsid w:val="00DF2B95"/>
    <w:rsid w:val="00DF3A21"/>
    <w:rsid w:val="00DF4E52"/>
    <w:rsid w:val="00E01B7D"/>
    <w:rsid w:val="00E01D16"/>
    <w:rsid w:val="00E0314C"/>
    <w:rsid w:val="00E07FBA"/>
    <w:rsid w:val="00E14697"/>
    <w:rsid w:val="00E20629"/>
    <w:rsid w:val="00E21B4A"/>
    <w:rsid w:val="00E22E10"/>
    <w:rsid w:val="00E234C0"/>
    <w:rsid w:val="00E24C1F"/>
    <w:rsid w:val="00E30B3D"/>
    <w:rsid w:val="00E32FA7"/>
    <w:rsid w:val="00E33D8D"/>
    <w:rsid w:val="00E377D8"/>
    <w:rsid w:val="00E40D24"/>
    <w:rsid w:val="00E423F1"/>
    <w:rsid w:val="00E42FF4"/>
    <w:rsid w:val="00E435F2"/>
    <w:rsid w:val="00E447AB"/>
    <w:rsid w:val="00E458E2"/>
    <w:rsid w:val="00E5065B"/>
    <w:rsid w:val="00E51A59"/>
    <w:rsid w:val="00E51C19"/>
    <w:rsid w:val="00E5282C"/>
    <w:rsid w:val="00E52834"/>
    <w:rsid w:val="00E53CC4"/>
    <w:rsid w:val="00E56209"/>
    <w:rsid w:val="00E5701D"/>
    <w:rsid w:val="00E57592"/>
    <w:rsid w:val="00E57B28"/>
    <w:rsid w:val="00E61CE2"/>
    <w:rsid w:val="00E61E18"/>
    <w:rsid w:val="00E61EE5"/>
    <w:rsid w:val="00E63FCB"/>
    <w:rsid w:val="00E64A8A"/>
    <w:rsid w:val="00E64BC7"/>
    <w:rsid w:val="00E64D81"/>
    <w:rsid w:val="00E67994"/>
    <w:rsid w:val="00E73D60"/>
    <w:rsid w:val="00E751AF"/>
    <w:rsid w:val="00E80DD5"/>
    <w:rsid w:val="00E83C91"/>
    <w:rsid w:val="00E846ED"/>
    <w:rsid w:val="00E84C9C"/>
    <w:rsid w:val="00E84D12"/>
    <w:rsid w:val="00E84FA5"/>
    <w:rsid w:val="00E852C1"/>
    <w:rsid w:val="00E8620B"/>
    <w:rsid w:val="00E86500"/>
    <w:rsid w:val="00E9143C"/>
    <w:rsid w:val="00E92741"/>
    <w:rsid w:val="00E96538"/>
    <w:rsid w:val="00E968C8"/>
    <w:rsid w:val="00EA2006"/>
    <w:rsid w:val="00EA2251"/>
    <w:rsid w:val="00EA356F"/>
    <w:rsid w:val="00EA44AE"/>
    <w:rsid w:val="00EA64F6"/>
    <w:rsid w:val="00EA6D27"/>
    <w:rsid w:val="00EA7B1A"/>
    <w:rsid w:val="00EB1AE9"/>
    <w:rsid w:val="00EB6364"/>
    <w:rsid w:val="00EB6D82"/>
    <w:rsid w:val="00EC0CFD"/>
    <w:rsid w:val="00EC2507"/>
    <w:rsid w:val="00EC4E84"/>
    <w:rsid w:val="00EC5655"/>
    <w:rsid w:val="00EC78D9"/>
    <w:rsid w:val="00ED10F3"/>
    <w:rsid w:val="00ED4F10"/>
    <w:rsid w:val="00ED5027"/>
    <w:rsid w:val="00ED58C1"/>
    <w:rsid w:val="00EE1F62"/>
    <w:rsid w:val="00EE6104"/>
    <w:rsid w:val="00EF0DC8"/>
    <w:rsid w:val="00EF1F1F"/>
    <w:rsid w:val="00EF39F6"/>
    <w:rsid w:val="00F019D1"/>
    <w:rsid w:val="00F108BF"/>
    <w:rsid w:val="00F12430"/>
    <w:rsid w:val="00F12E1C"/>
    <w:rsid w:val="00F1464A"/>
    <w:rsid w:val="00F160CF"/>
    <w:rsid w:val="00F161A9"/>
    <w:rsid w:val="00F1687C"/>
    <w:rsid w:val="00F20B59"/>
    <w:rsid w:val="00F2154E"/>
    <w:rsid w:val="00F22D8E"/>
    <w:rsid w:val="00F2711A"/>
    <w:rsid w:val="00F30BF7"/>
    <w:rsid w:val="00F30C68"/>
    <w:rsid w:val="00F32561"/>
    <w:rsid w:val="00F32D11"/>
    <w:rsid w:val="00F332EE"/>
    <w:rsid w:val="00F33D74"/>
    <w:rsid w:val="00F344E0"/>
    <w:rsid w:val="00F414EF"/>
    <w:rsid w:val="00F415E8"/>
    <w:rsid w:val="00F4310D"/>
    <w:rsid w:val="00F47105"/>
    <w:rsid w:val="00F4716A"/>
    <w:rsid w:val="00F47B89"/>
    <w:rsid w:val="00F50232"/>
    <w:rsid w:val="00F5093C"/>
    <w:rsid w:val="00F5136F"/>
    <w:rsid w:val="00F51980"/>
    <w:rsid w:val="00F56FD3"/>
    <w:rsid w:val="00F5712E"/>
    <w:rsid w:val="00F62330"/>
    <w:rsid w:val="00F63A55"/>
    <w:rsid w:val="00F64671"/>
    <w:rsid w:val="00F67C94"/>
    <w:rsid w:val="00F741F3"/>
    <w:rsid w:val="00F762CF"/>
    <w:rsid w:val="00F832C9"/>
    <w:rsid w:val="00F8340A"/>
    <w:rsid w:val="00F842F4"/>
    <w:rsid w:val="00F84D34"/>
    <w:rsid w:val="00F876AB"/>
    <w:rsid w:val="00F900C5"/>
    <w:rsid w:val="00F92A29"/>
    <w:rsid w:val="00F92F17"/>
    <w:rsid w:val="00F953B4"/>
    <w:rsid w:val="00F95A8D"/>
    <w:rsid w:val="00F97F2E"/>
    <w:rsid w:val="00FA245D"/>
    <w:rsid w:val="00FA2658"/>
    <w:rsid w:val="00FA2C03"/>
    <w:rsid w:val="00FA44AE"/>
    <w:rsid w:val="00FA79C8"/>
    <w:rsid w:val="00FB1CAA"/>
    <w:rsid w:val="00FB7269"/>
    <w:rsid w:val="00FC3DC6"/>
    <w:rsid w:val="00FC47E9"/>
    <w:rsid w:val="00FC5784"/>
    <w:rsid w:val="00FD0C28"/>
    <w:rsid w:val="00FD2DAA"/>
    <w:rsid w:val="00FD3765"/>
    <w:rsid w:val="00FD5C9B"/>
    <w:rsid w:val="00FD6548"/>
    <w:rsid w:val="00FE0E97"/>
    <w:rsid w:val="00FE2381"/>
    <w:rsid w:val="00FE418D"/>
    <w:rsid w:val="00FE4A7B"/>
    <w:rsid w:val="00FE6094"/>
    <w:rsid w:val="00FE68A0"/>
    <w:rsid w:val="00FE7914"/>
    <w:rsid w:val="00FF2C65"/>
    <w:rsid w:val="00FF6668"/>
    <w:rsid w:val="028A17F0"/>
    <w:rsid w:val="150A0CF6"/>
    <w:rsid w:val="1D84797E"/>
    <w:rsid w:val="2A722A0D"/>
    <w:rsid w:val="2B931F5C"/>
    <w:rsid w:val="366E1F20"/>
    <w:rsid w:val="36C97A73"/>
    <w:rsid w:val="373462D7"/>
    <w:rsid w:val="4C1F02AD"/>
    <w:rsid w:val="658C0205"/>
    <w:rsid w:val="70425D30"/>
    <w:rsid w:val="71D6224B"/>
    <w:rsid w:val="732A2FB9"/>
    <w:rsid w:val="79073227"/>
    <w:rsid w:val="797544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fillcolor="white">
      <v:fill color="white"/>
    </o:shapedefaults>
    <o:shapelayout v:ext="edit">
      <o:idmap v:ext="edit" data="1"/>
      <o:rules v:ext="edit">
        <o:r id="V:Rule3" type="connector" idref="#_x0000_s1033"/>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D16"/>
    <w:pPr>
      <w:widowControl w:val="0"/>
      <w:jc w:val="both"/>
    </w:pPr>
    <w:rPr>
      <w:rFonts w:eastAsia="仿宋_GB2312"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01D16"/>
    <w:rPr>
      <w:sz w:val="18"/>
      <w:szCs w:val="18"/>
    </w:rPr>
  </w:style>
  <w:style w:type="paragraph" w:styleId="a4">
    <w:name w:val="footer"/>
    <w:basedOn w:val="a"/>
    <w:link w:val="Char0"/>
    <w:uiPriority w:val="99"/>
    <w:unhideWhenUsed/>
    <w:qFormat/>
    <w:rsid w:val="00E01D1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01D16"/>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01D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sid w:val="00E01D16"/>
    <w:rPr>
      <w:sz w:val="18"/>
      <w:szCs w:val="18"/>
    </w:rPr>
  </w:style>
  <w:style w:type="character" w:customStyle="1" w:styleId="Char0">
    <w:name w:val="页脚 Char"/>
    <w:basedOn w:val="a0"/>
    <w:link w:val="a4"/>
    <w:uiPriority w:val="99"/>
    <w:qFormat/>
    <w:rsid w:val="00E01D16"/>
    <w:rPr>
      <w:sz w:val="18"/>
      <w:szCs w:val="18"/>
    </w:rPr>
  </w:style>
  <w:style w:type="paragraph" w:customStyle="1" w:styleId="1">
    <w:name w:val="列出段落1"/>
    <w:basedOn w:val="a"/>
    <w:uiPriority w:val="34"/>
    <w:qFormat/>
    <w:rsid w:val="00E01D16"/>
    <w:pPr>
      <w:ind w:firstLineChars="200" w:firstLine="420"/>
    </w:pPr>
  </w:style>
  <w:style w:type="character" w:customStyle="1" w:styleId="Char">
    <w:name w:val="批注框文本 Char"/>
    <w:basedOn w:val="a0"/>
    <w:link w:val="a3"/>
    <w:uiPriority w:val="99"/>
    <w:semiHidden/>
    <w:qFormat/>
    <w:rsid w:val="00E01D16"/>
    <w:rPr>
      <w:sz w:val="18"/>
      <w:szCs w:val="18"/>
    </w:rPr>
  </w:style>
  <w:style w:type="paragraph" w:customStyle="1" w:styleId="-">
    <w:name w:val="正文-大标"/>
    <w:basedOn w:val="a"/>
    <w:qFormat/>
    <w:rsid w:val="00E01D16"/>
    <w:pPr>
      <w:widowControl/>
      <w:spacing w:line="480" w:lineRule="atLeast"/>
      <w:jc w:val="center"/>
    </w:pPr>
    <w:rPr>
      <w:rFonts w:ascii="方正小标宋_GBK" w:eastAsia="方正小标宋_GBK" w:hAnsi="方正小标宋_GBK" w:cs="Times New Roman"/>
      <w:spacing w:val="16"/>
      <w:szCs w:val="20"/>
    </w:rPr>
  </w:style>
  <w:style w:type="paragraph" w:customStyle="1" w:styleId="-0">
    <w:name w:val="正文-表"/>
    <w:basedOn w:val="a"/>
    <w:qFormat/>
    <w:rsid w:val="00E01D16"/>
    <w:pPr>
      <w:autoSpaceDE w:val="0"/>
      <w:autoSpaceDN w:val="0"/>
      <w:adjustRightInd w:val="0"/>
      <w:spacing w:line="200" w:lineRule="atLeast"/>
      <w:jc w:val="left"/>
      <w:textAlignment w:val="center"/>
    </w:pPr>
    <w:rPr>
      <w:rFonts w:ascii="宋体" w:eastAsia="宋体" w:hAnsi="宋体" w:cs="Times New Roman"/>
      <w:color w:val="000000"/>
      <w:kern w:val="0"/>
      <w:sz w:val="16"/>
      <w:szCs w:val="20"/>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customStyle="1" w:styleId="-">
    <w:name w:val="正文-大标"/>
    <w:basedOn w:val="a"/>
    <w:qFormat/>
    <w:pPr>
      <w:widowControl/>
      <w:spacing w:line="480" w:lineRule="atLeast"/>
      <w:jc w:val="center"/>
    </w:pPr>
    <w:rPr>
      <w:rFonts w:ascii="方正小标宋_GBK" w:eastAsia="方正小标宋_GBK" w:hAnsi="方正小标宋_GBK" w:cs="Times New Roman"/>
      <w:spacing w:val="16"/>
      <w:szCs w:val="20"/>
    </w:rPr>
  </w:style>
  <w:style w:type="paragraph" w:customStyle="1" w:styleId="-0">
    <w:name w:val="正文-表"/>
    <w:basedOn w:val="a"/>
    <w:qFormat/>
    <w:pPr>
      <w:autoSpaceDE w:val="0"/>
      <w:autoSpaceDN w:val="0"/>
      <w:adjustRightInd w:val="0"/>
      <w:spacing w:line="200" w:lineRule="atLeast"/>
      <w:jc w:val="left"/>
      <w:textAlignment w:val="center"/>
    </w:pPr>
    <w:rPr>
      <w:rFonts w:ascii="宋体" w:eastAsia="宋体" w:hAnsi="宋体" w:cs="Times New Roman"/>
      <w:color w:val="000000"/>
      <w:kern w:val="0"/>
      <w:sz w:val="16"/>
      <w:szCs w:val="20"/>
      <w:lang w:val="zh-CN"/>
    </w:rPr>
  </w:style>
</w:styles>
</file>

<file path=word/webSettings.xml><?xml version="1.0" encoding="utf-8"?>
<w:webSettings xmlns:r="http://schemas.openxmlformats.org/officeDocument/2006/relationships" xmlns:w="http://schemas.openxmlformats.org/wordprocessingml/2006/main">
  <w:divs>
    <w:div w:id="715086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08BEC4-EA9F-4764-A8CB-05CD42FC7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22</Pages>
  <Words>1513</Words>
  <Characters>8630</Characters>
  <Application>Microsoft Office Word</Application>
  <DocSecurity>0</DocSecurity>
  <Lines>71</Lines>
  <Paragraphs>20</Paragraphs>
  <ScaleCrop>false</ScaleCrop>
  <Company>china</Company>
  <LinksUpToDate>false</LinksUpToDate>
  <CharactersWithSpaces>10123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101</cp:revision>
  <cp:lastPrinted>2019-02-19T01:14:00Z</cp:lastPrinted>
  <dcterms:created xsi:type="dcterms:W3CDTF">2018-12-29T23:56:00Z</dcterms:created>
  <dcterms:modified xsi:type="dcterms:W3CDTF">2019-02-21T00:47:00Z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