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lang w:val="en-US"/>
        </w:rPr>
      </w:pPr>
      <w:r>
        <w:rPr>
          <w:rFonts w:hint="eastAsia" w:ascii="黑体" w:hAnsi="黑体" w:eastAsia="黑体" w:cs="仿宋"/>
        </w:rPr>
        <w:t>附件</w:t>
      </w:r>
      <w:r>
        <w:rPr>
          <w:rFonts w:hint="eastAsia" w:ascii="黑体" w:hAnsi="黑体" w:eastAsia="黑体" w:cs="仿宋"/>
          <w:lang w:val="en-US" w:eastAsia="zh-CN"/>
        </w:rPr>
        <w:t>14</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bookmarkStart w:id="0" w:name="_GoBack"/>
      <w:r>
        <w:rPr>
          <w:rFonts w:hint="eastAsia" w:ascii="方正小标宋简体" w:hAnsi="仿宋" w:eastAsia="方正小标宋简体" w:cs="仿宋"/>
          <w:sz w:val="44"/>
          <w:szCs w:val="44"/>
          <w:highlight w:val="none"/>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rPr>
        <w:t>一、甜蜜素</w:t>
      </w:r>
    </w:p>
    <w:p>
      <w:pPr>
        <w:widowControl/>
        <w:shd w:val="clear" w:color="auto" w:fill="FFFFFF"/>
        <w:snapToGrid w:val="0"/>
        <w:spacing w:line="590" w:lineRule="exact"/>
        <w:ind w:firstLine="624" w:firstLineChars="200"/>
        <w:rPr>
          <w:rFonts w:hint="eastAsia" w:ascii="仿宋" w:hAnsi="仿宋"/>
          <w:highlight w:val="none"/>
        </w:rPr>
      </w:pPr>
      <w:r>
        <w:rPr>
          <w:rFonts w:hint="eastAsia" w:ascii="仿宋" w:hAnsi="仿宋"/>
          <w:highlight w:val="none"/>
        </w:rPr>
        <w:t>甜蜜素(环已基氨基环酸钠)，白色针状、片状结晶或结晶状粉末。无臭，味甜，它属于非营养型合成甜味剂，其甜度为蔗糖的30倍，而甜蜜素价格仅为蔗糖的三分之一，而且它不像糖精那样用量稍多时有苦味。在食品行业中应用广泛，可改善食品的口感风味。糖尿病患者、肥胖者可用其代替糖。《食品安全国家标准</w:t>
      </w:r>
      <w:r>
        <w:rPr>
          <w:rFonts w:hint="eastAsia" w:ascii="仿宋" w:hAnsi="仿宋"/>
          <w:highlight w:val="none"/>
          <w:lang w:val="en-US" w:eastAsia="zh-CN"/>
        </w:rPr>
        <w:t xml:space="preserve"> </w:t>
      </w:r>
      <w:r>
        <w:rPr>
          <w:rFonts w:hint="eastAsia" w:ascii="仿宋" w:hAnsi="仿宋"/>
          <w:highlight w:val="none"/>
        </w:rPr>
        <w:t>食品添加剂使用标准》（GB 2760-2014）中规定，甜蜜素在酒类中最大使用量为不得添加。长期食用甜蜜素含量超标的食品，会对人体的肝脏和神经系统造成一定危害。</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highlight w:val="none"/>
        </w:rPr>
        <w:t>、</w:t>
      </w:r>
      <w:r>
        <w:rPr>
          <w:rFonts w:hint="eastAsia" w:ascii="黑体" w:hAnsi="黑体" w:eastAsia="黑体"/>
          <w:highlight w:val="none"/>
          <w:lang w:eastAsia="zh-CN"/>
        </w:rPr>
        <w:t>酸价</w:t>
      </w:r>
    </w:p>
    <w:p>
      <w:pPr>
        <w:keepNext w:val="0"/>
        <w:keepLines w:val="0"/>
        <w:pageBreakBefore w:val="0"/>
        <w:widowControl w:val="0"/>
        <w:shd w:val="clear" w:color="auto" w:fill="FFFFFF"/>
        <w:kinsoku/>
        <w:wordWrap/>
        <w:overflowPunct/>
        <w:topLinePunct w:val="0"/>
        <w:autoSpaceDE/>
        <w:autoSpaceDN/>
        <w:bidi w:val="0"/>
        <w:adjustRightInd/>
        <w:snapToGrid w:val="0"/>
        <w:spacing w:line="590" w:lineRule="exact"/>
        <w:ind w:left="0" w:leftChars="0" w:right="0" w:rightChars="0" w:firstLine="624" w:firstLineChars="200"/>
        <w:jc w:val="both"/>
        <w:textAlignment w:val="auto"/>
        <w:outlineLvl w:val="9"/>
        <w:rPr>
          <w:rFonts w:hint="eastAsia" w:ascii="仿宋" w:hAnsi="仿宋"/>
          <w:highlight w:val="yellow"/>
        </w:rPr>
      </w:pPr>
      <w:r>
        <w:rPr>
          <w:rFonts w:hint="eastAsia" w:ascii="仿宋" w:hAnsi="仿宋"/>
          <w:highlight w:val="none"/>
        </w:rPr>
        <w:t>酸价反映了油脂酸败的程度。在一般情况下，酸价略有升高不会对人体的健康产生损害，但如发生严重的变质时，所产生的醛、酮、酸会破坏脂溶性维生素，导致肠胃不适、腹泻等。《食品安全国家标准 坚果与籽类食品》（GB 19300-2014）中规定，在坚果与籽类食品中最大使用量为</w:t>
      </w:r>
      <w:r>
        <w:rPr>
          <w:rFonts w:hint="eastAsia" w:ascii="仿宋" w:hAnsi="仿宋"/>
          <w:highlight w:val="none"/>
          <w:lang w:val="en-US" w:eastAsia="zh-CN"/>
        </w:rPr>
        <w:t>3</w:t>
      </w:r>
      <w:r>
        <w:rPr>
          <w:rFonts w:hint="eastAsia" w:ascii="仿宋" w:hAnsi="仿宋"/>
          <w:highlight w:val="none"/>
        </w:rPr>
        <w:t>mg/g。产品中不合格的主要原因是使用酸败的油等原料、加工过程控制不当或者储运不当造成。</w:t>
      </w:r>
    </w:p>
    <w:p>
      <w:pPr>
        <w:spacing w:line="600" w:lineRule="exact"/>
        <w:ind w:firstLine="62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、过氧化值</w:t>
      </w:r>
    </w:p>
    <w:p>
      <w:pPr>
        <w:widowControl/>
        <w:shd w:val="clear" w:color="auto" w:fill="FFFFFF"/>
        <w:snapToGrid w:val="0"/>
        <w:spacing w:line="590" w:lineRule="exact"/>
        <w:ind w:firstLine="624" w:firstLineChars="200"/>
        <w:rPr>
          <w:rFonts w:hint="eastAsia" w:ascii="仿宋" w:hAnsi="仿宋"/>
          <w:color w:val="auto"/>
          <w:highlight w:val="none"/>
        </w:rPr>
      </w:pPr>
      <w:r>
        <w:rPr>
          <w:rFonts w:hint="eastAsia" w:ascii="仿宋" w:hAnsi="仿宋"/>
          <w:highlight w:val="none"/>
        </w:rPr>
        <w:t>过氧化值表示油脂和脂肪酸等被氧化程度的一种指标。《食品安全国家标准 坚果与籽类食品》（GB 19300-2014）中对炒货坚果类的过氧化值有相关规定。过氧化值用于说明样品是否因已被氧化而变质。那些以油脂、脂肪为原料而制作的食品，通过检测其过氧化值来判断其质量和变质程度。过氧化值反映了油脂酸败的程度。过氧化值高表明样品中油脂和脂肪酸等被氧化到了一定程度，吃起来有酸败、哈喇等异味，涩，口感差。一般情况下，过氧化值略有升高不会对人体的健康产生损害，但如发生严重的变质哈喇时，所产生的醛、酮、酸会破坏脂溶性维生素，导致肠胃不适、腹泻等</w:t>
      </w:r>
      <w:r>
        <w:rPr>
          <w:rFonts w:hint="eastAsia" w:ascii="仿宋" w:hAnsi="仿宋"/>
          <w:color w:val="auto"/>
          <w:highlight w:val="none"/>
        </w:rPr>
        <w:t>。</w:t>
      </w:r>
    </w:p>
    <w:p>
      <w:pPr>
        <w:widowControl/>
        <w:shd w:val="clear" w:color="auto" w:fill="FFFFFF"/>
        <w:snapToGrid w:val="0"/>
        <w:spacing w:line="590" w:lineRule="exact"/>
        <w:ind w:firstLine="624" w:firstLineChars="200"/>
        <w:rPr>
          <w:rFonts w:hint="eastAsia" w:ascii="黑体" w:hAnsi="黑体" w:eastAsia="黑体"/>
          <w:highlight w:val="none"/>
        </w:rPr>
      </w:pPr>
      <w:r>
        <w:rPr>
          <w:rFonts w:hint="eastAsia" w:ascii="黑体" w:hAnsi="黑体" w:eastAsia="黑体"/>
          <w:highlight w:val="none"/>
          <w:lang w:eastAsia="zh-CN"/>
        </w:rPr>
        <w:t>四</w:t>
      </w:r>
      <w:r>
        <w:rPr>
          <w:rFonts w:hint="eastAsia" w:ascii="黑体" w:hAnsi="黑体" w:eastAsia="黑体"/>
          <w:highlight w:val="none"/>
        </w:rPr>
        <w:t>、大肠菌群</w:t>
      </w:r>
    </w:p>
    <w:p>
      <w:pPr>
        <w:widowControl/>
        <w:shd w:val="clear" w:color="auto" w:fill="FFFFFF"/>
        <w:snapToGrid w:val="0"/>
        <w:spacing w:line="590" w:lineRule="exact"/>
        <w:ind w:firstLine="624" w:firstLineChars="200"/>
        <w:rPr>
          <w:rFonts w:hint="eastAsia" w:ascii="仿宋" w:hAnsi="仿宋"/>
          <w:highlight w:val="none"/>
        </w:rPr>
      </w:pPr>
      <w:r>
        <w:rPr>
          <w:rFonts w:hint="eastAsia" w:ascii="仿宋" w:hAnsi="仿宋"/>
          <w:highlight w:val="none"/>
        </w:rPr>
        <w:t>大肠菌群是国内外通用的食品污染常用指示菌之一。食品中检出大肠菌群，提示被致病菌(如沙门氏菌、志贺氏菌、致病性大肠杆菌)污染的可能性较大。本次检出大肠菌群不符合产品明示标准及质量要求，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p>
    <w:p>
      <w:pPr>
        <w:widowControl/>
        <w:shd w:val="clear" w:color="auto" w:fill="FFFFFF"/>
        <w:snapToGrid w:val="0"/>
        <w:spacing w:line="590" w:lineRule="exact"/>
        <w:ind w:firstLine="624" w:firstLineChars="200"/>
        <w:rPr>
          <w:rFonts w:hint="eastAsia" w:ascii="黑体" w:hAnsi="黑体" w:eastAsia="黑体"/>
          <w:highlight w:val="none"/>
        </w:rPr>
      </w:pPr>
      <w:r>
        <w:rPr>
          <w:rFonts w:hint="eastAsia" w:ascii="黑体" w:hAnsi="黑体" w:eastAsia="黑体"/>
          <w:highlight w:val="none"/>
          <w:lang w:eastAsia="zh-CN"/>
        </w:rPr>
        <w:t>五</w:t>
      </w:r>
      <w:r>
        <w:rPr>
          <w:rFonts w:hint="eastAsia" w:ascii="黑体" w:hAnsi="黑体" w:eastAsia="黑体"/>
          <w:highlight w:val="none"/>
        </w:rPr>
        <w:t>、</w:t>
      </w:r>
      <w:r>
        <w:rPr>
          <w:rFonts w:hint="eastAsia" w:ascii="黑体" w:hAnsi="黑体" w:eastAsia="黑体"/>
          <w:highlight w:val="none"/>
          <w:lang w:eastAsia="zh-CN"/>
        </w:rPr>
        <w:t>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35C6E"/>
    <w:rsid w:val="26153BC5"/>
    <w:rsid w:val="41435C6E"/>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2019-10-12T01:07:00Z</dcterms:created>
  <dc:creator>罗钰珊</dc:creator>
  <cp:lastModifiedBy>罗钰珊</cp:lastModifiedBy>
  <dcterms:modified xsi:type="dcterms:W3CDTF">2019-10-12T01:08:04Z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