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华文中宋" w:hAnsi="华文中宋" w:eastAsia="华文中宋" w:cs="华文中宋"/>
          <w:sz w:val="44"/>
          <w:szCs w:val="44"/>
        </w:rPr>
      </w:pPr>
      <w:bookmarkStart w:id="0" w:name="OLE_LINK1"/>
      <w:bookmarkStart w:id="1" w:name="_GoBack"/>
      <w:r>
        <w:rPr>
          <w:rFonts w:hint="eastAsia" w:ascii="华文中宋" w:hAnsi="华文中宋" w:eastAsia="华文中宋" w:cs="华文中宋"/>
          <w:sz w:val="44"/>
          <w:szCs w:val="44"/>
        </w:rPr>
        <w:t>《平远县农村生活污水处理设施运行维护管理办法》政策解读</w:t>
      </w:r>
      <w:bookmarkEnd w:id="1"/>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规范和加强平远县农村生活污水处理设施的运行维护和管理，确保已建成的污水处理设施长效稳定运行，提升农村生活污水治理水平，改善农村人居环境，助力美丽乡村建设和乡村振兴战略实施，制定了《平远县农村生活污水处理设施运行维护管理办法》（以下简称《管理办法》）。现就《管理办法》主要内容解读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一、制定背景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11月，广东省生态环境厅、广东省市场监督管理局发布《农村生活污水处理排放标准》，为农污处理设施管理标准提供专业依据。自2021年起至今，农村污水治理连续6年被纳入广东省十大民生实事中。2023年5月，梅州市生态环境局、梅州市住房和城乡建设局、梅州市水务局、梅州市乡村振兴局联合印发了《梅州市农村生活污水治理设施运维管理制度》。我县在执行省市相关规定，结合实际、广泛征求意见的基础上，特制定《平远县农村生活污水处理设施运行维护管理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二、起草主要依据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《管理办法》依据《中华人民共和国水污染防治法》《农村生活污水处理排放标准》（DB 44/2208-2019）、《农村生活污水处理设施运行维护技术指南》（T/CAEPI 51-2022）、《广东省农村生活污水处理设施运营维护与评价标准》（DBJ/T 15-207-2020）、《关于进一步推进农村生活污水治理的指导意见》（环办土壤〔2023〕24号）和《梅州市农村生活污水治理设施运维管理制度》（梅市环字〔2023〕25号）等法律和文件起草。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三、目标任务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《管理办法》的出台，旨在明确各方责任，健全管理机制，提升运维质量，保障设施长效运行，推动农村生活污水处理工作规范化、制度化、常态化。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四、征求意见情况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《管理办法》于2026年4月15日征求县财政局、县发展</w:t>
      </w:r>
      <w:r>
        <w:rPr>
          <w:rFonts w:hint="eastAsia" w:asciiTheme="minorEastAsia" w:hAnsiTheme="minorEastAsia" w:cstheme="minorEastAsia"/>
          <w:sz w:val="28"/>
          <w:szCs w:val="28"/>
          <w:lang w:val="en-US" w:eastAsia="zh-CN"/>
        </w:rPr>
        <w:t>和</w:t>
      </w:r>
      <w:r>
        <w:rPr>
          <w:rFonts w:hint="eastAsia" w:asciiTheme="minorEastAsia" w:hAnsiTheme="minorEastAsia" w:eastAsiaTheme="minorEastAsia" w:cstheme="minorEastAsia"/>
          <w:sz w:val="28"/>
          <w:szCs w:val="28"/>
        </w:rPr>
        <w:t>改革局、市生态环境局平远分局、县住房</w:t>
      </w:r>
      <w:r>
        <w:rPr>
          <w:rFonts w:hint="eastAsia" w:asciiTheme="minorEastAsia" w:hAnsiTheme="minorEastAsia" w:cstheme="minorEastAsia"/>
          <w:sz w:val="28"/>
          <w:szCs w:val="28"/>
          <w:lang w:val="en-US" w:eastAsia="zh-CN"/>
        </w:rPr>
        <w:t>和</w:t>
      </w:r>
      <w:r>
        <w:rPr>
          <w:rFonts w:hint="eastAsia" w:asciiTheme="minorEastAsia" w:hAnsiTheme="minorEastAsia" w:eastAsiaTheme="minorEastAsia" w:cstheme="minorEastAsia"/>
          <w:sz w:val="28"/>
          <w:szCs w:val="28"/>
        </w:rPr>
        <w:t>城乡建设局及各镇意见，各相关单位及各镇人民政府均无意见；于2026年4月20日至2026年4月28日公开征求社会意见，至截止时间届满之日，未收到公众意见建议。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五、主要内容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《管理办法》共六章十八条，主要内容包括：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（一）总则（第一</w:t>
      </w:r>
      <w:r>
        <w:rPr>
          <w:rFonts w:hint="eastAsia" w:asciiTheme="minorEastAsia" w:hAnsiTheme="minorEastAsia" w:cstheme="minorEastAsia"/>
          <w:sz w:val="28"/>
          <w:szCs w:val="28"/>
          <w:lang w:val="en-US" w:eastAsia="zh-CN"/>
        </w:rPr>
        <w:t>条</w:t>
      </w:r>
      <w:r>
        <w:rPr>
          <w:rFonts w:hint="eastAsia" w:asciiTheme="minorEastAsia" w:hAnsiTheme="minorEastAsia" w:eastAsiaTheme="minorEastAsia" w:cstheme="minorEastAsia"/>
          <w:sz w:val="28"/>
          <w:szCs w:val="28"/>
        </w:rPr>
        <w:t>至</w:t>
      </w:r>
      <w:r>
        <w:rPr>
          <w:rFonts w:hint="eastAsia" w:asciiTheme="minorEastAsia" w:hAnsiTheme="minorEastAsia" w:cstheme="minorEastAsia"/>
          <w:sz w:val="28"/>
          <w:szCs w:val="28"/>
          <w:lang w:val="en-US" w:eastAsia="zh-CN"/>
        </w:rPr>
        <w:t>第</w:t>
      </w:r>
      <w:r>
        <w:rPr>
          <w:rFonts w:hint="eastAsia" w:asciiTheme="minorEastAsia" w:hAnsiTheme="minorEastAsia" w:eastAsiaTheme="minorEastAsia" w:cstheme="minorEastAsia"/>
          <w:sz w:val="28"/>
          <w:szCs w:val="28"/>
        </w:rPr>
        <w:t>三条）：明确本办法制定依据、适用范围和农村生活污水处理设施的定义。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（二）管理职责（第四</w:t>
      </w:r>
      <w:r>
        <w:rPr>
          <w:rFonts w:hint="eastAsia" w:asciiTheme="minorEastAsia" w:hAnsiTheme="minorEastAsia" w:cstheme="minorEastAsia"/>
          <w:sz w:val="28"/>
          <w:szCs w:val="28"/>
          <w:lang w:val="en-US" w:eastAsia="zh-CN"/>
        </w:rPr>
        <w:t>条</w:t>
      </w:r>
      <w:r>
        <w:rPr>
          <w:rFonts w:hint="eastAsia" w:asciiTheme="minorEastAsia" w:hAnsiTheme="minorEastAsia" w:eastAsiaTheme="minorEastAsia" w:cstheme="minorEastAsia"/>
          <w:sz w:val="28"/>
          <w:szCs w:val="28"/>
        </w:rPr>
        <w:t>至</w:t>
      </w:r>
      <w:r>
        <w:rPr>
          <w:rFonts w:hint="eastAsia" w:asciiTheme="minorEastAsia" w:hAnsiTheme="minorEastAsia" w:cstheme="minorEastAsia"/>
          <w:sz w:val="28"/>
          <w:szCs w:val="28"/>
          <w:lang w:val="en-US" w:eastAsia="zh-CN"/>
        </w:rPr>
        <w:t>第</w:t>
      </w:r>
      <w:r>
        <w:rPr>
          <w:rFonts w:hint="eastAsia" w:asciiTheme="minorEastAsia" w:hAnsiTheme="minorEastAsia" w:eastAsiaTheme="minorEastAsia" w:cstheme="minorEastAsia"/>
          <w:sz w:val="28"/>
          <w:szCs w:val="28"/>
        </w:rPr>
        <w:t>五条）：明确县农业农村和水务局、县住房</w:t>
      </w:r>
      <w:r>
        <w:rPr>
          <w:rFonts w:hint="eastAsia" w:asciiTheme="minorEastAsia" w:hAnsiTheme="minorEastAsia" w:cstheme="minorEastAsia"/>
          <w:sz w:val="28"/>
          <w:szCs w:val="28"/>
          <w:lang w:val="en-US" w:eastAsia="zh-CN"/>
        </w:rPr>
        <w:t>和</w:t>
      </w:r>
      <w:r>
        <w:rPr>
          <w:rFonts w:hint="eastAsia" w:asciiTheme="minorEastAsia" w:hAnsiTheme="minorEastAsia" w:eastAsiaTheme="minorEastAsia" w:cstheme="minorEastAsia"/>
          <w:sz w:val="28"/>
          <w:szCs w:val="28"/>
        </w:rPr>
        <w:t>城乡建设局、市生态环境局平远分局以及各镇人民政府的职责。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（三）运维管理（第六</w:t>
      </w:r>
      <w:r>
        <w:rPr>
          <w:rFonts w:hint="eastAsia" w:asciiTheme="minorEastAsia" w:hAnsiTheme="minorEastAsia" w:cstheme="minorEastAsia"/>
          <w:sz w:val="28"/>
          <w:szCs w:val="28"/>
          <w:lang w:val="en-US" w:eastAsia="zh-CN"/>
        </w:rPr>
        <w:t>条</w:t>
      </w:r>
      <w:r>
        <w:rPr>
          <w:rFonts w:hint="eastAsia" w:asciiTheme="minorEastAsia" w:hAnsiTheme="minorEastAsia" w:eastAsiaTheme="minorEastAsia" w:cstheme="minorEastAsia"/>
          <w:sz w:val="28"/>
          <w:szCs w:val="28"/>
        </w:rPr>
        <w:t>至</w:t>
      </w:r>
      <w:r>
        <w:rPr>
          <w:rFonts w:hint="eastAsia" w:asciiTheme="minorEastAsia" w:hAnsiTheme="minorEastAsia" w:cstheme="minorEastAsia"/>
          <w:sz w:val="28"/>
          <w:szCs w:val="28"/>
          <w:lang w:val="en-US" w:eastAsia="zh-CN"/>
        </w:rPr>
        <w:t>第</w:t>
      </w:r>
      <w:r>
        <w:rPr>
          <w:rFonts w:hint="eastAsia" w:asciiTheme="minorEastAsia" w:hAnsiTheme="minorEastAsia" w:eastAsiaTheme="minorEastAsia" w:cstheme="minorEastAsia"/>
          <w:sz w:val="28"/>
          <w:szCs w:val="28"/>
        </w:rPr>
        <w:t>十二条）：明确采用政府采购等方式确定有运行维护管理资质的单位（以下简称“运维单位”），对本辖区内农村生活污水处理设施进行运行维护管理。运维单位需配备专业队伍，制定工作制度，分类开展终端、收集系统及资源化利用设施的巡查、维修、水质水量监测、废弃物处置等工作；运维单位还需建立故障停运报备制度，出水水质须符合省级标准，在每季度至少检查一次的基础上将出水水量监测和水质检测结果汇报至当地镇人民政府、县农业农村和水务局及市生态环境局平远分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（四）资金筹措及使用（第十三</w:t>
      </w:r>
      <w:r>
        <w:rPr>
          <w:rFonts w:hint="eastAsia" w:asciiTheme="minorEastAsia" w:hAnsiTheme="minorEastAsia" w:cstheme="minorEastAsia"/>
          <w:sz w:val="28"/>
          <w:szCs w:val="28"/>
          <w:lang w:val="en-US" w:eastAsia="zh-CN"/>
        </w:rPr>
        <w:t>条</w:t>
      </w:r>
      <w:r>
        <w:rPr>
          <w:rFonts w:hint="eastAsia" w:asciiTheme="minorEastAsia" w:hAnsiTheme="minorEastAsia" w:eastAsiaTheme="minorEastAsia" w:cstheme="minorEastAsia"/>
          <w:sz w:val="28"/>
          <w:szCs w:val="28"/>
        </w:rPr>
        <w:t>至</w:t>
      </w:r>
      <w:r>
        <w:rPr>
          <w:rFonts w:hint="eastAsia" w:asciiTheme="minorEastAsia" w:hAnsiTheme="minorEastAsia" w:cstheme="minorEastAsia"/>
          <w:sz w:val="28"/>
          <w:szCs w:val="28"/>
          <w:lang w:val="en-US" w:eastAsia="zh-CN"/>
        </w:rPr>
        <w:t>第</w:t>
      </w:r>
      <w:r>
        <w:rPr>
          <w:rFonts w:hint="eastAsia" w:asciiTheme="minorEastAsia" w:hAnsiTheme="minorEastAsia" w:eastAsiaTheme="minorEastAsia" w:cstheme="minorEastAsia"/>
          <w:sz w:val="28"/>
          <w:szCs w:val="28"/>
        </w:rPr>
        <w:t>十四条）：明确运维管理经费由县财政统筹，按季度拨付，管理经费标准按工艺和规模分类设定。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（五）监督考核（第十五</w:t>
      </w:r>
      <w:r>
        <w:rPr>
          <w:rFonts w:hint="eastAsia" w:asciiTheme="minorEastAsia" w:hAnsiTheme="minorEastAsia" w:cstheme="minorEastAsia"/>
          <w:sz w:val="28"/>
          <w:szCs w:val="28"/>
          <w:lang w:val="en-US" w:eastAsia="zh-CN"/>
        </w:rPr>
        <w:t>条</w:t>
      </w:r>
      <w:r>
        <w:rPr>
          <w:rFonts w:hint="eastAsia" w:asciiTheme="minorEastAsia" w:hAnsiTheme="minorEastAsia" w:eastAsiaTheme="minorEastAsia" w:cstheme="minorEastAsia"/>
          <w:sz w:val="28"/>
          <w:szCs w:val="28"/>
        </w:rPr>
        <w:t>至</w:t>
      </w:r>
      <w:r>
        <w:rPr>
          <w:rFonts w:hint="eastAsia" w:asciiTheme="minorEastAsia" w:hAnsiTheme="minorEastAsia" w:cstheme="minorEastAsia"/>
          <w:sz w:val="28"/>
          <w:szCs w:val="28"/>
          <w:lang w:val="en-US" w:eastAsia="zh-CN"/>
        </w:rPr>
        <w:t>第</w:t>
      </w:r>
      <w:r>
        <w:rPr>
          <w:rFonts w:hint="eastAsia" w:asciiTheme="minorEastAsia" w:hAnsiTheme="minorEastAsia" w:eastAsiaTheme="minorEastAsia" w:cstheme="minorEastAsia"/>
          <w:sz w:val="28"/>
          <w:szCs w:val="28"/>
        </w:rPr>
        <w:t>十七条）：明确相关单位将运维单位运行维护管理情况纳入本部门日常监督检查内容，并由县农业农村和水务局牵头组织各相关单位对运维单位运行维护管理情况进行考核。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（六）附则（第十八条）：明确本办法实施有效期和负责解释主体。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六、利民惠企措施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办法》内容不涉及利民惠企方面的具体事项，通过实施本办法，可规范平远县农村生活污水处理设施的运行维护管理，确保已建成的污水处理设施长效稳定运行，提升农村生活污水治理水平，改善农村人居环境，助力美丽乡村建设和乡村振兴战略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七、适用范围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《管理办法》适用于平远县范围内已通过验收合格的农村生活污水处理设施的运行维护管理。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八、新旧政策差异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《管理办法》属于新出台政策，自施行之日起2年内有效，无旧政策可对比。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九、其他说明事项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解读机关：平远县农业农村和水务局。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咨询电话：0753-8832819。</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实施时间：发布之日起施行。</w:t>
      </w:r>
    </w:p>
    <w:sectPr>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NjczODhhNjgxNzA4MjY4MDM5YWZkNmVlOWE2MWMifQ=="/>
  </w:docVars>
  <w:rsids>
    <w:rsidRoot w:val="003A4179"/>
    <w:rsid w:val="0000201E"/>
    <w:rsid w:val="00003315"/>
    <w:rsid w:val="000266AC"/>
    <w:rsid w:val="00036473"/>
    <w:rsid w:val="00053446"/>
    <w:rsid w:val="0005542B"/>
    <w:rsid w:val="00066965"/>
    <w:rsid w:val="000726ED"/>
    <w:rsid w:val="0007598A"/>
    <w:rsid w:val="00081290"/>
    <w:rsid w:val="0008142B"/>
    <w:rsid w:val="00086226"/>
    <w:rsid w:val="000A2B3C"/>
    <w:rsid w:val="000B1EF9"/>
    <w:rsid w:val="000C5C92"/>
    <w:rsid w:val="000C61A7"/>
    <w:rsid w:val="000C709A"/>
    <w:rsid w:val="000E6B52"/>
    <w:rsid w:val="000F0C29"/>
    <w:rsid w:val="000F5C5B"/>
    <w:rsid w:val="000F7DB9"/>
    <w:rsid w:val="00100E34"/>
    <w:rsid w:val="00105B10"/>
    <w:rsid w:val="001129E5"/>
    <w:rsid w:val="00116C36"/>
    <w:rsid w:val="0012159B"/>
    <w:rsid w:val="0012455D"/>
    <w:rsid w:val="001249FA"/>
    <w:rsid w:val="00130200"/>
    <w:rsid w:val="0013267F"/>
    <w:rsid w:val="00135097"/>
    <w:rsid w:val="001355C4"/>
    <w:rsid w:val="00136953"/>
    <w:rsid w:val="00140195"/>
    <w:rsid w:val="0014083C"/>
    <w:rsid w:val="0014401F"/>
    <w:rsid w:val="001470F5"/>
    <w:rsid w:val="00150DDB"/>
    <w:rsid w:val="0015259D"/>
    <w:rsid w:val="00162432"/>
    <w:rsid w:val="001754A6"/>
    <w:rsid w:val="001779E9"/>
    <w:rsid w:val="00192D8D"/>
    <w:rsid w:val="00194BAE"/>
    <w:rsid w:val="001A3ED3"/>
    <w:rsid w:val="001A4DB4"/>
    <w:rsid w:val="001A7F27"/>
    <w:rsid w:val="001B79BD"/>
    <w:rsid w:val="001C0FA1"/>
    <w:rsid w:val="001C19D6"/>
    <w:rsid w:val="001D0879"/>
    <w:rsid w:val="001D3043"/>
    <w:rsid w:val="001D47D5"/>
    <w:rsid w:val="001D4898"/>
    <w:rsid w:val="001D7D0E"/>
    <w:rsid w:val="001E0BBD"/>
    <w:rsid w:val="001E6B4F"/>
    <w:rsid w:val="001F20F2"/>
    <w:rsid w:val="00205EFF"/>
    <w:rsid w:val="00211703"/>
    <w:rsid w:val="00221450"/>
    <w:rsid w:val="00221A9D"/>
    <w:rsid w:val="002227D8"/>
    <w:rsid w:val="002358C2"/>
    <w:rsid w:val="0023694C"/>
    <w:rsid w:val="00253A86"/>
    <w:rsid w:val="0025429A"/>
    <w:rsid w:val="00264E19"/>
    <w:rsid w:val="0026660A"/>
    <w:rsid w:val="0026784B"/>
    <w:rsid w:val="00276328"/>
    <w:rsid w:val="00277218"/>
    <w:rsid w:val="00282EC1"/>
    <w:rsid w:val="00291100"/>
    <w:rsid w:val="00293B19"/>
    <w:rsid w:val="00294E56"/>
    <w:rsid w:val="00296B53"/>
    <w:rsid w:val="002E0507"/>
    <w:rsid w:val="002E6C46"/>
    <w:rsid w:val="003015AE"/>
    <w:rsid w:val="00302C88"/>
    <w:rsid w:val="00302CF8"/>
    <w:rsid w:val="00312ED0"/>
    <w:rsid w:val="00317237"/>
    <w:rsid w:val="003456CA"/>
    <w:rsid w:val="00350922"/>
    <w:rsid w:val="00355DFA"/>
    <w:rsid w:val="003746BD"/>
    <w:rsid w:val="00376295"/>
    <w:rsid w:val="00384BD0"/>
    <w:rsid w:val="003863E0"/>
    <w:rsid w:val="00386FB3"/>
    <w:rsid w:val="003A3B45"/>
    <w:rsid w:val="003A4179"/>
    <w:rsid w:val="003A5C78"/>
    <w:rsid w:val="003A771F"/>
    <w:rsid w:val="003A7B9B"/>
    <w:rsid w:val="003C364B"/>
    <w:rsid w:val="003C3ED8"/>
    <w:rsid w:val="003D4D8C"/>
    <w:rsid w:val="003E09C6"/>
    <w:rsid w:val="003E1611"/>
    <w:rsid w:val="003F5FC2"/>
    <w:rsid w:val="00414A84"/>
    <w:rsid w:val="00415AA6"/>
    <w:rsid w:val="004173B1"/>
    <w:rsid w:val="0046129E"/>
    <w:rsid w:val="00462509"/>
    <w:rsid w:val="00463AE0"/>
    <w:rsid w:val="00464C21"/>
    <w:rsid w:val="004711E7"/>
    <w:rsid w:val="00471675"/>
    <w:rsid w:val="00472DC9"/>
    <w:rsid w:val="00475EE2"/>
    <w:rsid w:val="004809D1"/>
    <w:rsid w:val="00480E32"/>
    <w:rsid w:val="004839D3"/>
    <w:rsid w:val="004C2123"/>
    <w:rsid w:val="004C3D5D"/>
    <w:rsid w:val="004D008D"/>
    <w:rsid w:val="004D35A3"/>
    <w:rsid w:val="004E06A9"/>
    <w:rsid w:val="004F20C0"/>
    <w:rsid w:val="004F216E"/>
    <w:rsid w:val="004F5AB1"/>
    <w:rsid w:val="004F6031"/>
    <w:rsid w:val="005034DA"/>
    <w:rsid w:val="005058CA"/>
    <w:rsid w:val="00511C1B"/>
    <w:rsid w:val="00516052"/>
    <w:rsid w:val="0053221A"/>
    <w:rsid w:val="0053663D"/>
    <w:rsid w:val="00537A47"/>
    <w:rsid w:val="00557861"/>
    <w:rsid w:val="00566C78"/>
    <w:rsid w:val="00580842"/>
    <w:rsid w:val="0059061E"/>
    <w:rsid w:val="005927A3"/>
    <w:rsid w:val="005A0653"/>
    <w:rsid w:val="005A1C04"/>
    <w:rsid w:val="005C37E2"/>
    <w:rsid w:val="005C3F0D"/>
    <w:rsid w:val="005D07C8"/>
    <w:rsid w:val="005D366A"/>
    <w:rsid w:val="005D6B8A"/>
    <w:rsid w:val="005F6088"/>
    <w:rsid w:val="00604C42"/>
    <w:rsid w:val="00606D46"/>
    <w:rsid w:val="00606E7B"/>
    <w:rsid w:val="00606EC9"/>
    <w:rsid w:val="0062054B"/>
    <w:rsid w:val="006421C2"/>
    <w:rsid w:val="00654D95"/>
    <w:rsid w:val="00656DB5"/>
    <w:rsid w:val="006653CD"/>
    <w:rsid w:val="006658F5"/>
    <w:rsid w:val="0067330E"/>
    <w:rsid w:val="006814C7"/>
    <w:rsid w:val="00697360"/>
    <w:rsid w:val="006A3DE3"/>
    <w:rsid w:val="006C05B7"/>
    <w:rsid w:val="006D3A06"/>
    <w:rsid w:val="006F169F"/>
    <w:rsid w:val="006F2E56"/>
    <w:rsid w:val="006F31A3"/>
    <w:rsid w:val="006F6F4F"/>
    <w:rsid w:val="006F7678"/>
    <w:rsid w:val="00712F6F"/>
    <w:rsid w:val="00717ABF"/>
    <w:rsid w:val="0072013F"/>
    <w:rsid w:val="0072488D"/>
    <w:rsid w:val="00726955"/>
    <w:rsid w:val="00731D9E"/>
    <w:rsid w:val="00732695"/>
    <w:rsid w:val="00735C6B"/>
    <w:rsid w:val="007367CF"/>
    <w:rsid w:val="007375C0"/>
    <w:rsid w:val="00737B0F"/>
    <w:rsid w:val="007449C1"/>
    <w:rsid w:val="00747A9B"/>
    <w:rsid w:val="00762998"/>
    <w:rsid w:val="00763F71"/>
    <w:rsid w:val="00772268"/>
    <w:rsid w:val="00772D10"/>
    <w:rsid w:val="00773352"/>
    <w:rsid w:val="00785B29"/>
    <w:rsid w:val="00790BE9"/>
    <w:rsid w:val="007957B9"/>
    <w:rsid w:val="007B2E94"/>
    <w:rsid w:val="007B3A80"/>
    <w:rsid w:val="007C4AD5"/>
    <w:rsid w:val="007C7CB9"/>
    <w:rsid w:val="007D75B2"/>
    <w:rsid w:val="007F5B52"/>
    <w:rsid w:val="007F5DB2"/>
    <w:rsid w:val="0081061C"/>
    <w:rsid w:val="0081292A"/>
    <w:rsid w:val="00814AB1"/>
    <w:rsid w:val="008156B4"/>
    <w:rsid w:val="008157DF"/>
    <w:rsid w:val="0081627D"/>
    <w:rsid w:val="00834DAD"/>
    <w:rsid w:val="00840776"/>
    <w:rsid w:val="00840DB4"/>
    <w:rsid w:val="00851106"/>
    <w:rsid w:val="00852FBF"/>
    <w:rsid w:val="00863482"/>
    <w:rsid w:val="00874B64"/>
    <w:rsid w:val="00874EA7"/>
    <w:rsid w:val="0088466C"/>
    <w:rsid w:val="00886C18"/>
    <w:rsid w:val="008908E0"/>
    <w:rsid w:val="0089204D"/>
    <w:rsid w:val="00896E82"/>
    <w:rsid w:val="008A397F"/>
    <w:rsid w:val="008B1309"/>
    <w:rsid w:val="008B34A1"/>
    <w:rsid w:val="008C3A51"/>
    <w:rsid w:val="008C72A3"/>
    <w:rsid w:val="008D37BF"/>
    <w:rsid w:val="008E0733"/>
    <w:rsid w:val="008F0765"/>
    <w:rsid w:val="008F2C2A"/>
    <w:rsid w:val="008F2C2D"/>
    <w:rsid w:val="008F52BF"/>
    <w:rsid w:val="0090232E"/>
    <w:rsid w:val="00903281"/>
    <w:rsid w:val="0090472A"/>
    <w:rsid w:val="009239E8"/>
    <w:rsid w:val="0092643A"/>
    <w:rsid w:val="00927B50"/>
    <w:rsid w:val="009314B6"/>
    <w:rsid w:val="00933499"/>
    <w:rsid w:val="0094174C"/>
    <w:rsid w:val="00944B71"/>
    <w:rsid w:val="00970DC6"/>
    <w:rsid w:val="00982B0B"/>
    <w:rsid w:val="009937B7"/>
    <w:rsid w:val="009A2438"/>
    <w:rsid w:val="009A77F4"/>
    <w:rsid w:val="009B0DDA"/>
    <w:rsid w:val="009B37A4"/>
    <w:rsid w:val="009B551B"/>
    <w:rsid w:val="009C0FFA"/>
    <w:rsid w:val="009C6440"/>
    <w:rsid w:val="009C7DC4"/>
    <w:rsid w:val="009D56E1"/>
    <w:rsid w:val="009E67C9"/>
    <w:rsid w:val="009F036A"/>
    <w:rsid w:val="009F4579"/>
    <w:rsid w:val="009F56AF"/>
    <w:rsid w:val="00A01809"/>
    <w:rsid w:val="00A02CB8"/>
    <w:rsid w:val="00A059F9"/>
    <w:rsid w:val="00A1067F"/>
    <w:rsid w:val="00A146E5"/>
    <w:rsid w:val="00A177D5"/>
    <w:rsid w:val="00A2493B"/>
    <w:rsid w:val="00A32806"/>
    <w:rsid w:val="00A36E63"/>
    <w:rsid w:val="00A372F9"/>
    <w:rsid w:val="00A4165C"/>
    <w:rsid w:val="00A42658"/>
    <w:rsid w:val="00A45B86"/>
    <w:rsid w:val="00A45F64"/>
    <w:rsid w:val="00A5413C"/>
    <w:rsid w:val="00A614F9"/>
    <w:rsid w:val="00A62C04"/>
    <w:rsid w:val="00A644AA"/>
    <w:rsid w:val="00A75CF4"/>
    <w:rsid w:val="00A84653"/>
    <w:rsid w:val="00A8522A"/>
    <w:rsid w:val="00A91CCE"/>
    <w:rsid w:val="00AA0A75"/>
    <w:rsid w:val="00AA22FC"/>
    <w:rsid w:val="00AB40AA"/>
    <w:rsid w:val="00AB6362"/>
    <w:rsid w:val="00AC1395"/>
    <w:rsid w:val="00AC2DBE"/>
    <w:rsid w:val="00AC6839"/>
    <w:rsid w:val="00AD38D2"/>
    <w:rsid w:val="00AE42AC"/>
    <w:rsid w:val="00B13FB2"/>
    <w:rsid w:val="00B15FE2"/>
    <w:rsid w:val="00B1690F"/>
    <w:rsid w:val="00B21370"/>
    <w:rsid w:val="00B23BCC"/>
    <w:rsid w:val="00B26064"/>
    <w:rsid w:val="00B26671"/>
    <w:rsid w:val="00B41E29"/>
    <w:rsid w:val="00B5618D"/>
    <w:rsid w:val="00B57F69"/>
    <w:rsid w:val="00B645C6"/>
    <w:rsid w:val="00B74FA6"/>
    <w:rsid w:val="00B80B68"/>
    <w:rsid w:val="00B8525A"/>
    <w:rsid w:val="00B86971"/>
    <w:rsid w:val="00B91257"/>
    <w:rsid w:val="00BA3138"/>
    <w:rsid w:val="00BB6290"/>
    <w:rsid w:val="00BB6373"/>
    <w:rsid w:val="00BC04B0"/>
    <w:rsid w:val="00BC6800"/>
    <w:rsid w:val="00BD4C52"/>
    <w:rsid w:val="00BF2CAA"/>
    <w:rsid w:val="00BF36CE"/>
    <w:rsid w:val="00C022F0"/>
    <w:rsid w:val="00C0263E"/>
    <w:rsid w:val="00C04587"/>
    <w:rsid w:val="00C07272"/>
    <w:rsid w:val="00C11A5B"/>
    <w:rsid w:val="00C12FD3"/>
    <w:rsid w:val="00C3024B"/>
    <w:rsid w:val="00C400D7"/>
    <w:rsid w:val="00C455ED"/>
    <w:rsid w:val="00C50421"/>
    <w:rsid w:val="00C566A0"/>
    <w:rsid w:val="00C637D2"/>
    <w:rsid w:val="00C64384"/>
    <w:rsid w:val="00C7241B"/>
    <w:rsid w:val="00C73BF6"/>
    <w:rsid w:val="00C7682B"/>
    <w:rsid w:val="00C92D29"/>
    <w:rsid w:val="00CA2F6B"/>
    <w:rsid w:val="00CA76E8"/>
    <w:rsid w:val="00CB5DBB"/>
    <w:rsid w:val="00CC33A9"/>
    <w:rsid w:val="00CC64AB"/>
    <w:rsid w:val="00CD6AB2"/>
    <w:rsid w:val="00CE6582"/>
    <w:rsid w:val="00CF1BF9"/>
    <w:rsid w:val="00D04D3C"/>
    <w:rsid w:val="00D04EAC"/>
    <w:rsid w:val="00D300F0"/>
    <w:rsid w:val="00D4159E"/>
    <w:rsid w:val="00D50E59"/>
    <w:rsid w:val="00D52C6C"/>
    <w:rsid w:val="00D619B6"/>
    <w:rsid w:val="00D65BAE"/>
    <w:rsid w:val="00D839D2"/>
    <w:rsid w:val="00D9260A"/>
    <w:rsid w:val="00D9561C"/>
    <w:rsid w:val="00D9624D"/>
    <w:rsid w:val="00DA04C2"/>
    <w:rsid w:val="00DA1D5F"/>
    <w:rsid w:val="00DA5422"/>
    <w:rsid w:val="00DA7301"/>
    <w:rsid w:val="00DB0EB7"/>
    <w:rsid w:val="00DB7392"/>
    <w:rsid w:val="00DB74A7"/>
    <w:rsid w:val="00DC6C16"/>
    <w:rsid w:val="00DD78B4"/>
    <w:rsid w:val="00DD7C71"/>
    <w:rsid w:val="00DF1541"/>
    <w:rsid w:val="00DF1685"/>
    <w:rsid w:val="00E06713"/>
    <w:rsid w:val="00E10C19"/>
    <w:rsid w:val="00E2096B"/>
    <w:rsid w:val="00E2356F"/>
    <w:rsid w:val="00E33533"/>
    <w:rsid w:val="00E6204C"/>
    <w:rsid w:val="00E73A0D"/>
    <w:rsid w:val="00E7584E"/>
    <w:rsid w:val="00E82878"/>
    <w:rsid w:val="00E92963"/>
    <w:rsid w:val="00EA33DF"/>
    <w:rsid w:val="00EA5DB6"/>
    <w:rsid w:val="00EB0612"/>
    <w:rsid w:val="00EB24AA"/>
    <w:rsid w:val="00ED1239"/>
    <w:rsid w:val="00EE291F"/>
    <w:rsid w:val="00EE3752"/>
    <w:rsid w:val="00EE435B"/>
    <w:rsid w:val="00EF5456"/>
    <w:rsid w:val="00EF7121"/>
    <w:rsid w:val="00F06D3A"/>
    <w:rsid w:val="00F07D56"/>
    <w:rsid w:val="00F12234"/>
    <w:rsid w:val="00F1787F"/>
    <w:rsid w:val="00F22378"/>
    <w:rsid w:val="00F40BB9"/>
    <w:rsid w:val="00F41947"/>
    <w:rsid w:val="00F519CE"/>
    <w:rsid w:val="00F572DE"/>
    <w:rsid w:val="00F644AB"/>
    <w:rsid w:val="00F66DD8"/>
    <w:rsid w:val="00F73B52"/>
    <w:rsid w:val="00F73FF0"/>
    <w:rsid w:val="00F76395"/>
    <w:rsid w:val="00F80B71"/>
    <w:rsid w:val="00F87B7E"/>
    <w:rsid w:val="00F976C9"/>
    <w:rsid w:val="00FA2C09"/>
    <w:rsid w:val="00FB0798"/>
    <w:rsid w:val="00FB116B"/>
    <w:rsid w:val="00FB207A"/>
    <w:rsid w:val="00FB28B4"/>
    <w:rsid w:val="00FB441F"/>
    <w:rsid w:val="00FB7485"/>
    <w:rsid w:val="00FE0DAC"/>
    <w:rsid w:val="03EA27FB"/>
    <w:rsid w:val="06483D9D"/>
    <w:rsid w:val="0C010A3B"/>
    <w:rsid w:val="0D505ECF"/>
    <w:rsid w:val="0E0C1EE1"/>
    <w:rsid w:val="0EB43F87"/>
    <w:rsid w:val="18FE36B7"/>
    <w:rsid w:val="196F567B"/>
    <w:rsid w:val="1D317050"/>
    <w:rsid w:val="1DAF679C"/>
    <w:rsid w:val="1DF65A7C"/>
    <w:rsid w:val="1E65045B"/>
    <w:rsid w:val="234A1ACD"/>
    <w:rsid w:val="2352602A"/>
    <w:rsid w:val="23A25897"/>
    <w:rsid w:val="257718A3"/>
    <w:rsid w:val="264D1F34"/>
    <w:rsid w:val="27532138"/>
    <w:rsid w:val="27E939EF"/>
    <w:rsid w:val="29A82532"/>
    <w:rsid w:val="2F1C3757"/>
    <w:rsid w:val="2FF72E93"/>
    <w:rsid w:val="30D74CAD"/>
    <w:rsid w:val="31660BE1"/>
    <w:rsid w:val="34A84C04"/>
    <w:rsid w:val="36DC3808"/>
    <w:rsid w:val="416647B0"/>
    <w:rsid w:val="43A64DA4"/>
    <w:rsid w:val="4AB07549"/>
    <w:rsid w:val="4BCB3BFF"/>
    <w:rsid w:val="548A5DFF"/>
    <w:rsid w:val="573B5592"/>
    <w:rsid w:val="5EF71C5F"/>
    <w:rsid w:val="5FCE6207"/>
    <w:rsid w:val="62942F19"/>
    <w:rsid w:val="64831DEB"/>
    <w:rsid w:val="6BC37AC1"/>
    <w:rsid w:val="6BE649F6"/>
    <w:rsid w:val="6E152BA1"/>
    <w:rsid w:val="7257619B"/>
    <w:rsid w:val="74842D80"/>
    <w:rsid w:val="75E83018"/>
    <w:rsid w:val="7C4D62C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批注框文本 Char"/>
    <w:basedOn w:val="5"/>
    <w:link w:val="2"/>
    <w:semiHidden/>
    <w:qFormat/>
    <w:uiPriority w:val="99"/>
    <w:rPr>
      <w:sz w:val="18"/>
      <w:szCs w:val="18"/>
    </w:r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paragraph" w:customStyle="1" w:styleId="11">
    <w:name w:val="List Paragraph"/>
    <w:basedOn w:val="1"/>
    <w:unhideWhenUsed/>
    <w:qFormat/>
    <w:uiPriority w:val="99"/>
    <w:pPr>
      <w:ind w:firstLine="420" w:firstLineChars="200"/>
    </w:pPr>
  </w:style>
  <w:style w:type="table" w:customStyle="1" w:styleId="12">
    <w:name w:val="网格型1"/>
    <w:basedOn w:val="6"/>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B80DE-C8A3-4449-A6D7-864276F5C4C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2023-08-16T09:30:00Z</dcterms:created>
  <dc:creator>Windows User</dc:creator>
  <cp:lastModifiedBy>Administrator</cp:lastModifiedBy>
  <cp:lastPrinted>2023-05-17T10:36:00Z</cp:lastPrinted>
  <dcterms:modified xsi:type="dcterms:W3CDTF">2026-06-16T01:51:09Z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1B195871B7E34918B5408367AA626D2A</vt:lpwstr>
  </property>
</Properties>
</file>